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4F14" w14:textId="39EB9A64" w:rsidR="006B20E3" w:rsidRDefault="003745A8">
      <w:pPr>
        <w:rPr>
          <w:b/>
          <w:bCs/>
          <w:sz w:val="48"/>
          <w:szCs w:val="48"/>
        </w:rPr>
      </w:pPr>
      <w:r w:rsidRPr="003745A8">
        <w:rPr>
          <w:b/>
          <w:bCs/>
          <w:sz w:val="48"/>
          <w:szCs w:val="48"/>
        </w:rPr>
        <w:t>RAM – Resource Access Manager</w:t>
      </w:r>
    </w:p>
    <w:p w14:paraId="1E8EC40C" w14:textId="6603D267" w:rsidR="003745A8" w:rsidRDefault="003745A8">
      <w:pPr>
        <w:rPr>
          <w:b/>
          <w:bCs/>
          <w:sz w:val="48"/>
          <w:szCs w:val="48"/>
        </w:rPr>
      </w:pPr>
    </w:p>
    <w:p w14:paraId="3BABB5A6" w14:textId="4564814A" w:rsidR="003745A8" w:rsidRDefault="003745A8">
      <w:pPr>
        <w:rPr>
          <w:b/>
          <w:bCs/>
          <w:sz w:val="48"/>
          <w:szCs w:val="48"/>
        </w:rPr>
      </w:pPr>
    </w:p>
    <w:p w14:paraId="3BC0C182" w14:textId="74E757E8" w:rsidR="003745A8" w:rsidRDefault="003745A8" w:rsidP="003745A8">
      <w:pPr>
        <w:pStyle w:val="ListParagraph"/>
        <w:numPr>
          <w:ilvl w:val="0"/>
          <w:numId w:val="1"/>
        </w:numPr>
      </w:pPr>
      <w:r>
        <w:t xml:space="preserve">Resource Access </w:t>
      </w:r>
      <w:proofErr w:type="gramStart"/>
      <w:r>
        <w:t>Manager(</w:t>
      </w:r>
      <w:proofErr w:type="gramEnd"/>
      <w:r>
        <w:t>RAM) is a service that enables you to easily and securely share AWS resources with any AWS account or within your AWS Organization</w:t>
      </w:r>
    </w:p>
    <w:p w14:paraId="6A24549E" w14:textId="0AB2974B" w:rsidR="003745A8" w:rsidRDefault="003745A8" w:rsidP="003745A8">
      <w:pPr>
        <w:pStyle w:val="ListParagraph"/>
        <w:numPr>
          <w:ilvl w:val="0"/>
          <w:numId w:val="1"/>
        </w:numPr>
      </w:pPr>
      <w:r>
        <w:t>You can share AWS Transit Gateways, Subnets, License Manager configurations, and Route53 Resolver rules resources with RAM</w:t>
      </w:r>
    </w:p>
    <w:p w14:paraId="0062BBD7" w14:textId="73F9EF8A" w:rsidR="003745A8" w:rsidRDefault="003745A8" w:rsidP="003745A8">
      <w:pPr>
        <w:pStyle w:val="ListParagraph"/>
        <w:numPr>
          <w:ilvl w:val="0"/>
          <w:numId w:val="1"/>
        </w:numPr>
      </w:pPr>
      <w:r>
        <w:t>RAM eliminates the need to create duplicate resources in multiple accounts, reducing the operational overhead of managing those resources in every single account you own</w:t>
      </w:r>
    </w:p>
    <w:p w14:paraId="566784C8" w14:textId="0F06A1C6" w:rsidR="003745A8" w:rsidRDefault="003745A8" w:rsidP="003745A8">
      <w:pPr>
        <w:pStyle w:val="ListParagraph"/>
        <w:numPr>
          <w:ilvl w:val="0"/>
          <w:numId w:val="1"/>
        </w:numPr>
      </w:pPr>
      <w:r>
        <w:t>You can create resources centrally in a multi-account environment, and use RAM to share those resources across accounts in three simple steps</w:t>
      </w:r>
    </w:p>
    <w:p w14:paraId="0C78DA29" w14:textId="2A7716B7" w:rsidR="003745A8" w:rsidRDefault="003745A8" w:rsidP="003745A8">
      <w:pPr>
        <w:pStyle w:val="ListParagraph"/>
        <w:numPr>
          <w:ilvl w:val="1"/>
          <w:numId w:val="1"/>
        </w:numPr>
      </w:pPr>
      <w:r>
        <w:t>Create a Resource Share</w:t>
      </w:r>
    </w:p>
    <w:p w14:paraId="73AD330E" w14:textId="7E56B24F" w:rsidR="003745A8" w:rsidRDefault="003745A8" w:rsidP="003745A8">
      <w:pPr>
        <w:pStyle w:val="ListParagraph"/>
        <w:numPr>
          <w:ilvl w:val="1"/>
          <w:numId w:val="1"/>
        </w:numPr>
      </w:pPr>
      <w:r>
        <w:t>Specify resources</w:t>
      </w:r>
    </w:p>
    <w:p w14:paraId="5F0374FD" w14:textId="4D5B3AC5" w:rsidR="003745A8" w:rsidRDefault="003745A8" w:rsidP="003745A8">
      <w:pPr>
        <w:pStyle w:val="ListParagraph"/>
        <w:numPr>
          <w:ilvl w:val="1"/>
          <w:numId w:val="1"/>
        </w:numPr>
      </w:pPr>
      <w:r>
        <w:t>Specify accounts</w:t>
      </w:r>
    </w:p>
    <w:p w14:paraId="3FEA6F15" w14:textId="3492077E" w:rsidR="003745A8" w:rsidRDefault="003745A8" w:rsidP="003745A8">
      <w:pPr>
        <w:pStyle w:val="ListParagraph"/>
        <w:numPr>
          <w:ilvl w:val="0"/>
          <w:numId w:val="1"/>
        </w:numPr>
      </w:pPr>
      <w:r>
        <w:t>RAM is available at no additional charge</w:t>
      </w:r>
    </w:p>
    <w:p w14:paraId="613648DC" w14:textId="0DC74CCA" w:rsidR="003745A8" w:rsidRPr="003745A8" w:rsidRDefault="003745A8" w:rsidP="003745A8">
      <w:pPr>
        <w:pStyle w:val="ListParagraph"/>
        <w:numPr>
          <w:ilvl w:val="0"/>
          <w:numId w:val="1"/>
        </w:numPr>
      </w:pPr>
      <w:r>
        <w:rPr>
          <w:b/>
          <w:bCs/>
        </w:rPr>
        <w:t>Key benefits:</w:t>
      </w:r>
    </w:p>
    <w:p w14:paraId="31D990F7" w14:textId="63370ECA" w:rsidR="003745A8" w:rsidRDefault="003745A8" w:rsidP="003745A8">
      <w:pPr>
        <w:pStyle w:val="ListParagraph"/>
        <w:numPr>
          <w:ilvl w:val="1"/>
          <w:numId w:val="1"/>
        </w:numPr>
      </w:pPr>
      <w:r>
        <w:rPr>
          <w:b/>
          <w:bCs/>
        </w:rPr>
        <w:t xml:space="preserve">Reduce Operational Overhead – </w:t>
      </w:r>
      <w:r>
        <w:t>Procure AWS resources centrally, and use RAM to share resources such as subnets, or License Manager configurations with other accounts.  This eliminates the need to provision duplicate resources in ever account in a multi-account environment</w:t>
      </w:r>
    </w:p>
    <w:p w14:paraId="523F566A" w14:textId="7688E12D" w:rsidR="003745A8" w:rsidRDefault="003745A8" w:rsidP="003745A8">
      <w:pPr>
        <w:pStyle w:val="ListParagraph"/>
        <w:numPr>
          <w:ilvl w:val="1"/>
          <w:numId w:val="1"/>
        </w:numPr>
      </w:pPr>
      <w:r w:rsidRPr="003745A8">
        <w:rPr>
          <w:b/>
          <w:bCs/>
        </w:rPr>
        <w:t>Improve security and Visibility</w:t>
      </w:r>
      <w:r>
        <w:t xml:space="preserve"> – RAM leverages existing polices and permissions set in AWS Identity and Access </w:t>
      </w:r>
      <w:proofErr w:type="gramStart"/>
      <w:r>
        <w:t>Management(</w:t>
      </w:r>
      <w:proofErr w:type="gramEnd"/>
      <w:r>
        <w:t>IAM) to govern the consumption of shared resources.  RAM also provides comprehensive visibility into shared resources to set alarms and visualize logs through integration with CW and CT</w:t>
      </w:r>
    </w:p>
    <w:p w14:paraId="7C336F55" w14:textId="2E3E18E7" w:rsidR="003745A8" w:rsidRDefault="003745A8" w:rsidP="003745A8">
      <w:pPr>
        <w:pStyle w:val="ListParagraph"/>
        <w:numPr>
          <w:ilvl w:val="1"/>
          <w:numId w:val="1"/>
        </w:numPr>
      </w:pPr>
      <w:r>
        <w:rPr>
          <w:b/>
          <w:bCs/>
        </w:rPr>
        <w:t xml:space="preserve">Optimize Costs – </w:t>
      </w:r>
      <w:r>
        <w:t>Sharing resources such as License Manager configurations across accounts allows you to leverage licenses in multiple parts of your company to increase utilization and optimize costs</w:t>
      </w:r>
    </w:p>
    <w:p w14:paraId="7451985E" w14:textId="77777777" w:rsidR="003745A8" w:rsidRPr="003745A8" w:rsidRDefault="003745A8"/>
    <w:sectPr w:rsidR="003745A8" w:rsidRPr="003745A8" w:rsidSect="003745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E73BB"/>
    <w:multiLevelType w:val="hybridMultilevel"/>
    <w:tmpl w:val="53488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A8"/>
    <w:rsid w:val="003745A8"/>
    <w:rsid w:val="00515A4E"/>
    <w:rsid w:val="00AD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16E6"/>
  <w15:chartTrackingRefBased/>
  <w15:docId w15:val="{A6D350A0-9442-4A97-839B-B7696C77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1</cp:revision>
  <dcterms:created xsi:type="dcterms:W3CDTF">2021-05-17T19:52:00Z</dcterms:created>
  <dcterms:modified xsi:type="dcterms:W3CDTF">2021-05-17T19:58:00Z</dcterms:modified>
</cp:coreProperties>
</file>