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1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48"/>
          <w:szCs w:val="48"/>
          <w:rtl w:val="0"/>
        </w:rPr>
        <w:t xml:space="preserve">Technical Business Analyst Assessment: LinkFields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Candidate: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Wesley Classen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March 24,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8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Part 1: SQL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Use Case 1: Sales Report Bottleneck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WITH MonthlyRevenue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    c.Customer_ID, c.Segment, s.Plan_Type,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    DATE_TRUNC('month', u.Date) AS Report_Month,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   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        WHEN s.Plan_Type = 'Basic' THEN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        WHEN s.Plan_Type = 'Premium' THEN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        ELSE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    END as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FROM Customers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JOIN Subscriptions s ON c.Customer_ID = s.Customer_Id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JOIN Usage u ON c.Customer_ID = u.Customer_ID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WHERE u.Date &gt;= s.Start_Date AND (u.Date &lt;= s.End_Date OR s.End_Date IS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GROUP BY c.Customer_ID, c.Segment, s.Plan_Type, Report_Month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SELECT Segment, Plan_Type, Report_Month, SUM(Revenue) as Total_Revenue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FROM MonthlyRevenue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GROUP BY Segment, Plan_Type, Report_Month;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Approach: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Utilizes Aggregated CTEs to reduce join overhead on high-volume usage data.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Optimization: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B-Tree indexing on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Usage(Customer_ID, Date)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ensures $O(\log n)$ lookup performance.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Use Case 2: Churn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Implements a 3-month rolling average comparison using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LAG()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window functions to identify a &gt;30% decline in usage or short-term (&lt;90 day) subscriptions.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Use Case 3: Upsell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Flags customers exceeding 90% of their data thresholds (1GB for Basic, 5GB for Premium) in the last 30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98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Part 2: API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Task 3: 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Persist user and order data using a normalized relational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ab/>
        <w:t xml:space="preserve">•</w:t>
        <w:tab/>
        <w:t xml:space="preserve">Implementation: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Developed a PostgreSQL schema (see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init-db/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in repo) with strict data integrity constraints (UNIQUE emails, Foreign Key cascading).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ab/>
        <w:t xml:space="preserve">•</w:t>
        <w:tab/>
        <w:t xml:space="preserve">Benefit: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Decouples user management from usage analytics while maintaining referential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Task 5: API Design (Order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Swagger-First approach for a scalable ordering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ab/>
        <w:t xml:space="preserve">•</w:t>
        <w:tab/>
        <w:t xml:space="preserve">Design: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Created a state-machine driven API allowing orders to transition from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Pending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â†’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Shipped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â†’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Delivered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ab/>
        <w:t xml:space="preserve">•</w:t>
        <w:tab/>
        <w:t xml:space="preserve">Documentation: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Fully interactive OpenAPI 3.0 spec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98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Repository Structure (GitHub)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ab/>
        <w:t xml:space="preserve">•</w:t>
        <w:tab/>
        <w:t xml:space="preserve">init-db/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SQL Migrations and Seeding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ab/>
        <w:t xml:space="preserve">•</w:t>
        <w:tab/>
        <w:t xml:space="preserve">swagger/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OpenAPI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ab/>
        <w:t xml:space="preserve">•</w:t>
        <w:tab/>
        <w:t xml:space="preserve">scripts/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Analytical SQL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ab/>
        <w:t xml:space="preserve">•</w:t>
        <w:tab/>
        <w:t xml:space="preserve">docker-compose.yml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Containerized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ab/>
        <w:t xml:space="preserve">•</w:t>
        <w:tab/>
        <w:t xml:space="preserve">README.md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Comprehensive setup guide and assumptions.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yYEpDq9Iwp5okHqn1wQyTOgqQw==">CgMxLjA4AHIhMXFnQ0cyUzhSbTdZaEFoRS1BVWI5VUxVSklRcEJrNUZa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