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7C8166" w14:textId="3D3DBD88" w:rsidR="00E96BBE" w:rsidRDefault="00E4550F" w:rsidP="00CB6C7C">
      <w:pPr>
        <w:jc w:val="center"/>
        <w:rPr>
          <w:sz w:val="40"/>
          <w:szCs w:val="40"/>
        </w:rPr>
      </w:pPr>
      <w:r>
        <w:rPr>
          <w:sz w:val="40"/>
          <w:szCs w:val="40"/>
        </w:rPr>
        <w:t>Fault Tolerance of Real-time Operating Systems</w:t>
      </w:r>
    </w:p>
    <w:p w14:paraId="317CF63B" w14:textId="77777777" w:rsidR="0092230E" w:rsidRDefault="00CB6C7C" w:rsidP="0092230E">
      <w:pPr>
        <w:jc w:val="center"/>
        <w:rPr>
          <w:sz w:val="28"/>
          <w:szCs w:val="28"/>
        </w:rPr>
      </w:pPr>
      <w:r w:rsidRPr="0092230E">
        <w:rPr>
          <w:sz w:val="28"/>
          <w:szCs w:val="28"/>
        </w:rPr>
        <w:t xml:space="preserve">Group 2: </w:t>
      </w:r>
      <w:r w:rsidR="0092230E" w:rsidRPr="0092230E">
        <w:rPr>
          <w:sz w:val="28"/>
          <w:szCs w:val="28"/>
        </w:rPr>
        <w:t xml:space="preserve">Benjamin Hafer, </w:t>
      </w:r>
      <w:proofErr w:type="spellStart"/>
      <w:r w:rsidR="0092230E" w:rsidRPr="0092230E">
        <w:rPr>
          <w:sz w:val="28"/>
          <w:szCs w:val="28"/>
        </w:rPr>
        <w:t>Idelfonso</w:t>
      </w:r>
      <w:proofErr w:type="spellEnd"/>
      <w:r w:rsidR="0092230E" w:rsidRPr="0092230E">
        <w:rPr>
          <w:sz w:val="28"/>
          <w:szCs w:val="28"/>
        </w:rPr>
        <w:t xml:space="preserve"> Leal, David Powell</w:t>
      </w:r>
    </w:p>
    <w:p w14:paraId="21FEF68C" w14:textId="77777777" w:rsidR="0092230E" w:rsidRPr="0092230E" w:rsidRDefault="0092230E" w:rsidP="0092230E">
      <w:pPr>
        <w:jc w:val="center"/>
        <w:rPr>
          <w:sz w:val="28"/>
          <w:szCs w:val="28"/>
        </w:rPr>
      </w:pPr>
    </w:p>
    <w:p w14:paraId="37921A2B" w14:textId="223F60D0" w:rsidR="002520BC" w:rsidRDefault="00E4550F" w:rsidP="00E4550F">
      <w:pPr>
        <w:ind w:firstLine="720"/>
      </w:pPr>
      <w:r>
        <w:t>With society’s ever-growing dependence on technology, it is critical that current technologies are highly dependable and essentially error-proof in some cases.  This is especially true in Real-time Operating Systems which are used in nuclear reactors and medical technology. QNX</w:t>
      </w:r>
      <w:r w:rsidR="00A93BFF">
        <w:t xml:space="preserve"> Neutrino</w:t>
      </w:r>
      <w:r>
        <w:t xml:space="preserve"> is currently the industry leader in</w:t>
      </w:r>
      <w:r w:rsidR="00E75D53">
        <w:t xml:space="preserve"> real-time</w:t>
      </w:r>
      <w:r>
        <w:t xml:space="preserve"> healthcare operating systems. Because of the obvious importance of medical devices</w:t>
      </w:r>
      <w:r w:rsidR="0016442E">
        <w:t xml:space="preserve"> being fail-safe</w:t>
      </w:r>
      <w:r>
        <w:t>, QNX had to develop</w:t>
      </w:r>
      <w:r w:rsidR="00E75D53">
        <w:t xml:space="preserve"> and maintain</w:t>
      </w:r>
      <w:r>
        <w:t xml:space="preserve"> an extremely fault-tolerant kernel architecture. </w:t>
      </w:r>
    </w:p>
    <w:p w14:paraId="09E7992D" w14:textId="1D9FCA8A" w:rsidR="00E4550F" w:rsidRDefault="0016442E" w:rsidP="00E4550F">
      <w:r>
        <w:tab/>
      </w:r>
      <w:r w:rsidR="00A93BFF">
        <w:t xml:space="preserve">Our goal is </w:t>
      </w:r>
      <w:r>
        <w:t>to show how tamper resistance, fail-safe defaults, separation of privileges, resource management, and process scheduling in conjunction enables the QNX Real-time Operating System</w:t>
      </w:r>
      <w:r w:rsidR="00E75D53">
        <w:t xml:space="preserve"> to become</w:t>
      </w:r>
      <w:r>
        <w:t xml:space="preserve"> fail-safe from user or system failures.</w:t>
      </w:r>
      <w:r w:rsidR="00A93BFF">
        <w:t xml:space="preserve"> We aim to discuss how certain techniques and algorithms are used in the QNX microkernel that make it superior to other systems</w:t>
      </w:r>
      <w:r w:rsidR="005613D9">
        <w:t xml:space="preserve"> in terms of fault tolerance</w:t>
      </w:r>
      <w:bookmarkStart w:id="0" w:name="_GoBack"/>
      <w:bookmarkEnd w:id="0"/>
      <w:r w:rsidR="00A93BFF">
        <w:t>.</w:t>
      </w:r>
    </w:p>
    <w:p w14:paraId="71D3B8EA" w14:textId="77777777" w:rsidR="00A209BA" w:rsidRDefault="00A209BA">
      <w:r>
        <w:t xml:space="preserve">Timeline: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CB6C7C" w14:paraId="797C016C" w14:textId="77777777" w:rsidTr="00A209BA">
        <w:tc>
          <w:tcPr>
            <w:tcW w:w="3116" w:type="dxa"/>
          </w:tcPr>
          <w:p w14:paraId="6269D50D" w14:textId="77777777" w:rsidR="00CB6C7C" w:rsidRDefault="00CB6C7C">
            <w:r>
              <w:t>Time</w:t>
            </w:r>
          </w:p>
        </w:tc>
        <w:tc>
          <w:tcPr>
            <w:tcW w:w="3117" w:type="dxa"/>
          </w:tcPr>
          <w:p w14:paraId="111F513B" w14:textId="77777777" w:rsidR="00CB6C7C" w:rsidRDefault="00CB6C7C">
            <w:r>
              <w:t xml:space="preserve">Description </w:t>
            </w:r>
          </w:p>
        </w:tc>
      </w:tr>
      <w:tr w:rsidR="00CB6C7C" w14:paraId="7330C4C5" w14:textId="77777777" w:rsidTr="00A209BA">
        <w:tc>
          <w:tcPr>
            <w:tcW w:w="3116" w:type="dxa"/>
          </w:tcPr>
          <w:p w14:paraId="254F86E5" w14:textId="77777777" w:rsidR="00CB6C7C" w:rsidRDefault="00CB6C7C">
            <w:r>
              <w:t>1-2 weeks</w:t>
            </w:r>
          </w:p>
        </w:tc>
        <w:tc>
          <w:tcPr>
            <w:tcW w:w="3117" w:type="dxa"/>
          </w:tcPr>
          <w:p w14:paraId="76F6C000" w14:textId="4DC2B273" w:rsidR="00CB6C7C" w:rsidRDefault="0016442E">
            <w:r>
              <w:t>Search for more articles(have 5 currently) think of paper flow</w:t>
            </w:r>
          </w:p>
        </w:tc>
      </w:tr>
      <w:tr w:rsidR="00CB6C7C" w14:paraId="505798DB" w14:textId="77777777" w:rsidTr="00A209BA">
        <w:tc>
          <w:tcPr>
            <w:tcW w:w="3116" w:type="dxa"/>
          </w:tcPr>
          <w:p w14:paraId="30F9B4AD" w14:textId="2C7088D8" w:rsidR="00CB6C7C" w:rsidRDefault="00117619">
            <w:r>
              <w:t>1 week</w:t>
            </w:r>
          </w:p>
        </w:tc>
        <w:tc>
          <w:tcPr>
            <w:tcW w:w="3117" w:type="dxa"/>
          </w:tcPr>
          <w:p w14:paraId="7695151B" w14:textId="306C6797" w:rsidR="00CB6C7C" w:rsidRDefault="0016442E">
            <w:r>
              <w:t>Create an outline</w:t>
            </w:r>
          </w:p>
        </w:tc>
      </w:tr>
      <w:tr w:rsidR="00CB6C7C" w14:paraId="12B8F798" w14:textId="77777777" w:rsidTr="00A209BA">
        <w:tc>
          <w:tcPr>
            <w:tcW w:w="3116" w:type="dxa"/>
          </w:tcPr>
          <w:p w14:paraId="4B8FE0B3" w14:textId="3F18ED7A" w:rsidR="00CB6C7C" w:rsidRDefault="0016442E">
            <w:r>
              <w:t>3</w:t>
            </w:r>
            <w:r w:rsidR="00117619">
              <w:t>weeks</w:t>
            </w:r>
          </w:p>
        </w:tc>
        <w:tc>
          <w:tcPr>
            <w:tcW w:w="3117" w:type="dxa"/>
          </w:tcPr>
          <w:p w14:paraId="4382F9E1" w14:textId="53612D41" w:rsidR="00CB6C7C" w:rsidRDefault="0016442E">
            <w:r>
              <w:t>Start writing the body and abstract/intro</w:t>
            </w:r>
          </w:p>
        </w:tc>
      </w:tr>
      <w:tr w:rsidR="00CB6C7C" w14:paraId="094B53F1" w14:textId="77777777" w:rsidTr="00A93BFF">
        <w:trPr>
          <w:trHeight w:val="296"/>
        </w:trPr>
        <w:tc>
          <w:tcPr>
            <w:tcW w:w="3116" w:type="dxa"/>
          </w:tcPr>
          <w:p w14:paraId="5CFF474D" w14:textId="0B008F40" w:rsidR="00CB6C7C" w:rsidRDefault="00117619">
            <w:r>
              <w:t>2weeks</w:t>
            </w:r>
          </w:p>
        </w:tc>
        <w:tc>
          <w:tcPr>
            <w:tcW w:w="3117" w:type="dxa"/>
          </w:tcPr>
          <w:p w14:paraId="485F40F2" w14:textId="6D7F0295" w:rsidR="00CB6C7C" w:rsidRDefault="0016442E">
            <w:r>
              <w:t>Edits/write conclusion</w:t>
            </w:r>
          </w:p>
        </w:tc>
      </w:tr>
      <w:tr w:rsidR="00CB6C7C" w14:paraId="07EACDD0" w14:textId="77777777" w:rsidTr="00A209BA">
        <w:tc>
          <w:tcPr>
            <w:tcW w:w="3116" w:type="dxa"/>
          </w:tcPr>
          <w:p w14:paraId="29DFF7BA" w14:textId="002334ED" w:rsidR="00CB6C7C" w:rsidRDefault="00117619">
            <w:r>
              <w:t>1 week</w:t>
            </w:r>
          </w:p>
        </w:tc>
        <w:tc>
          <w:tcPr>
            <w:tcW w:w="3117" w:type="dxa"/>
          </w:tcPr>
          <w:p w14:paraId="102F76BC" w14:textId="32FEC932" w:rsidR="00CB6C7C" w:rsidRDefault="0016442E">
            <w:r>
              <w:t>Construct final draft with formatting</w:t>
            </w:r>
          </w:p>
        </w:tc>
      </w:tr>
      <w:tr w:rsidR="00CB6C7C" w14:paraId="5602ABDC" w14:textId="77777777" w:rsidTr="0016442E">
        <w:trPr>
          <w:trHeight w:val="278"/>
        </w:trPr>
        <w:tc>
          <w:tcPr>
            <w:tcW w:w="3116" w:type="dxa"/>
          </w:tcPr>
          <w:p w14:paraId="55E64AED" w14:textId="4859468E" w:rsidR="00CB6C7C" w:rsidRDefault="00CB6C7C"/>
        </w:tc>
        <w:tc>
          <w:tcPr>
            <w:tcW w:w="3117" w:type="dxa"/>
          </w:tcPr>
          <w:p w14:paraId="7ED53FEF" w14:textId="73796312" w:rsidR="00CB6C7C" w:rsidRDefault="00CB6C7C"/>
        </w:tc>
      </w:tr>
    </w:tbl>
    <w:p w14:paraId="3F87F076" w14:textId="490E3779" w:rsidR="00A209BA" w:rsidRDefault="00A209BA"/>
    <w:sectPr w:rsidR="00A20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C01"/>
    <w:rsid w:val="00117619"/>
    <w:rsid w:val="0016442E"/>
    <w:rsid w:val="002520BC"/>
    <w:rsid w:val="005613D9"/>
    <w:rsid w:val="0092230E"/>
    <w:rsid w:val="0097609B"/>
    <w:rsid w:val="00A209BA"/>
    <w:rsid w:val="00A93BFF"/>
    <w:rsid w:val="00B458B3"/>
    <w:rsid w:val="00B50C01"/>
    <w:rsid w:val="00B9373A"/>
    <w:rsid w:val="00CB6C7C"/>
    <w:rsid w:val="00E4550F"/>
    <w:rsid w:val="00E75D53"/>
    <w:rsid w:val="00E96BBE"/>
    <w:rsid w:val="00EA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7B205"/>
  <w15:chartTrackingRefBased/>
  <w15:docId w15:val="{0C9B7B3C-9D0C-4DD2-A82C-C0A2A671F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09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190</Words>
  <Characters>1087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Idelfonso Leal</dc:creator>
  <cp:keywords/>
  <dc:description/>
  <cp:lastModifiedBy>Ben Hafer</cp:lastModifiedBy>
  <cp:revision>6</cp:revision>
  <dcterms:created xsi:type="dcterms:W3CDTF">2017-01-27T22:16:00Z</dcterms:created>
  <dcterms:modified xsi:type="dcterms:W3CDTF">2017-02-06T01:48:00Z</dcterms:modified>
</cp:coreProperties>
</file>