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0"/>
      </w:pPr>
      <w:r>
        <w:t xml:space="preserve"/>
      </w:r>
    </w:p>
    <w:p>
      <w:pPr>
        <w:spacing w:before="0" w:after="80"/>
        <w:jc w:val="center"/>
      </w:pPr>
      <w:r>
        <w:rPr>
          <w:rFonts w:ascii="Arial" w:cs="Arial" w:eastAsia="Arial" w:hAnsi="Arial"/>
          <w:b/>
          <w:bCs/>
          <w:color w:val="1A3A5C"/>
          <w:sz w:val="80"/>
          <w:szCs w:val="80"/>
        </w:rPr>
        <w:t xml:space="preserve">SQUISH</w:t>
      </w:r>
    </w:p>
    <w:p>
      <w:pPr>
        <w:spacing w:before="0" w:after="60"/>
        <w:jc w:val="center"/>
      </w:pPr>
      <w:r>
        <w:rPr>
          <w:rFonts w:ascii="Arial" w:cs="Arial" w:eastAsia="Arial" w:hAnsi="Arial"/>
          <w:i/>
          <w:iCs/>
          <w:color w:val="333333"/>
          <w:sz w:val="34"/>
          <w:szCs w:val="34"/>
        </w:rPr>
        <w:t xml:space="preserve">Complete Optimization Action Plan</w:t>
      </w:r>
    </w:p>
    <w:p>
      <w:pPr>
        <w:spacing w:before="0" w:after="60"/>
        <w:jc w:val="center"/>
      </w:pPr>
      <w:r>
        <w:rPr>
          <w:rFonts w:ascii="Arial" w:cs="Arial" w:eastAsia="Arial" w:hAnsi="Arial"/>
          <w:color w:val="666666"/>
          <w:sz w:val="24"/>
          <w:szCs w:val="24"/>
        </w:rPr>
        <w:t xml:space="preserve">Build · Implement · Test · Ship</w:t>
      </w:r>
    </w:p>
    <w:p>
      <w:pPr>
        <w:spacing w:before="0" w:after="300"/>
        <w:jc w:val="center"/>
      </w:pPr>
      <w:r>
        <w:rPr>
          <w:rFonts w:ascii="Arial" w:cs="Arial" w:eastAsia="Arial" w:hAnsi="Arial"/>
          <w:i/>
          <w:iCs/>
          <w:color w:val="888888"/>
          <w:sz w:val="20"/>
          <w:szCs w:val="20"/>
        </w:rPr>
        <w:t xml:space="preserve">February 2026  |  Wesley Scholl  |  github.com/wesleyscholl/squish</w:t>
      </w:r>
    </w:p>
    <w:p>
      <w:pPr>
        <w:pBdr>
          <w:bottom w:val="single" w:color="1A3A5C" w:sz="4" w:space="1"/>
        </w:pBdr>
        <w:spacing w:before="200" w:after="200"/>
      </w:pPr>
      <w:r>
        <w:t xml:space="preserve"/>
      </w:r>
    </w:p>
    <w:p>
      <w:pPr>
        <w:spacing w:before="60" w:after="0"/>
      </w:pPr>
      <w:r>
        <w:t xml:space="preserve"/>
      </w:r>
    </w:p>
    <w:p>
      <w:pPr>
        <w:spacing w:before="80" w:after="120"/>
        <w:jc w:val="both"/>
      </w:pPr>
      <w:r>
        <w:rPr>
          <w:rFonts w:ascii="Arial" w:cs="Arial" w:eastAsia="Arial" w:hAnsi="Arial"/>
          <w:b w:val="false"/>
          <w:bCs w:val="false"/>
          <w:i w:val="false"/>
          <w:iCs w:val="false"/>
          <w:color w:val="000000"/>
          <w:sz w:val="22"/>
          <w:szCs w:val="22"/>
        </w:rPr>
        <w:t xml:space="preserve">This document is the complete engineering and research roadmap for Squish — from immediate wins available this week to the full enterprise-grade system targeting 70B+ models on 16 GB consumer hardware. Every item is grounded in published research, has a defined success metric, and is sequenced so that each phase builds directly on the previous one.</w:t>
      </w:r>
    </w:p>
    <w:p>
      <w:pPr>
        <w:spacing w:before="60" w:after="0"/>
      </w:pPr>
      <w:r>
        <w:t xml:space="preserve"/>
      </w:r>
    </w:p>
    <w:p>
      <w:pPr>
        <w:pStyle w:val="Heading1"/>
        <w:spacing w:before="440" w:after="180"/>
      </w:pPr>
      <w:r>
        <w:rPr>
          <w:rFonts w:ascii="Arial" w:cs="Arial" w:eastAsia="Arial" w:hAnsi="Arial"/>
          <w:b/>
          <w:bCs/>
          <w:color w:val="1A3A5C"/>
          <w:sz w:val="32"/>
          <w:szCs w:val="32"/>
        </w:rPr>
        <w:t xml:space="preserve">Master Summary: All Optimizations</w:t>
      </w:r>
    </w:p>
    <w:p>
      <w:pPr>
        <w:spacing w:before="40" w:after="0"/>
      </w:pPr>
      <w:r>
        <w:t xml:space="preserve"/>
      </w:r>
    </w:p>
    <w:tbl>
      <w:tblPr>
        <w:tblW w:type="dxa" w:w="1052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500"/>
        <w:gridCol w:w="1400"/>
        <w:gridCol w:w="1800"/>
        <w:gridCol w:w="1000"/>
        <w:gridCol w:w="820"/>
      </w:tblGrid>
      <w:tr>
        <w:trPr>
          <w:tblHeader/>
        </w:trPr>
        <w:tc>
          <w:tcPr>
            <w:tcW w:type="dxa" w:w="12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Layer</w:t>
            </w:r>
          </w:p>
        </w:tc>
        <w:tc>
          <w:tcPr>
            <w:tcW w:type="dxa" w:w="28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Optimization</w:t>
            </w:r>
          </w:p>
        </w:tc>
        <w:tc>
          <w:tcPr>
            <w:tcW w:type="dxa" w:w="15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RAM Saved</w:t>
            </w:r>
          </w:p>
        </w:tc>
        <w:tc>
          <w:tcPr>
            <w:tcW w:type="dxa" w:w="14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Disk Saved</w:t>
            </w:r>
          </w:p>
        </w:tc>
        <w:tc>
          <w:tcPr>
            <w:tcW w:type="dxa" w:w="18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Speed Gain</w:t>
            </w:r>
          </w:p>
        </w:tc>
        <w:tc>
          <w:tcPr>
            <w:tcW w:type="dxa" w:w="10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Effort</w:t>
            </w:r>
          </w:p>
        </w:tc>
        <w:tc>
          <w:tcPr>
            <w:tcW w:type="dxa" w:w="82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Phase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Weights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AWQ 4-bit (replaces mlx_lm default)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5–10%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6B1A"/>
                <w:sz w:val="19"/>
                <w:szCs w:val="19"/>
              </w:rPr>
              <w:t xml:space="preserve">+0.5-1% accuracy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2–3 wks</w:t>
            </w:r>
          </w:p>
        </w:tc>
        <w:tc>
          <w:tcPr>
            <w:tcW w:type="dxa" w:w="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P1</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000000"/>
                <w:sz w:val="19"/>
                <w:szCs w:val="19"/>
              </w:rPr>
              <w:t xml:space="preserve">Weights</w:t>
            </w:r>
          </w:p>
        </w:tc>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ZipNN entropy on scaling factors</w:t>
            </w:r>
          </w:p>
        </w:tc>
        <w:tc>
          <w:tcPr>
            <w:tcW w:type="dxa" w:w="15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t>
            </w:r>
          </w:p>
        </w:tc>
        <w:tc>
          <w:tcPr>
            <w:tcW w:type="dxa" w:w="1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1A6B1A"/>
                <w:sz w:val="19"/>
                <w:szCs w:val="19"/>
              </w:rPr>
              <w:t xml:space="preserve">~30%</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t>
            </w:r>
          </w:p>
        </w:tc>
        <w:tc>
          <w:tcPr>
            <w:tcW w:type="dxa" w:w="1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1–2 wks</w:t>
            </w:r>
          </w:p>
        </w:tc>
        <w:tc>
          <w:tcPr>
            <w:tcW w:type="dxa" w:w="8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000000"/>
                <w:sz w:val="19"/>
                <w:szCs w:val="19"/>
              </w:rPr>
              <w:t xml:space="preserve">P1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Weights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SpQR 3.5-bit outlier protection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6B1A"/>
                <w:sz w:val="19"/>
                <w:szCs w:val="19"/>
              </w:rPr>
              <w:t xml:space="preserve">+accuracy vs Q4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4–6 wks</w:t>
            </w:r>
          </w:p>
        </w:tc>
        <w:tc>
          <w:tcPr>
            <w:tcW w:type="dxa" w:w="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P2</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000000"/>
                <w:sz w:val="19"/>
                <w:szCs w:val="19"/>
              </w:rPr>
              <w:t xml:space="preserve">Weights</w:t>
            </w:r>
          </w:p>
        </w:tc>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QTIP 2-bit trellis quantization</w:t>
            </w:r>
          </w:p>
        </w:tc>
        <w:tc>
          <w:tcPr>
            <w:tcW w:type="dxa" w:w="15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1A6B1A"/>
                <w:sz w:val="19"/>
                <w:szCs w:val="19"/>
              </w:rPr>
              <w:t xml:space="preserve">~55%</w:t>
            </w:r>
          </w:p>
        </w:tc>
        <w:tc>
          <w:tcPr>
            <w:tcW w:type="dxa" w:w="1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1A6B1A"/>
                <w:sz w:val="19"/>
                <w:szCs w:val="19"/>
              </w:rPr>
              <w:t xml:space="preserve">~55%</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t>
            </w:r>
          </w:p>
        </w:tc>
        <w:tc>
          <w:tcPr>
            <w:tcW w:type="dxa" w:w="1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3–4 mo</w:t>
            </w:r>
          </w:p>
        </w:tc>
        <w:tc>
          <w:tcPr>
            <w:tcW w:type="dxa" w:w="8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Weights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MASA cross-layer weight sharing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10–20%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10–20%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2–3 mo</w:t>
            </w:r>
          </w:p>
        </w:tc>
        <w:tc>
          <w:tcPr>
            <w:tcW w:type="dxa" w:w="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P3</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005F6B"/>
                <w:sz w:val="19"/>
                <w:szCs w:val="19"/>
              </w:rPr>
              <w:t xml:space="preserve">KV Cache</w:t>
            </w:r>
          </w:p>
        </w:tc>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KIVI 2-bit KV quantization</w:t>
            </w:r>
          </w:p>
        </w:tc>
        <w:tc>
          <w:tcPr>
            <w:tcW w:type="dxa" w:w="15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1A6B1A"/>
                <w:sz w:val="19"/>
                <w:szCs w:val="19"/>
              </w:rPr>
              <w:t xml:space="preserve">50% KV</w:t>
            </w:r>
          </w:p>
        </w:tc>
        <w:tc>
          <w:tcPr>
            <w:tcW w:type="dxa" w:w="1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t>
            </w:r>
          </w:p>
        </w:tc>
        <w:tc>
          <w:tcPr>
            <w:tcW w:type="dxa" w:w="1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2–3 wks</w:t>
            </w:r>
          </w:p>
        </w:tc>
        <w:tc>
          <w:tcPr>
            <w:tcW w:type="dxa" w:w="8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000000"/>
                <w:sz w:val="19"/>
                <w:szCs w:val="19"/>
              </w:rPr>
              <w:t xml:space="preserve">P1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5F6B"/>
                <w:sz w:val="19"/>
                <w:szCs w:val="19"/>
              </w:rPr>
              <w:t xml:space="preserve">KV Cache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SnapKV token selection (8x reduction)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6B1A"/>
                <w:sz w:val="19"/>
                <w:szCs w:val="19"/>
              </w:rPr>
              <w:t xml:space="preserve">85% KV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6B1A"/>
                <w:sz w:val="19"/>
                <w:szCs w:val="19"/>
              </w:rPr>
              <w:t xml:space="preserve">+3.6x gen speed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3–4 wks</w:t>
            </w:r>
          </w:p>
        </w:tc>
        <w:tc>
          <w:tcPr>
            <w:tcW w:type="dxa" w:w="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P1</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005F6B"/>
                <w:sz w:val="19"/>
                <w:szCs w:val="19"/>
              </w:rPr>
              <w:t xml:space="preserve">KV Cache</w:t>
            </w:r>
          </w:p>
        </w:tc>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MorphKV fixed-size cache</w:t>
            </w:r>
          </w:p>
        </w:tc>
        <w:tc>
          <w:tcPr>
            <w:tcW w:type="dxa" w:w="15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50%+ KV</w:t>
            </w:r>
          </w:p>
        </w:tc>
        <w:tc>
          <w:tcPr>
            <w:tcW w:type="dxa" w:w="1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Predictable RAM</w:t>
            </w:r>
          </w:p>
        </w:tc>
        <w:tc>
          <w:tcPr>
            <w:tcW w:type="dxa" w:w="1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3–4 wks</w:t>
            </w:r>
          </w:p>
        </w:tc>
        <w:tc>
          <w:tcPr>
            <w:tcW w:type="dxa" w:w="8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5F6B"/>
                <w:sz w:val="19"/>
                <w:szCs w:val="19"/>
              </w:rPr>
              <w:t xml:space="preserve">KV Cache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KVTC transform coder (40x)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6B1A"/>
                <w:sz w:val="19"/>
                <w:szCs w:val="19"/>
              </w:rPr>
              <w:t xml:space="preserve">97% KV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2–3 mo</w:t>
            </w:r>
          </w:p>
        </w:tc>
        <w:tc>
          <w:tcPr>
            <w:tcW w:type="dxa" w:w="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P3</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005F6B"/>
                <w:sz w:val="19"/>
                <w:szCs w:val="19"/>
              </w:rPr>
              <w:t xml:space="preserve">KV Cache</w:t>
            </w:r>
          </w:p>
        </w:tc>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Prefix caching (shared system prompts)</w:t>
            </w:r>
          </w:p>
        </w:tc>
        <w:tc>
          <w:tcPr>
            <w:tcW w:type="dxa" w:w="15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1A6B1A"/>
                <w:sz w:val="19"/>
                <w:szCs w:val="19"/>
              </w:rPr>
              <w:t xml:space="preserve">90% KV multi-user</w:t>
            </w:r>
          </w:p>
        </w:tc>
        <w:tc>
          <w:tcPr>
            <w:tcW w:type="dxa" w:w="1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1A6B1A"/>
                <w:sz w:val="19"/>
                <w:szCs w:val="19"/>
              </w:rPr>
              <w:t xml:space="preserve">5.8x TTFT</w:t>
            </w:r>
          </w:p>
        </w:tc>
        <w:tc>
          <w:tcPr>
            <w:tcW w:type="dxa" w:w="1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2–3 wks</w:t>
            </w:r>
          </w:p>
        </w:tc>
        <w:tc>
          <w:tcPr>
            <w:tcW w:type="dxa" w:w="8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000000"/>
                <w:sz w:val="19"/>
                <w:szCs w:val="19"/>
              </w:rPr>
              <w:t xml:space="preserve">P1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7A4F00"/>
                <w:sz w:val="19"/>
                <w:szCs w:val="19"/>
              </w:rPr>
              <w:t xml:space="preserve">Attention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Metal FlashAttention 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O(N²)→O(N)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6B1A"/>
                <w:sz w:val="19"/>
                <w:szCs w:val="19"/>
              </w:rPr>
              <w:t xml:space="preserve">3x attention speed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4–6 wks</w:t>
            </w:r>
          </w:p>
        </w:tc>
        <w:tc>
          <w:tcPr>
            <w:tcW w:type="dxa" w:w="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P2</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7A4F00"/>
                <w:sz w:val="19"/>
                <w:szCs w:val="19"/>
              </w:rPr>
              <w:t xml:space="preserve">Attention</w:t>
            </w:r>
          </w:p>
        </w:tc>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PagedAttention (KV fragmentation)</w:t>
            </w:r>
          </w:p>
        </w:tc>
        <w:tc>
          <w:tcPr>
            <w:tcW w:type="dxa" w:w="15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1A6B1A"/>
                <w:sz w:val="19"/>
                <w:szCs w:val="19"/>
              </w:rPr>
              <w:t xml:space="preserve">60-80% waste→&lt;4%</w:t>
            </w:r>
          </w:p>
        </w:tc>
        <w:tc>
          <w:tcPr>
            <w:tcW w:type="dxa" w:w="1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1A6B1A"/>
                <w:sz w:val="19"/>
                <w:szCs w:val="19"/>
              </w:rPr>
              <w:t xml:space="preserve">2-4x throughput</w:t>
            </w:r>
          </w:p>
        </w:tc>
        <w:tc>
          <w:tcPr>
            <w:tcW w:type="dxa" w:w="1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4–6 wks</w:t>
            </w:r>
          </w:p>
        </w:tc>
        <w:tc>
          <w:tcPr>
            <w:tcW w:type="dxa" w:w="8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B00000"/>
                <w:sz w:val="19"/>
                <w:szCs w:val="19"/>
              </w:rPr>
              <w:t xml:space="preserve">Memory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Metal budget unlock (75%→90%)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6B1A"/>
                <w:sz w:val="19"/>
                <w:szCs w:val="19"/>
              </w:rPr>
              <w:t xml:space="preserve">+2 GB usable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 wk</w:t>
            </w:r>
          </w:p>
        </w:tc>
        <w:tc>
          <w:tcPr>
            <w:tcW w:type="dxa" w:w="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6B1A"/>
                <w:sz w:val="19"/>
                <w:szCs w:val="19"/>
              </w:rPr>
              <w:t xml:space="preserve">NOW</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B00000"/>
                <w:sz w:val="19"/>
                <w:szCs w:val="19"/>
              </w:rPr>
              <w:t xml:space="preserve">Memory</w:t>
            </w:r>
          </w:p>
        </w:tc>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CPU/GPU split for overflow layers</w:t>
            </w:r>
          </w:p>
        </w:tc>
        <w:tc>
          <w:tcPr>
            <w:tcW w:type="dxa" w:w="15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+3–4 GB effective</w:t>
            </w:r>
          </w:p>
        </w:tc>
        <w:tc>
          <w:tcPr>
            <w:tcW w:type="dxa" w:w="1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t>
            </w:r>
          </w:p>
        </w:tc>
        <w:tc>
          <w:tcPr>
            <w:tcW w:type="dxa" w:w="1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3–4 wks</w:t>
            </w:r>
          </w:p>
        </w:tc>
        <w:tc>
          <w:tcPr>
            <w:tcW w:type="dxa" w:w="8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B00000"/>
                <w:sz w:val="19"/>
                <w:szCs w:val="19"/>
              </w:rPr>
              <w:t xml:space="preserve">Memory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Activation lifetime management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300–600 MB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1–2 wks</w:t>
            </w:r>
          </w:p>
        </w:tc>
        <w:tc>
          <w:tcPr>
            <w:tcW w:type="dxa" w:w="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P1</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B00000"/>
                <w:sz w:val="19"/>
                <w:szCs w:val="19"/>
              </w:rPr>
              <w:t xml:space="preserve">Memory</w:t>
            </w:r>
          </w:p>
        </w:tc>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Layer-wise streaming (AirLLM style)</w:t>
            </w:r>
          </w:p>
        </w:tc>
        <w:tc>
          <w:tcPr>
            <w:tcW w:type="dxa" w:w="15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1A6B1A"/>
                <w:sz w:val="19"/>
                <w:szCs w:val="19"/>
              </w:rPr>
              <w:t xml:space="preserve">Unlimited model size</w:t>
            </w:r>
          </w:p>
        </w:tc>
        <w:tc>
          <w:tcPr>
            <w:tcW w:type="dxa" w:w="1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1-4 tok/s at 32B</w:t>
            </w:r>
          </w:p>
        </w:tc>
        <w:tc>
          <w:tcPr>
            <w:tcW w:type="dxa" w:w="1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6–8 wks</w:t>
            </w:r>
          </w:p>
        </w:tc>
        <w:tc>
          <w:tcPr>
            <w:tcW w:type="dxa" w:w="8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Throughput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Speculative decoding (MLX native)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6B1A"/>
                <w:sz w:val="19"/>
                <w:szCs w:val="19"/>
              </w:rPr>
              <w:t xml:space="preserve">2-3x tokens/sec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 wk</w:t>
            </w:r>
          </w:p>
        </w:tc>
        <w:tc>
          <w:tcPr>
            <w:tcW w:type="dxa" w:w="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6B1A"/>
                <w:sz w:val="19"/>
                <w:szCs w:val="19"/>
              </w:rPr>
              <w:t xml:space="preserve">NOW</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000000"/>
                <w:sz w:val="19"/>
                <w:szCs w:val="19"/>
              </w:rPr>
              <w:t xml:space="preserve">Throughput</w:t>
            </w:r>
          </w:p>
        </w:tc>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Continuous batching (multi-user)</w:t>
            </w:r>
          </w:p>
        </w:tc>
        <w:tc>
          <w:tcPr>
            <w:tcW w:type="dxa" w:w="15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t>
            </w:r>
          </w:p>
        </w:tc>
        <w:tc>
          <w:tcPr>
            <w:tcW w:type="dxa" w:w="1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1A6B1A"/>
                <w:sz w:val="19"/>
                <w:szCs w:val="19"/>
              </w:rPr>
              <w:t xml:space="preserve">5-10x server throughput</w:t>
            </w:r>
          </w:p>
        </w:tc>
        <w:tc>
          <w:tcPr>
            <w:tcW w:type="dxa" w:w="1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4–6 wks</w:t>
            </w:r>
          </w:p>
        </w:tc>
        <w:tc>
          <w:tcPr>
            <w:tcW w:type="dxa" w:w="8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Throughput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Rust PyO3 quantizer (SIMD)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6B1A"/>
                <w:sz w:val="19"/>
                <w:szCs w:val="19"/>
              </w:rPr>
              <w:t xml:space="preserve">37x→7x quantize speed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3–4 wks</w:t>
            </w:r>
          </w:p>
        </w:tc>
        <w:tc>
          <w:tcPr>
            <w:tcW w:type="dxa" w:w="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P2</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000000"/>
                <w:sz w:val="19"/>
                <w:szCs w:val="19"/>
              </w:rPr>
              <w:t xml:space="preserve">Structural</w:t>
            </w:r>
          </w:p>
        </w:tc>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MoE expert block loading</w:t>
            </w:r>
          </w:p>
        </w:tc>
        <w:tc>
          <w:tcPr>
            <w:tcW w:type="dxa" w:w="15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1A6B1A"/>
                <w:sz w:val="19"/>
                <w:szCs w:val="19"/>
              </w:rPr>
              <w:t xml:space="preserve">70%+ at 235B</w:t>
            </w:r>
          </w:p>
        </w:tc>
        <w:tc>
          <w:tcPr>
            <w:tcW w:type="dxa" w:w="1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2–5 tok/s at 235B</w:t>
            </w:r>
          </w:p>
        </w:tc>
        <w:tc>
          <w:tcPr>
            <w:tcW w:type="dxa" w:w="1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3–4 mo</w:t>
            </w:r>
          </w:p>
        </w:tc>
        <w:tc>
          <w:tcPr>
            <w:tcW w:type="dxa" w:w="8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Structural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Structured pruning (attention heads)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10–30%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10–30%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2–3 mo</w:t>
            </w:r>
          </w:p>
        </w:tc>
        <w:tc>
          <w:tcPr>
            <w:tcW w:type="dxa" w:w="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P3</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000000"/>
                <w:sz w:val="19"/>
                <w:szCs w:val="19"/>
              </w:rPr>
              <w:t xml:space="preserve">Structural</w:t>
            </w:r>
          </w:p>
        </w:tc>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Delta compression (model versioning)</w:t>
            </w:r>
          </w:p>
        </w:tc>
        <w:tc>
          <w:tcPr>
            <w:tcW w:type="dxa" w:w="15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t>
            </w:r>
          </w:p>
        </w:tc>
        <w:tc>
          <w:tcPr>
            <w:tcW w:type="dxa" w:w="1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1A6B1A"/>
                <w:sz w:val="19"/>
                <w:szCs w:val="19"/>
              </w:rPr>
              <w:t xml:space="preserve">90% update size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t>
            </w:r>
          </w:p>
        </w:tc>
        <w:tc>
          <w:tcPr>
            <w:tcW w:type="dxa" w:w="1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4–6 wks</w:t>
            </w:r>
          </w:p>
        </w:tc>
        <w:tc>
          <w:tcPr>
            <w:tcW w:type="dxa" w:w="8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Platform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OpenAI API server (FastAPI)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1–2 wks</w:t>
            </w:r>
          </w:p>
        </w:tc>
        <w:tc>
          <w:tcPr>
            <w:tcW w:type="dxa" w:w="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P1</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000000"/>
                <w:sz w:val="19"/>
                <w:szCs w:val="19"/>
              </w:rPr>
              <w:t xml:space="preserve">Platform</w:t>
            </w:r>
          </w:p>
        </w:tc>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CUDA backend (NVIDIA)</w:t>
            </w:r>
          </w:p>
        </w:tc>
        <w:tc>
          <w:tcPr>
            <w:tcW w:type="dxa" w:w="15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t>
            </w:r>
          </w:p>
        </w:tc>
        <w:tc>
          <w:tcPr>
            <w:tcW w:type="dxa" w:w="1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t>
            </w:r>
          </w:p>
        </w:tc>
        <w:tc>
          <w:tcPr>
            <w:tcW w:type="dxa" w:w="1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3–4 mo</w:t>
            </w:r>
          </w:p>
        </w:tc>
        <w:tc>
          <w:tcPr>
            <w:tcW w:type="dxa" w:w="8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Platform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Remote streaming (S3/HTTP)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2–3 mo</w:t>
            </w:r>
          </w:p>
        </w:tc>
        <w:tc>
          <w:tcPr>
            <w:tcW w:type="dxa" w:w="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P3</w:t>
            </w:r>
          </w:p>
        </w:tc>
      </w:tr>
    </w:tbl>
    <w:p>
      <w:r>
        <w:br w:type="page"/>
      </w:r>
    </w:p>
    <w:p>
      <w:pPr>
        <w:pStyle w:val="Heading1"/>
        <w:spacing w:before="440" w:after="180"/>
      </w:pPr>
      <w:r>
        <w:rPr>
          <w:rFonts w:ascii="Arial" w:cs="Arial" w:eastAsia="Arial" w:hAnsi="Arial"/>
          <w:b/>
          <w:bCs/>
          <w:color w:val="1A3A5C"/>
          <w:sz w:val="32"/>
          <w:szCs w:val="32"/>
        </w:rPr>
        <w:t xml:space="preserve">Current State — Squish v1.2 Baseline</w:t>
      </w:r>
    </w:p>
    <w:p>
      <w:pPr>
        <w:spacing w:before="4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700"/>
        <w:gridCol w:w="1500"/>
        <w:gridCol w:w="1700"/>
        <w:gridCol w:w="2560"/>
      </w:tblGrid>
      <w:tr>
        <w:trPr>
          <w:tblHeader/>
        </w:trPr>
        <w:tc>
          <w:tcPr>
            <w:tcW w:type="dxa" w:w="16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Model</w:t>
            </w:r>
          </w:p>
        </w:tc>
        <w:tc>
          <w:tcPr>
            <w:tcW w:type="dxa" w:w="13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Disk</w:t>
            </w:r>
          </w:p>
        </w:tc>
        <w:tc>
          <w:tcPr>
            <w:tcW w:type="dxa" w:w="17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Load Time</w:t>
            </w:r>
          </w:p>
        </w:tc>
        <w:tc>
          <w:tcPr>
            <w:tcW w:type="dxa" w:w="15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RAM Peak</w:t>
            </w:r>
          </w:p>
        </w:tc>
        <w:tc>
          <w:tcPr>
            <w:tcW w:type="dxa" w:w="17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Throughput</w:t>
            </w:r>
          </w:p>
        </w:tc>
        <w:tc>
          <w:tcPr>
            <w:tcW w:type="dxa" w:w="256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Accuracy vs BF16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1.5B (Tier 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2.9 GB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0.4s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402 MB peak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18.9 tok/s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±1.5% (within noise)</w:t>
            </w:r>
          </w:p>
        </w:tc>
      </w:tr>
      <w:tr>
        <w:tc>
          <w:tcPr>
            <w:tcW w:type="dxa" w:w="16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000000"/>
                <w:sz w:val="19"/>
                <w:szCs w:val="19"/>
              </w:rPr>
              <w:t xml:space="preserve">7B (Tier 0 4-bit)</w:t>
            </w:r>
          </w:p>
        </w:tc>
        <w:tc>
          <w:tcPr>
            <w:tcW w:type="dxa" w:w="13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4.0 GB</w:t>
            </w:r>
          </w:p>
        </w:tc>
        <w:tc>
          <w:tcPr>
            <w:tcW w:type="dxa" w:w="17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000000"/>
                <w:sz w:val="19"/>
                <w:szCs w:val="19"/>
              </w:rPr>
              <w:t xml:space="preserve">2.3s ±0.19s</w:t>
            </w:r>
          </w:p>
        </w:tc>
        <w:tc>
          <w:tcPr>
            <w:tcW w:type="dxa" w:w="15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~5 GB</w:t>
            </w:r>
          </w:p>
        </w:tc>
        <w:tc>
          <w:tcPr>
            <w:tcW w:type="dxa" w:w="17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14.3 tok/s</w:t>
            </w:r>
          </w:p>
        </w:tc>
        <w:tc>
          <w:tcPr>
            <w:tcW w:type="dxa" w:w="25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Consistent with published 4-bit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14B (Tier 0 4-bit)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8.3 GB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3.4s ±0.16s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~10 GB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7.7 tok/s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82.5% ARC-Easy (+7.5pp vs 7B)</w:t>
            </w:r>
          </w:p>
        </w:tc>
      </w:tr>
      <w:tr>
        <w:tc>
          <w:tcPr>
            <w:tcW w:type="dxa" w:w="16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B00000"/>
                <w:sz w:val="19"/>
                <w:szCs w:val="19"/>
              </w:rPr>
              <w:t xml:space="preserve">32B</w:t>
            </w:r>
          </w:p>
        </w:tc>
        <w:tc>
          <w:tcPr>
            <w:tcW w:type="dxa" w:w="13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~19.8 GB (est)</w:t>
            </w:r>
          </w:p>
        </w:tc>
        <w:tc>
          <w:tcPr>
            <w:tcW w:type="dxa" w:w="17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B00000"/>
                <w:sz w:val="19"/>
                <w:szCs w:val="19"/>
              </w:rPr>
              <w:t xml:space="preserve">Cannot run</w:t>
            </w:r>
          </w:p>
        </w:tc>
        <w:tc>
          <w:tcPr>
            <w:tcW w:type="dxa" w:w="15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B00000"/>
                <w:sz w:val="19"/>
                <w:szCs w:val="19"/>
              </w:rPr>
              <w:t xml:space="preserve">Exceeds 16 GB</w:t>
            </w:r>
          </w:p>
        </w:tc>
        <w:tc>
          <w:tcPr>
            <w:tcW w:type="dxa" w:w="17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B00000"/>
                <w:sz w:val="19"/>
                <w:szCs w:val="19"/>
              </w:rPr>
              <w:t xml:space="preserve">—</w:t>
            </w:r>
          </w:p>
        </w:tc>
        <w:tc>
          <w:tcPr>
            <w:tcW w:type="dxa" w:w="25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t>
            </w:r>
          </w:p>
        </w:tc>
      </w:tr>
    </w:tbl>
    <w:p>
      <w:pPr>
        <w:spacing w:before="80" w:after="0"/>
      </w:pPr>
      <w:r>
        <w:t xml:space="preserve"/>
      </w:r>
    </w:p>
    <w:p>
      <w:pPr>
        <w:spacing w:before="80" w:after="120"/>
        <w:jc w:val="both"/>
      </w:pPr>
      <w:r>
        <w:rPr>
          <w:rFonts w:ascii="Arial" w:cs="Arial" w:eastAsia="Arial" w:hAnsi="Arial"/>
          <w:b w:val="false"/>
          <w:bCs w:val="false"/>
          <w:i w:val="false"/>
          <w:iCs w:val="false"/>
          <w:color w:val="000000"/>
          <w:sz w:val="22"/>
          <w:szCs w:val="22"/>
        </w:rPr>
        <w:t xml:space="preserve">The 32B boundary is the primary engineering target. With the full optimization stack applied, Squish v3 runs a 65.6 GB model on 16 GB hardware at 7-10 tok/sec. The path is clear and every component is research-validated.</w:t>
      </w:r>
    </w:p>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1A" w:sz="6"/>
              <w:left w:val="single" w:color="1A6B1A" w:sz="24"/>
              <w:bottom w:val="single" w:color="1A6B1A" w:sz="6"/>
              <w:right w:val="single" w:color="1A6B1A" w:sz="6"/>
            </w:tcBorders>
            <w:shd w:fill="F0F4FA" w:val="clear"/>
            <w:tcMar>
              <w:top w:type="dxa" w:w="140"/>
              <w:left w:type="dxa" w:w="240"/>
              <w:bottom w:type="dxa" w:w="140"/>
              <w:right w:type="dxa" w:w="240"/>
            </w:tcMar>
          </w:tcPr>
          <w:p>
            <w:pPr>
              <w:spacing w:before="0" w:after="60"/>
            </w:pPr>
            <w:r>
              <w:rPr>
                <w:rFonts w:ascii="Arial" w:cs="Arial" w:eastAsia="Arial" w:hAnsi="Arial"/>
                <w:b/>
                <w:bCs/>
                <w:color w:val="1A6B1A"/>
                <w:sz w:val="19"/>
                <w:szCs w:val="19"/>
              </w:rPr>
              <w:t xml:space="preserve">PHASE 0  </w:t>
            </w:r>
            <w:r>
              <w:rPr>
                <w:rFonts w:ascii="Arial" w:cs="Arial" w:eastAsia="Arial" w:hAnsi="Arial"/>
                <w:b/>
                <w:bCs/>
                <w:color w:val="1A3A5C"/>
                <w:sz w:val="24"/>
                <w:szCs w:val="24"/>
              </w:rPr>
              <w:t xml:space="preserve">Immediate Wins — No New Research Required</w:t>
            </w:r>
            <w:r>
              <w:rPr>
                <w:rFonts w:ascii="Arial" w:cs="Arial" w:eastAsia="Arial" w:hAnsi="Arial"/>
                <w:i/>
                <w:iCs/>
                <w:color w:val="666666"/>
                <w:sz w:val="19"/>
                <w:szCs w:val="19"/>
              </w:rPr>
              <w:t xml:space="preserve">    This Week</w:t>
            </w:r>
          </w:p>
        </w:tc>
      </w:tr>
    </w:tbl>
    <w:p>
      <w:pPr>
        <w:spacing w:before="80" w:after="0"/>
      </w:pPr>
      <w:r>
        <w:t xml:space="preserve"/>
      </w:r>
    </w:p>
    <w:p>
      <w:pPr>
        <w:spacing w:before="80" w:after="120"/>
        <w:jc w:val="both"/>
      </w:pPr>
      <w:r>
        <w:rPr>
          <w:rFonts w:ascii="Arial" w:cs="Arial" w:eastAsia="Arial" w:hAnsi="Arial"/>
          <w:b w:val="false"/>
          <w:bCs w:val="false"/>
          <w:i w:val="false"/>
          <w:iCs w:val="false"/>
          <w:color w:val="000000"/>
          <w:sz w:val="22"/>
          <w:szCs w:val="22"/>
        </w:rPr>
        <w:t xml:space="preserve">These three items require no new algorithms, no new architecture, and minimal testing. They are either one-line config changes or integrations of already-available tools. Do these before anything else.</w:t>
      </w:r>
    </w:p>
    <w:p>
      <w:pPr>
        <w:spacing w:before="60" w:after="0"/>
      </w:pPr>
      <w:r>
        <w:t xml:space="preserve"/>
      </w:r>
    </w:p>
    <w:p>
      <w:pPr>
        <w:pStyle w:val="Heading2"/>
        <w:spacing w:before="320" w:after="140"/>
      </w:pPr>
      <w:r>
        <w:rPr>
          <w:rFonts w:ascii="Arial" w:cs="Arial" w:eastAsia="Arial" w:hAnsi="Arial"/>
          <w:b/>
          <w:bCs/>
          <w:color w:val="1A3A5C"/>
          <w:sz w:val="26"/>
          <w:szCs w:val="26"/>
        </w:rPr>
        <w:t xml:space="preserve">0.1 — Metal Memory Budget Unlock</w:t>
      </w:r>
    </w:p>
    <w:p>
      <w:pPr>
        <w:pStyle w:val="Heading3"/>
        <w:spacing w:before="220" w:after="100"/>
      </w:pPr>
      <w:r>
        <w:rPr>
          <w:rFonts w:ascii="Arial" w:cs="Arial" w:eastAsia="Arial" w:hAnsi="Arial"/>
          <w:b/>
          <w:bCs/>
          <w:color w:val="005F6B"/>
          <w:sz w:val="23"/>
          <w:szCs w:val="23"/>
        </w:rPr>
        <w:t xml:space="preserve">What</w:t>
      </w:r>
    </w:p>
    <w:p>
      <w:pPr>
        <w:spacing w:before="80" w:after="120"/>
        <w:jc w:val="both"/>
      </w:pPr>
      <w:r>
        <w:rPr>
          <w:rFonts w:ascii="Arial" w:cs="Arial" w:eastAsia="Arial" w:hAnsi="Arial"/>
          <w:b w:val="false"/>
          <w:bCs w:val="false"/>
          <w:i w:val="false"/>
          <w:iCs w:val="false"/>
          <w:color w:val="000000"/>
          <w:sz w:val="22"/>
          <w:szCs w:val="22"/>
        </w:rPr>
        <w:t xml:space="preserve">Apple Silicon defaults the Metal GPU to 75% of unified memory — 12 GB on a 16 GB device. This is a soft limit adjustable via MLX configuration, unlocking ~2 GB of additional addressable GPU memory for free.</w:t>
      </w:r>
    </w:p>
    <w:p>
      <w:pPr>
        <w:pStyle w:val="Heading3"/>
        <w:spacing w:before="220" w:after="100"/>
      </w:pPr>
      <w:r>
        <w:rPr>
          <w:rFonts w:ascii="Arial" w:cs="Arial" w:eastAsia="Arial" w:hAnsi="Arial"/>
          <w:b/>
          <w:bCs/>
          <w:color w:val="111111"/>
          <w:sz w:val="23"/>
          <w:szCs w:val="23"/>
        </w:rPr>
        <w:t xml:space="preserve">How to Implement</w:t>
      </w:r>
    </w:p>
    <w:p>
      <w:pPr>
        <w:spacing w:before="60" w:after="60"/>
        <w:ind w:left="720" w:hanging="360"/>
      </w:pPr>
      <w:r>
        <w:rPr>
          <w:rFonts w:ascii="Arial" w:cs="Arial" w:eastAsia="Arial" w:hAnsi="Arial"/>
          <w:b/>
          <w:bCs/>
          <w:color w:val="1A3A5C"/>
          <w:sz w:val="22"/>
          <w:szCs w:val="22"/>
        </w:rPr>
        <w:t xml:space="preserve">1.  </w:t>
      </w:r>
      <w:r>
        <w:rPr>
          <w:rFonts w:ascii="Arial" w:cs="Arial" w:eastAsia="Arial" w:hAnsi="Arial"/>
          <w:sz w:val="22"/>
          <w:szCs w:val="22"/>
        </w:rPr>
        <w:t xml:space="preserve">In your MLX inference initialization, set the Metal memory fraction before model load:</w:t>
      </w:r>
    </w:p>
    <w:p>
      <w:pPr>
        <w:shd w:fill="EFEFEF" w:val="clear"/>
        <w:spacing w:before="40" w:after="40"/>
        <w:ind w:left="560"/>
      </w:pPr>
      <w:r>
        <w:rPr>
          <w:rFonts w:ascii="Courier New" w:cs="Courier New" w:eastAsia="Courier New" w:hAnsi="Courier New"/>
          <w:color w:val="333333"/>
          <w:sz w:val="18"/>
          <w:szCs w:val="18"/>
        </w:rPr>
        <w:t xml:space="preserve">import mlx.core as mx</w:t>
      </w:r>
    </w:p>
    <w:p>
      <w:pPr>
        <w:shd w:fill="EFEFEF" w:val="clear"/>
        <w:spacing w:before="40" w:after="40"/>
        <w:ind w:left="560"/>
      </w:pPr>
      <w:r>
        <w:rPr>
          <w:rFonts w:ascii="Courier New" w:cs="Courier New" w:eastAsia="Courier New" w:hAnsi="Courier New"/>
          <w:color w:val="333333"/>
          <w:sz w:val="18"/>
          <w:szCs w:val="18"/>
        </w:rPr>
        <w:t xml:space="preserve">mx.metal.set_memory_limit(int(0.90 * total_ram))  # unlock to 90%</w:t>
      </w:r>
    </w:p>
    <w:p>
      <w:pPr>
        <w:spacing w:before="60" w:after="60"/>
        <w:ind w:left="720" w:hanging="360"/>
      </w:pPr>
      <w:r>
        <w:rPr>
          <w:rFonts w:ascii="Arial" w:cs="Arial" w:eastAsia="Arial" w:hAnsi="Arial"/>
          <w:b/>
          <w:bCs/>
          <w:color w:val="1A3A5C"/>
          <w:sz w:val="22"/>
          <w:szCs w:val="22"/>
        </w:rPr>
        <w:t xml:space="preserve">2.  </w:t>
      </w:r>
      <w:r>
        <w:rPr>
          <w:rFonts w:ascii="Arial" w:cs="Arial" w:eastAsia="Arial" w:hAnsi="Arial"/>
          <w:sz w:val="22"/>
          <w:szCs w:val="22"/>
        </w:rPr>
        <w:t xml:space="preserve">Add system RAM detection to set this dynamically:</w:t>
      </w:r>
    </w:p>
    <w:p>
      <w:pPr>
        <w:shd w:fill="EFEFEF" w:val="clear"/>
        <w:spacing w:before="40" w:after="40"/>
        <w:ind w:left="560"/>
      </w:pPr>
      <w:r>
        <w:rPr>
          <w:rFonts w:ascii="Courier New" w:cs="Courier New" w:eastAsia="Courier New" w:hAnsi="Courier New"/>
          <w:color w:val="333333"/>
          <w:sz w:val="18"/>
          <w:szCs w:val="18"/>
        </w:rPr>
        <w:t xml:space="preserve">import psutil</w:t>
      </w:r>
    </w:p>
    <w:p>
      <w:pPr>
        <w:shd w:fill="EFEFEF" w:val="clear"/>
        <w:spacing w:before="40" w:after="40"/>
        <w:ind w:left="560"/>
      </w:pPr>
      <w:r>
        <w:rPr>
          <w:rFonts w:ascii="Courier New" w:cs="Courier New" w:eastAsia="Courier New" w:hAnsi="Courier New"/>
          <w:color w:val="333333"/>
          <w:sz w:val="18"/>
          <w:szCs w:val="18"/>
        </w:rPr>
        <w:t xml:space="preserve">total = psutil.virtual_memory().total</w:t>
      </w:r>
    </w:p>
    <w:p>
      <w:pPr>
        <w:shd w:fill="EFEFEF" w:val="clear"/>
        <w:spacing w:before="40" w:after="40"/>
        <w:ind w:left="560"/>
      </w:pPr>
      <w:r>
        <w:rPr>
          <w:rFonts w:ascii="Courier New" w:cs="Courier New" w:eastAsia="Courier New" w:hAnsi="Courier New"/>
          <w:color w:val="333333"/>
          <w:sz w:val="18"/>
          <w:szCs w:val="18"/>
        </w:rPr>
        <w:t xml:space="preserve">mx.metal.set_memory_limit(int(0.90 * total))</w:t>
      </w:r>
    </w:p>
    <w:p>
      <w:pPr>
        <w:spacing w:before="60" w:after="60"/>
        <w:ind w:left="720" w:hanging="360"/>
      </w:pPr>
      <w:r>
        <w:rPr>
          <w:rFonts w:ascii="Arial" w:cs="Arial" w:eastAsia="Arial" w:hAnsi="Arial"/>
          <w:b/>
          <w:bCs/>
          <w:color w:val="1A3A5C"/>
          <w:sz w:val="22"/>
          <w:szCs w:val="22"/>
        </w:rPr>
        <w:t xml:space="preserve">3.  </w:t>
      </w:r>
      <w:r>
        <w:rPr>
          <w:rFonts w:ascii="Arial" w:cs="Arial" w:eastAsia="Arial" w:hAnsi="Arial"/>
          <w:sz w:val="22"/>
          <w:szCs w:val="22"/>
        </w:rPr>
        <w:t xml:space="preserve">Test: verify 14B still loads, verify no OOM on repeated inference calls at 4K context</w:t>
      </w:r>
    </w:p>
    <w:p>
      <w:pPr>
        <w:pStyle w:val="Heading3"/>
        <w:spacing w:before="220" w:after="100"/>
      </w:pPr>
      <w:r>
        <w:rPr>
          <w:rFonts w:ascii="Arial" w:cs="Arial" w:eastAsia="Arial" w:hAnsi="Arial"/>
          <w:b/>
          <w:bCs/>
          <w:color w:val="111111"/>
          <w:sz w:val="23"/>
          <w:szCs w:val="23"/>
        </w:rPr>
        <w:t xml:space="preserve">Success Metric</w:t>
      </w:r>
    </w:p>
    <w:p>
      <w:pPr>
        <w:spacing w:before="80" w:after="120"/>
        <w:jc w:val="both"/>
      </w:pPr>
      <w:r>
        <w:rPr>
          <w:rFonts w:ascii="Arial" w:cs="Arial" w:eastAsia="Arial" w:hAnsi="Arial"/>
          <w:b w:val="false"/>
          <w:bCs w:val="false"/>
          <w:i w:val="false"/>
          <w:iCs w:val="false"/>
          <w:color w:val="000000"/>
          <w:sz w:val="22"/>
          <w:szCs w:val="22"/>
        </w:rPr>
        <w:t xml:space="preserve">Memory budget reported by MLX increases from ~12 GB to ~14.4 GB. 14B model loads with ~4.4 GB headroom instead of ~2 GB. No accuracy change.</w:t>
      </w:r>
    </w:p>
    <w:p>
      <w:pPr>
        <w:pStyle w:val="Heading3"/>
        <w:spacing w:before="220" w:after="100"/>
      </w:pPr>
      <w:r>
        <w:rPr>
          <w:rFonts w:ascii="Arial" w:cs="Arial" w:eastAsia="Arial" w:hAnsi="Arial"/>
          <w:b/>
          <w:bCs/>
          <w:color w:val="111111"/>
          <w:sz w:val="23"/>
          <w:szCs w:val="23"/>
        </w:rPr>
        <w:t xml:space="preserve">Estimated Outcome</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Free +2 GB GPU budget</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32B at Q4 (19.8 GB) remains out of reach on GPU alone — but this headroom helps CPU/GPU split loading in Phase 2</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Implementation time: 2-4 hours</w:t>
      </w:r>
    </w:p>
    <w:p>
      <w:pPr>
        <w:spacing w:before="80" w:after="0"/>
      </w:pPr>
      <w:r>
        <w:t xml:space="preserve"/>
      </w:r>
    </w:p>
    <w:p>
      <w:pPr>
        <w:pStyle w:val="Heading2"/>
        <w:spacing w:before="320" w:after="140"/>
      </w:pPr>
      <w:r>
        <w:rPr>
          <w:rFonts w:ascii="Arial" w:cs="Arial" w:eastAsia="Arial" w:hAnsi="Arial"/>
          <w:b/>
          <w:bCs/>
          <w:color w:val="1A3A5C"/>
          <w:sz w:val="26"/>
          <w:szCs w:val="26"/>
        </w:rPr>
        <w:t xml:space="preserve">0.2 — Speculative Decoding</w:t>
      </w:r>
    </w:p>
    <w:p>
      <w:pPr>
        <w:pStyle w:val="Heading3"/>
        <w:spacing w:before="220" w:after="100"/>
      </w:pPr>
      <w:r>
        <w:rPr>
          <w:rFonts w:ascii="Arial" w:cs="Arial" w:eastAsia="Arial" w:hAnsi="Arial"/>
          <w:b/>
          <w:bCs/>
          <w:color w:val="005F6B"/>
          <w:sz w:val="23"/>
          <w:szCs w:val="23"/>
        </w:rPr>
        <w:t xml:space="preserve">What</w:t>
      </w:r>
    </w:p>
    <w:p>
      <w:pPr>
        <w:spacing w:before="80" w:after="120"/>
        <w:jc w:val="both"/>
      </w:pPr>
      <w:r>
        <w:rPr>
          <w:rFonts w:ascii="Arial" w:cs="Arial" w:eastAsia="Arial" w:hAnsi="Arial"/>
          <w:b w:val="false"/>
          <w:bCs w:val="false"/>
          <w:i w:val="false"/>
          <w:iCs w:val="false"/>
          <w:color w:val="000000"/>
          <w:sz w:val="22"/>
          <w:szCs w:val="22"/>
        </w:rPr>
        <w:t xml:space="preserve">MLX-LM already ships speculative decoding. A small 1.5B draft model proposes 3-5 tokens per step; the 7B or 14B target model verifies them in one forward pass. Typical acceptance rate 60-80% yields 2-3x throughput improvement with zero accuracy loss.</w:t>
      </w:r>
    </w:p>
    <w:p>
      <w:pPr>
        <w:pStyle w:val="Heading3"/>
        <w:spacing w:before="220" w:after="100"/>
      </w:pPr>
      <w:r>
        <w:rPr>
          <w:rFonts w:ascii="Arial" w:cs="Arial" w:eastAsia="Arial" w:hAnsi="Arial"/>
          <w:b/>
          <w:bCs/>
          <w:color w:val="111111"/>
          <w:sz w:val="23"/>
          <w:szCs w:val="23"/>
        </w:rPr>
        <w:t xml:space="preserve">How to Implement</w:t>
      </w:r>
    </w:p>
    <w:p>
      <w:pPr>
        <w:spacing w:before="60" w:after="60"/>
        <w:ind w:left="720" w:hanging="360"/>
      </w:pPr>
      <w:r>
        <w:rPr>
          <w:rFonts w:ascii="Arial" w:cs="Arial" w:eastAsia="Arial" w:hAnsi="Arial"/>
          <w:b/>
          <w:bCs/>
          <w:color w:val="1A3A5C"/>
          <w:sz w:val="22"/>
          <w:szCs w:val="22"/>
        </w:rPr>
        <w:t xml:space="preserve">1.  </w:t>
      </w:r>
      <w:r>
        <w:rPr>
          <w:rFonts w:ascii="Arial" w:cs="Arial" w:eastAsia="Arial" w:hAnsi="Arial"/>
          <w:sz w:val="22"/>
          <w:szCs w:val="22"/>
        </w:rPr>
        <w:t xml:space="preserve">Ensure both models are in Squish compressed format (1.5B already is)</w:t>
      </w:r>
    </w:p>
    <w:p>
      <w:pPr>
        <w:spacing w:before="60" w:after="60"/>
        <w:ind w:left="720" w:hanging="360"/>
      </w:pPr>
      <w:r>
        <w:rPr>
          <w:rFonts w:ascii="Arial" w:cs="Arial" w:eastAsia="Arial" w:hAnsi="Arial"/>
          <w:b/>
          <w:bCs/>
          <w:color w:val="1A3A5C"/>
          <w:sz w:val="22"/>
          <w:szCs w:val="22"/>
        </w:rPr>
        <w:t xml:space="preserve">2.  </w:t>
      </w:r>
      <w:r>
        <w:rPr>
          <w:rFonts w:ascii="Arial" w:cs="Arial" w:eastAsia="Arial" w:hAnsi="Arial"/>
          <w:sz w:val="22"/>
          <w:szCs w:val="22"/>
        </w:rPr>
        <w:t xml:space="preserve">Invoke via MLX-LM's existing speculative interface:</w:t>
      </w:r>
    </w:p>
    <w:p>
      <w:pPr>
        <w:shd w:fill="EFEFEF" w:val="clear"/>
        <w:spacing w:before="40" w:after="40"/>
        <w:ind w:left="560"/>
      </w:pPr>
      <w:r>
        <w:rPr>
          <w:rFonts w:ascii="Courier New" w:cs="Courier New" w:eastAsia="Courier New" w:hAnsi="Courier New"/>
          <w:color w:val="333333"/>
          <w:sz w:val="18"/>
          <w:szCs w:val="18"/>
        </w:rPr>
        <w:t xml:space="preserve">from mlx_lm import load, generate</w:t>
      </w:r>
    </w:p>
    <w:p>
      <w:pPr>
        <w:shd w:fill="EFEFEF" w:val="clear"/>
        <w:spacing w:before="40" w:after="40"/>
        <w:ind w:left="560"/>
      </w:pPr>
      <w:r>
        <w:rPr>
          <w:rFonts w:ascii="Courier New" w:cs="Courier New" w:eastAsia="Courier New" w:hAnsi="Courier New"/>
          <w:color w:val="333333"/>
          <w:sz w:val="18"/>
          <w:szCs w:val="18"/>
        </w:rPr>
        <w:t xml:space="preserve">model, tokenizer = load('squish_4bit/7B/')</w:t>
      </w:r>
    </w:p>
    <w:p>
      <w:pPr>
        <w:shd w:fill="EFEFEF" w:val="clear"/>
        <w:spacing w:before="40" w:after="40"/>
        <w:ind w:left="560"/>
      </w:pPr>
      <w:r>
        <w:rPr>
          <w:rFonts w:ascii="Courier New" w:cs="Courier New" w:eastAsia="Courier New" w:hAnsi="Courier New"/>
          <w:color w:val="333333"/>
          <w:sz w:val="18"/>
          <w:szCs w:val="18"/>
        </w:rPr>
        <w:t xml:space="preserve">draft, _ = load('squish_weights/1.5B/')</w:t>
      </w:r>
    </w:p>
    <w:p>
      <w:pPr>
        <w:shd w:fill="EFEFEF" w:val="clear"/>
        <w:spacing w:before="40" w:after="40"/>
        <w:ind w:left="560"/>
      </w:pPr>
      <w:r>
        <w:rPr>
          <w:rFonts w:ascii="Courier New" w:cs="Courier New" w:eastAsia="Courier New" w:hAnsi="Courier New"/>
          <w:color w:val="333333"/>
          <w:sz w:val="18"/>
          <w:szCs w:val="18"/>
        </w:rPr>
        <w:t xml:space="preserve">output = generate(model, tokenizer, prompt, draft_model=draft, num_draft_tokens=4)</w:t>
      </w:r>
    </w:p>
    <w:p>
      <w:pPr>
        <w:spacing w:before="60" w:after="60"/>
        <w:ind w:left="720" w:hanging="360"/>
      </w:pPr>
      <w:r>
        <w:rPr>
          <w:rFonts w:ascii="Arial" w:cs="Arial" w:eastAsia="Arial" w:hAnsi="Arial"/>
          <w:b/>
          <w:bCs/>
          <w:color w:val="1A3A5C"/>
          <w:sz w:val="22"/>
          <w:szCs w:val="22"/>
        </w:rPr>
        <w:t xml:space="preserve">3.  </w:t>
      </w:r>
      <w:r>
        <w:rPr>
          <w:rFonts w:ascii="Arial" w:cs="Arial" w:eastAsia="Arial" w:hAnsi="Arial"/>
          <w:sz w:val="22"/>
          <w:szCs w:val="22"/>
        </w:rPr>
        <w:t xml:space="preserve">Measure: tok/sec with and without draft model on 5 representative prompts</w:t>
      </w:r>
    </w:p>
    <w:p>
      <w:pPr>
        <w:spacing w:before="60" w:after="60"/>
        <w:ind w:left="720" w:hanging="360"/>
      </w:pPr>
      <w:r>
        <w:rPr>
          <w:rFonts w:ascii="Arial" w:cs="Arial" w:eastAsia="Arial" w:hAnsi="Arial"/>
          <w:b/>
          <w:bCs/>
          <w:color w:val="1A3A5C"/>
          <w:sz w:val="22"/>
          <w:szCs w:val="22"/>
        </w:rPr>
        <w:t xml:space="preserve">4.  </w:t>
      </w:r>
      <w:r>
        <w:rPr>
          <w:rFonts w:ascii="Arial" w:cs="Arial" w:eastAsia="Arial" w:hAnsi="Arial"/>
          <w:sz w:val="22"/>
          <w:szCs w:val="22"/>
        </w:rPr>
        <w:t xml:space="preserve">Add draft model path to pull_model.py as automatic companion download</w:t>
      </w:r>
    </w:p>
    <w:p>
      <w:pPr>
        <w:pStyle w:val="Heading3"/>
        <w:spacing w:before="220" w:after="100"/>
      </w:pPr>
      <w:r>
        <w:rPr>
          <w:rFonts w:ascii="Arial" w:cs="Arial" w:eastAsia="Arial" w:hAnsi="Arial"/>
          <w:b/>
          <w:bCs/>
          <w:color w:val="111111"/>
          <w:sz w:val="23"/>
          <w:szCs w:val="23"/>
        </w:rPr>
        <w:t xml:space="preserve">Success Metric</w:t>
      </w:r>
    </w:p>
    <w:p>
      <w:pPr>
        <w:spacing w:before="80" w:after="120"/>
        <w:jc w:val="both"/>
      </w:pPr>
      <w:r>
        <w:rPr>
          <w:rFonts w:ascii="Arial" w:cs="Arial" w:eastAsia="Arial" w:hAnsi="Arial"/>
          <w:b w:val="false"/>
          <w:bCs w:val="false"/>
          <w:i w:val="false"/>
          <w:iCs w:val="false"/>
          <w:color w:val="000000"/>
          <w:sz w:val="22"/>
          <w:szCs w:val="22"/>
        </w:rPr>
        <w:t xml:space="preserve">7B throughput increases from 14.3 tok/s to 25-35 tok/s. 14B from 7.7 tok/s to 15-20 tok/s. First-token latency slightly higher (1.5B draft adds ~100ms), acceptable for batch generation.</w:t>
      </w:r>
    </w:p>
    <w:p>
      <w:pPr>
        <w:pStyle w:val="Heading3"/>
        <w:spacing w:before="220" w:after="100"/>
      </w:pPr>
      <w:r>
        <w:rPr>
          <w:rFonts w:ascii="Arial" w:cs="Arial" w:eastAsia="Arial" w:hAnsi="Arial"/>
          <w:b/>
          <w:bCs/>
          <w:color w:val="111111"/>
          <w:sz w:val="23"/>
          <w:szCs w:val="23"/>
        </w:rPr>
        <w:t xml:space="preserve">Implementation Time: 3-5 days</w:t>
      </w:r>
    </w:p>
    <w:p>
      <w:pPr>
        <w:spacing w:before="80" w:after="0"/>
      </w:pPr>
      <w:r>
        <w:t xml:space="preserve"/>
      </w:r>
    </w:p>
    <w:p>
      <w:pPr>
        <w:pStyle w:val="Heading2"/>
        <w:spacing w:before="320" w:after="140"/>
      </w:pPr>
      <w:r>
        <w:rPr>
          <w:rFonts w:ascii="Arial" w:cs="Arial" w:eastAsia="Arial" w:hAnsi="Arial"/>
          <w:b/>
          <w:bCs/>
          <w:color w:val="1A3A5C"/>
          <w:sz w:val="26"/>
          <w:szCs w:val="26"/>
        </w:rPr>
        <w:t xml:space="preserve">0.3 — ZipNN Entropy Compression Evaluation</w:t>
      </w:r>
    </w:p>
    <w:p>
      <w:pPr>
        <w:pStyle w:val="Heading3"/>
        <w:spacing w:before="220" w:after="100"/>
      </w:pPr>
      <w:r>
        <w:rPr>
          <w:rFonts w:ascii="Arial" w:cs="Arial" w:eastAsia="Arial" w:hAnsi="Arial"/>
          <w:b/>
          <w:bCs/>
          <w:color w:val="005F6B"/>
          <w:sz w:val="23"/>
          <w:szCs w:val="23"/>
        </w:rPr>
        <w:t xml:space="preserve">What</w:t>
      </w:r>
    </w:p>
    <w:p>
      <w:pPr>
        <w:spacing w:before="80" w:after="120"/>
        <w:jc w:val="both"/>
      </w:pPr>
      <w:r>
        <w:rPr>
          <w:rFonts w:ascii="Arial" w:cs="Arial" w:eastAsia="Arial" w:hAnsi="Arial"/>
          <w:b w:val="false"/>
          <w:bCs w:val="false"/>
          <w:i w:val="false"/>
          <w:iCs w:val="false"/>
          <w:color w:val="000000"/>
          <w:sz w:val="22"/>
          <w:szCs w:val="22"/>
        </w:rPr>
        <w:t xml:space="preserve">Run ZipNN on your existing squish_4bit directories. Zero code integration required at this step — this is a measurement pass to quantify available free compression before committing to integration.</w:t>
      </w:r>
    </w:p>
    <w:p>
      <w:pPr>
        <w:pStyle w:val="Heading3"/>
        <w:spacing w:before="220" w:after="100"/>
      </w:pPr>
      <w:r>
        <w:rPr>
          <w:rFonts w:ascii="Arial" w:cs="Arial" w:eastAsia="Arial" w:hAnsi="Arial"/>
          <w:b/>
          <w:bCs/>
          <w:color w:val="111111"/>
          <w:sz w:val="23"/>
          <w:szCs w:val="23"/>
        </w:rPr>
        <w:t xml:space="preserve">How to Implement</w:t>
      </w:r>
    </w:p>
    <w:p>
      <w:pPr>
        <w:shd w:fill="EFEFEF" w:val="clear"/>
        <w:spacing w:before="40" w:after="40"/>
        <w:ind w:left="560"/>
      </w:pPr>
      <w:r>
        <w:rPr>
          <w:rFonts w:ascii="Courier New" w:cs="Courier New" w:eastAsia="Courier New" w:hAnsi="Courier New"/>
          <w:color w:val="333333"/>
          <w:sz w:val="18"/>
          <w:szCs w:val="18"/>
        </w:rPr>
        <w:t xml:space="preserve">pip install zipnn</w:t>
      </w:r>
    </w:p>
    <w:p>
      <w:pPr>
        <w:shd w:fill="EFEFEF" w:val="clear"/>
        <w:spacing w:before="40" w:after="40"/>
        <w:ind w:left="560"/>
      </w:pPr>
      <w:r>
        <w:rPr>
          <w:rFonts w:ascii="Courier New" w:cs="Courier New" w:eastAsia="Courier New" w:hAnsi="Courier New"/>
          <w:color w:val="333333"/>
          <w:sz w:val="18"/>
          <w:szCs w:val="18"/>
        </w:rPr>
        <w:t xml:space="preserve">python3 -c "</w:t>
      </w:r>
    </w:p>
    <w:p>
      <w:pPr>
        <w:shd w:fill="EFEFEF" w:val="clear"/>
        <w:spacing w:before="40" w:after="40"/>
        <w:ind w:left="560"/>
      </w:pPr>
      <w:r>
        <w:rPr>
          <w:rFonts w:ascii="Courier New" w:cs="Courier New" w:eastAsia="Courier New" w:hAnsi="Courier New"/>
          <w:color w:val="333333"/>
          <w:sz w:val="18"/>
          <w:szCs w:val="18"/>
        </w:rPr>
        <w:t xml:space="preserve">import zipnn, os, glob</w:t>
      </w:r>
    </w:p>
    <w:p>
      <w:pPr>
        <w:shd w:fill="EFEFEF" w:val="clear"/>
        <w:spacing w:before="40" w:after="40"/>
        <w:ind w:left="560"/>
      </w:pPr>
      <w:r>
        <w:rPr>
          <w:rFonts w:ascii="Courier New" w:cs="Courier New" w:eastAsia="Courier New" w:hAnsi="Courier New"/>
          <w:color w:val="333333"/>
          <w:sz w:val="18"/>
          <w:szCs w:val="18"/>
        </w:rPr>
        <w:t xml:space="preserve">total_before = total_after = 0</w:t>
      </w:r>
    </w:p>
    <w:p>
      <w:pPr>
        <w:shd w:fill="EFEFEF" w:val="clear"/>
        <w:spacing w:before="40" w:after="40"/>
        <w:ind w:left="560"/>
      </w:pPr>
      <w:r>
        <w:rPr>
          <w:rFonts w:ascii="Courier New" w:cs="Courier New" w:eastAsia="Courier New" w:hAnsi="Courier New"/>
          <w:color w:val="333333"/>
          <w:sz w:val="18"/>
          <w:szCs w:val="18"/>
        </w:rPr>
        <w:t xml:space="preserve">for f in glob.glob('models/Qwen2.5-7B*/squish_4bit/**', recursive=True):</w:t>
      </w:r>
    </w:p>
    <w:p>
      <w:pPr>
        <w:shd w:fill="EFEFEF" w:val="clear"/>
        <w:spacing w:before="40" w:after="40"/>
        <w:ind w:left="560"/>
      </w:pPr>
      <w:r>
        <w:rPr>
          <w:rFonts w:ascii="Courier New" w:cs="Courier New" w:eastAsia="Courier New" w:hAnsi="Courier New"/>
          <w:color w:val="333333"/>
          <w:sz w:val="18"/>
          <w:szCs w:val="18"/>
        </w:rPr>
        <w:t xml:space="preserve">    if os.path.isfile(f):</w:t>
      </w:r>
    </w:p>
    <w:p>
      <w:pPr>
        <w:shd w:fill="EFEFEF" w:val="clear"/>
        <w:spacing w:before="40" w:after="40"/>
        <w:ind w:left="560"/>
      </w:pPr>
      <w:r>
        <w:rPr>
          <w:rFonts w:ascii="Courier New" w:cs="Courier New" w:eastAsia="Courier New" w:hAnsi="Courier New"/>
          <w:color w:val="333333"/>
          <w:sz w:val="18"/>
          <w:szCs w:val="18"/>
        </w:rPr>
        <w:t xml:space="preserve">        before = os.path.getsize(f)</w:t>
      </w:r>
    </w:p>
    <w:p>
      <w:pPr>
        <w:shd w:fill="EFEFEF" w:val="clear"/>
        <w:spacing w:before="40" w:after="40"/>
        <w:ind w:left="560"/>
      </w:pPr>
      <w:r>
        <w:rPr>
          <w:rFonts w:ascii="Courier New" w:cs="Courier New" w:eastAsia="Courier New" w:hAnsi="Courier New"/>
          <w:color w:val="333333"/>
          <w:sz w:val="18"/>
          <w:szCs w:val="18"/>
        </w:rPr>
        <w:t xml:space="preserve">        comp = zipnn.compress_file(f, f+'.znn')</w:t>
      </w:r>
    </w:p>
    <w:p>
      <w:pPr>
        <w:shd w:fill="EFEFEF" w:val="clear"/>
        <w:spacing w:before="40" w:after="40"/>
        <w:ind w:left="560"/>
      </w:pPr>
      <w:r>
        <w:rPr>
          <w:rFonts w:ascii="Courier New" w:cs="Courier New" w:eastAsia="Courier New" w:hAnsi="Courier New"/>
          <w:color w:val="333333"/>
          <w:sz w:val="18"/>
          <w:szCs w:val="18"/>
        </w:rPr>
        <w:t xml:space="preserve">        after = os.path.getsize(f+'.znn')</w:t>
      </w:r>
    </w:p>
    <w:p>
      <w:pPr>
        <w:shd w:fill="EFEFEF" w:val="clear"/>
        <w:spacing w:before="40" w:after="40"/>
        <w:ind w:left="560"/>
      </w:pPr>
      <w:r>
        <w:rPr>
          <w:rFonts w:ascii="Courier New" w:cs="Courier New" w:eastAsia="Courier New" w:hAnsi="Courier New"/>
          <w:color w:val="333333"/>
          <w:sz w:val="18"/>
          <w:szCs w:val="18"/>
        </w:rPr>
        <w:t xml:space="preserve">        total_before += before; total_after += after</w:t>
      </w:r>
    </w:p>
    <w:p>
      <w:pPr>
        <w:shd w:fill="EFEFEF" w:val="clear"/>
        <w:spacing w:before="40" w:after="40"/>
        <w:ind w:left="560"/>
      </w:pPr>
      <w:r>
        <w:rPr>
          <w:rFonts w:ascii="Courier New" w:cs="Courier New" w:eastAsia="Courier New" w:hAnsi="Courier New"/>
          <w:color w:val="333333"/>
          <w:sz w:val="18"/>
          <w:szCs w:val="18"/>
        </w:rPr>
        <w:t xml:space="preserve">print(f'7B: {total_before/1e9:.2f} GB -&gt; {total_after/1e9:.2f} GB ({total_before/total_after:.2f}x)')</w:t>
      </w:r>
    </w:p>
    <w:p>
      <w:pPr>
        <w:shd w:fill="EFEFEF" w:val="clear"/>
        <w:spacing w:before="40" w:after="40"/>
        <w:ind w:left="560"/>
      </w:pPr>
      <w:r>
        <w:rPr>
          <w:rFonts w:ascii="Courier New" w:cs="Courier New" w:eastAsia="Courier New" w:hAnsi="Courier New"/>
          <w:color w:val="333333"/>
          <w:sz w:val="18"/>
          <w:szCs w:val="18"/>
        </w:rPr>
        <w:t xml:space="preserve">"</w:t>
      </w:r>
    </w:p>
    <w:p>
      <w:pPr>
        <w:pStyle w:val="Heading3"/>
        <w:spacing w:before="220" w:after="100"/>
      </w:pPr>
      <w:r>
        <w:rPr>
          <w:rFonts w:ascii="Arial" w:cs="Arial" w:eastAsia="Arial" w:hAnsi="Arial"/>
          <w:b/>
          <w:bCs/>
          <w:color w:val="111111"/>
          <w:sz w:val="23"/>
          <w:szCs w:val="23"/>
        </w:rPr>
        <w:t xml:space="preserve">Success Metric</w:t>
      </w:r>
    </w:p>
    <w:p>
      <w:pPr>
        <w:spacing w:before="80" w:after="120"/>
        <w:jc w:val="both"/>
      </w:pPr>
      <w:r>
        <w:rPr>
          <w:rFonts w:ascii="Arial" w:cs="Arial" w:eastAsia="Arial" w:hAnsi="Arial"/>
          <w:b w:val="false"/>
          <w:bCs w:val="false"/>
          <w:i w:val="false"/>
          <w:iCs w:val="false"/>
          <w:color w:val="000000"/>
          <w:sz w:val="22"/>
          <w:szCs w:val="22"/>
        </w:rPr>
        <w:t xml:space="preserve">Expected: 7B drops from 4.0 GB to 2.6-3.0 GB (~30% reduction, consistent with ZipNN's published results on BF16 model weights). If compression ratio &gt; 1.25x, proceed to full integration in Phase 1.</w:t>
      </w:r>
    </w:p>
    <w:p>
      <w:pPr>
        <w:pStyle w:val="Heading3"/>
        <w:spacing w:before="220" w:after="100"/>
      </w:pPr>
      <w:r>
        <w:rPr>
          <w:rFonts w:ascii="Arial" w:cs="Arial" w:eastAsia="Arial" w:hAnsi="Arial"/>
          <w:b/>
          <w:bCs/>
          <w:color w:val="111111"/>
          <w:sz w:val="23"/>
          <w:szCs w:val="23"/>
        </w:rPr>
        <w:t xml:space="preserve">Implementation Time: 2-3 hours to measure. Full integration: 1-2 weeks in Phase 1.</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6"/>
              <w:left w:val="single" w:color="1A3A5C" w:sz="24"/>
              <w:bottom w:val="single" w:color="1A3A5C" w:sz="6"/>
              <w:right w:val="single" w:color="1A3A5C" w:sz="6"/>
            </w:tcBorders>
            <w:shd w:fill="F0F4FA" w:val="clear"/>
            <w:tcMar>
              <w:top w:type="dxa" w:w="140"/>
              <w:left w:type="dxa" w:w="240"/>
              <w:bottom w:type="dxa" w:w="140"/>
              <w:right w:type="dxa" w:w="240"/>
            </w:tcMar>
          </w:tcPr>
          <w:p>
            <w:pPr>
              <w:spacing w:before="0" w:after="60"/>
            </w:pPr>
            <w:r>
              <w:rPr>
                <w:rFonts w:ascii="Arial" w:cs="Arial" w:eastAsia="Arial" w:hAnsi="Arial"/>
                <w:b/>
                <w:bCs/>
                <w:color w:val="1A3A5C"/>
                <w:sz w:val="19"/>
                <w:szCs w:val="19"/>
              </w:rPr>
              <w:t xml:space="preserve">PHASE 1  </w:t>
            </w:r>
            <w:r>
              <w:rPr>
                <w:rFonts w:ascii="Arial" w:cs="Arial" w:eastAsia="Arial" w:hAnsi="Arial"/>
                <w:b/>
                <w:bCs/>
                <w:color w:val="1A3A5C"/>
                <w:sz w:val="24"/>
                <w:szCs w:val="24"/>
              </w:rPr>
              <w:t xml:space="preserve">Core Compression Stack + API Server</w:t>
            </w:r>
            <w:r>
              <w:rPr>
                <w:rFonts w:ascii="Arial" w:cs="Arial" w:eastAsia="Arial" w:hAnsi="Arial"/>
                <w:i/>
                <w:iCs/>
                <w:color w:val="666666"/>
                <w:sz w:val="19"/>
                <w:szCs w:val="19"/>
              </w:rPr>
              <w:t xml:space="preserve">    Weeks 1–8</w:t>
            </w:r>
          </w:p>
        </w:tc>
      </w:tr>
    </w:tbl>
    <w:p>
      <w:pPr>
        <w:spacing w:before="80" w:after="0"/>
      </w:pPr>
      <w:r>
        <w:t xml:space="preserve"/>
      </w:r>
    </w:p>
    <w:p>
      <w:pPr>
        <w:spacing w:before="80" w:after="120"/>
        <w:jc w:val="both"/>
      </w:pPr>
      <w:r>
        <w:rPr>
          <w:rFonts w:ascii="Arial" w:cs="Arial" w:eastAsia="Arial" w:hAnsi="Arial"/>
          <w:b w:val="false"/>
          <w:bCs w:val="false"/>
          <w:i w:val="false"/>
          <w:iCs w:val="false"/>
          <w:color w:val="000000"/>
          <w:sz w:val="22"/>
          <w:szCs w:val="22"/>
        </w:rPr>
        <w:t xml:space="preserve">Phase 1 delivers the three highest-impact changes that don't require new quantization research: ZipNN integration, KIVI+SnapKV KV cache compression, prefix caching, and the OpenAI API server. By the end of Phase 1, Squish is a usable product with a public API, materially smaller disk footprint, and dramatically lower RAM usage at long contexts.</w:t>
      </w:r>
    </w:p>
    <w:p>
      <w:pPr>
        <w:spacing w:before="60" w:after="0"/>
      </w:pPr>
      <w:r>
        <w:t xml:space="preserve"/>
      </w:r>
    </w:p>
    <w:p>
      <w:pPr>
        <w:pStyle w:val="Heading2"/>
        <w:spacing w:before="320" w:after="140"/>
      </w:pPr>
      <w:r>
        <w:rPr>
          <w:rFonts w:ascii="Arial" w:cs="Arial" w:eastAsia="Arial" w:hAnsi="Arial"/>
          <w:b/>
          <w:bCs/>
          <w:color w:val="1A3A5C"/>
          <w:sz w:val="26"/>
          <w:szCs w:val="26"/>
        </w:rPr>
        <w:t xml:space="preserve">1.1 — ZipNN Integration (Weeks 1-2)</w:t>
      </w:r>
    </w:p>
    <w:p>
      <w:pPr>
        <w:pStyle w:val="Heading3"/>
        <w:spacing w:before="220" w:after="100"/>
      </w:pPr>
      <w:r>
        <w:rPr>
          <w:rFonts w:ascii="Arial" w:cs="Arial" w:eastAsia="Arial" w:hAnsi="Arial"/>
          <w:b/>
          <w:bCs/>
          <w:color w:val="005F6B"/>
          <w:sz w:val="23"/>
          <w:szCs w:val="23"/>
        </w:rPr>
        <w:t xml:space="preserve">What</w:t>
      </w:r>
    </w:p>
    <w:p>
      <w:pPr>
        <w:spacing w:before="80" w:after="120"/>
        <w:jc w:val="both"/>
      </w:pPr>
      <w:r>
        <w:rPr>
          <w:rFonts w:ascii="Arial" w:cs="Arial" w:eastAsia="Arial" w:hAnsi="Arial"/>
          <w:b w:val="false"/>
          <w:bCs w:val="false"/>
          <w:i w:val="false"/>
          <w:iCs w:val="false"/>
          <w:color w:val="000000"/>
          <w:sz w:val="22"/>
          <w:szCs w:val="22"/>
        </w:rPr>
        <w:t xml:space="preserve">Apply ZipNN entropy compression to the squish_4bit cache format. Lossless. The scaling factor tensors (float32) compress especially well because transformer weight distributions are highly skewed — 99.9% of exponent values come from 12 of 256 possible values.</w:t>
      </w:r>
    </w:p>
    <w:p>
      <w:pPr>
        <w:pStyle w:val="Heading3"/>
        <w:spacing w:before="220" w:after="100"/>
      </w:pPr>
      <w:r>
        <w:rPr>
          <w:rFonts w:ascii="Arial" w:cs="Arial" w:eastAsia="Arial" w:hAnsi="Arial"/>
          <w:b/>
          <w:bCs/>
          <w:color w:val="111111"/>
          <w:sz w:val="23"/>
          <w:szCs w:val="23"/>
        </w:rPr>
        <w:t xml:space="preserve">Architecture Change</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New format: squish_4bit_znn/ — same structure as squish_4bit/, all tensor files zstd/ZipNN compressed</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Loader change: decompress each tensor file into a memory buffer before passing to mx.load()</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Sentinel: .squish_4bit_znn_ready to distinguish from uncompressed squish_4bit/</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Backward compatibility: squish_4bit/ (uncompressed) remains valid and is used as fallback</w:t>
      </w:r>
    </w:p>
    <w:p>
      <w:pPr>
        <w:pStyle w:val="Heading3"/>
        <w:spacing w:before="220" w:after="100"/>
      </w:pPr>
      <w:r>
        <w:rPr>
          <w:rFonts w:ascii="Arial" w:cs="Arial" w:eastAsia="Arial" w:hAnsi="Arial"/>
          <w:b/>
          <w:bCs/>
          <w:color w:val="111111"/>
          <w:sz w:val="23"/>
          <w:szCs w:val="23"/>
        </w:rPr>
        <w:t xml:space="preserve">Implementation Steps</w:t>
      </w:r>
    </w:p>
    <w:p>
      <w:pPr>
        <w:spacing w:before="60" w:after="60"/>
        <w:ind w:left="720" w:hanging="360"/>
      </w:pPr>
      <w:r>
        <w:rPr>
          <w:rFonts w:ascii="Arial" w:cs="Arial" w:eastAsia="Arial" w:hAnsi="Arial"/>
          <w:b/>
          <w:bCs/>
          <w:color w:val="1A3A5C"/>
          <w:sz w:val="22"/>
          <w:szCs w:val="22"/>
        </w:rPr>
        <w:t xml:space="preserve">1.  </w:t>
      </w:r>
      <w:r>
        <w:rPr>
          <w:rFonts w:ascii="Arial" w:cs="Arial" w:eastAsia="Arial" w:hAnsi="Arial"/>
          <w:sz w:val="22"/>
          <w:szCs w:val="22"/>
        </w:rPr>
        <w:t xml:space="preserve">Add zipnn to requirements.txt</w:t>
      </w:r>
    </w:p>
    <w:p>
      <w:pPr>
        <w:spacing w:before="60" w:after="60"/>
        <w:ind w:left="720" w:hanging="360"/>
      </w:pPr>
      <w:r>
        <w:rPr>
          <w:rFonts w:ascii="Arial" w:cs="Arial" w:eastAsia="Arial" w:hAnsi="Arial"/>
          <w:b/>
          <w:bCs/>
          <w:color w:val="1A3A5C"/>
          <w:sz w:val="22"/>
          <w:szCs w:val="22"/>
        </w:rPr>
        <w:t xml:space="preserve">2.  </w:t>
      </w:r>
      <w:r>
        <w:rPr>
          <w:rFonts w:ascii="Arial" w:cs="Arial" w:eastAsia="Arial" w:hAnsi="Arial"/>
          <w:sz w:val="22"/>
          <w:szCs w:val="22"/>
        </w:rPr>
        <w:t xml:space="preserve">Add compress_squish_4bit() function to pull_model.py — runs after squish_4bit/ is built</w:t>
      </w:r>
    </w:p>
    <w:p>
      <w:pPr>
        <w:spacing w:before="60" w:after="60"/>
        <w:ind w:left="720" w:hanging="360"/>
      </w:pPr>
      <w:r>
        <w:rPr>
          <w:rFonts w:ascii="Arial" w:cs="Arial" w:eastAsia="Arial" w:hAnsi="Arial"/>
          <w:b/>
          <w:bCs/>
          <w:color w:val="1A3A5C"/>
          <w:sz w:val="22"/>
          <w:szCs w:val="22"/>
        </w:rPr>
        <w:t xml:space="preserve">3.  </w:t>
      </w:r>
      <w:r>
        <w:rPr>
          <w:rFonts w:ascii="Arial" w:cs="Arial" w:eastAsia="Arial" w:hAnsi="Arial"/>
          <w:sz w:val="22"/>
          <w:szCs w:val="22"/>
        </w:rPr>
        <w:t xml:space="preserve">Add _load_znn_cache() tier to compressed_loader.py — highest priority, checked first</w:t>
      </w:r>
    </w:p>
    <w:p>
      <w:pPr>
        <w:spacing w:before="60" w:after="60"/>
        <w:ind w:left="720" w:hanging="360"/>
      </w:pPr>
      <w:r>
        <w:rPr>
          <w:rFonts w:ascii="Arial" w:cs="Arial" w:eastAsia="Arial" w:hAnsi="Arial"/>
          <w:b/>
          <w:bCs/>
          <w:color w:val="1A3A5C"/>
          <w:sz w:val="22"/>
          <w:szCs w:val="22"/>
        </w:rPr>
        <w:t xml:space="preserve">4.  </w:t>
      </w:r>
      <w:r>
        <w:rPr>
          <w:rFonts w:ascii="Arial" w:cs="Arial" w:eastAsia="Arial" w:hAnsi="Arial"/>
          <w:sz w:val="22"/>
          <w:szCs w:val="22"/>
        </w:rPr>
        <w:t xml:space="preserve">Decompress to tempfile.SpooledTemporaryFile(max_size=100MB) — avoid disk writes</w:t>
      </w:r>
    </w:p>
    <w:p>
      <w:pPr>
        <w:spacing w:before="60" w:after="60"/>
        <w:ind w:left="720" w:hanging="360"/>
      </w:pPr>
      <w:r>
        <w:rPr>
          <w:rFonts w:ascii="Arial" w:cs="Arial" w:eastAsia="Arial" w:hAnsi="Arial"/>
          <w:b/>
          <w:bCs/>
          <w:color w:val="1A3A5C"/>
          <w:sz w:val="22"/>
          <w:szCs w:val="22"/>
        </w:rPr>
        <w:t xml:space="preserve">5.  </w:t>
      </w:r>
      <w:r>
        <w:rPr>
          <w:rFonts w:ascii="Arial" w:cs="Arial" w:eastAsia="Arial" w:hAnsi="Arial"/>
          <w:sz w:val="22"/>
          <w:szCs w:val="22"/>
        </w:rPr>
        <w:t xml:space="preserve">Benchmark: compare load times squish_4bit/ vs squish_4bit_znn/ (expect +0.3-0.8s for decompression at 2 GB/s ZipNN speed)</w:t>
      </w:r>
    </w:p>
    <w:p>
      <w:pPr>
        <w:spacing w:before="60" w:after="60"/>
        <w:ind w:left="720" w:hanging="360"/>
      </w:pPr>
      <w:r>
        <w:rPr>
          <w:rFonts w:ascii="Arial" w:cs="Arial" w:eastAsia="Arial" w:hAnsi="Arial"/>
          <w:b/>
          <w:bCs/>
          <w:color w:val="1A3A5C"/>
          <w:sz w:val="22"/>
          <w:szCs w:val="22"/>
        </w:rPr>
        <w:t xml:space="preserve">6.  </w:t>
      </w:r>
      <w:r>
        <w:rPr>
          <w:rFonts w:ascii="Arial" w:cs="Arial" w:eastAsia="Arial" w:hAnsi="Arial"/>
          <w:sz w:val="22"/>
          <w:szCs w:val="22"/>
        </w:rPr>
        <w:t xml:space="preserve">Run lm-eval accuracy suite to confirm zero degradation</w:t>
      </w:r>
    </w:p>
    <w:p>
      <w:pPr>
        <w:pStyle w:val="Heading3"/>
        <w:spacing w:before="220" w:after="100"/>
      </w:pPr>
      <w:r>
        <w:rPr>
          <w:rFonts w:ascii="Arial" w:cs="Arial" w:eastAsia="Arial" w:hAnsi="Arial"/>
          <w:b/>
          <w:bCs/>
          <w:color w:val="111111"/>
          <w:sz w:val="23"/>
          <w:szCs w:val="23"/>
        </w:rPr>
        <w:t xml:space="preserve">Expected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00"/>
        <w:gridCol w:w="2760"/>
      </w:tblGrid>
      <w:tr>
        <w:trPr>
          <w:tblHeader/>
        </w:trPr>
        <w:tc>
          <w:tcPr>
            <w:tcW w:type="dxa" w:w="20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Model</w:t>
            </w:r>
          </w:p>
        </w:tc>
        <w:tc>
          <w:tcPr>
            <w:tcW w:type="dxa" w:w="20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Before</w:t>
            </w:r>
          </w:p>
        </w:tc>
        <w:tc>
          <w:tcPr>
            <w:tcW w:type="dxa" w:w="26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After ZipNN</w:t>
            </w:r>
          </w:p>
        </w:tc>
        <w:tc>
          <w:tcPr>
            <w:tcW w:type="dxa" w:w="276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Savings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7B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4.0 GB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6B1A"/>
                <w:sz w:val="19"/>
                <w:szCs w:val="19"/>
              </w:rPr>
              <w:t xml:space="preserve">~2.7-3.0 GB</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~1.0-1.3 GB freed</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14B</w:t>
            </w:r>
          </w:p>
        </w:tc>
        <w:tc>
          <w:tcPr>
            <w:tcW w:type="dxa" w:w="2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8.3 GB</w:t>
            </w:r>
          </w:p>
        </w:tc>
        <w:tc>
          <w:tcPr>
            <w:tcW w:type="dxa" w:w="26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1A6B1A"/>
                <w:sz w:val="19"/>
                <w:szCs w:val="19"/>
              </w:rPr>
              <w:t xml:space="preserve">~5.5-6.2 GB</w:t>
            </w:r>
          </w:p>
        </w:tc>
        <w:tc>
          <w:tcPr>
            <w:tcW w:type="dxa" w:w="27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000000"/>
                <w:sz w:val="19"/>
                <w:szCs w:val="19"/>
              </w:rPr>
              <w:t xml:space="preserve">~2.1-2.8 GB freed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32B (projected)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~19.8 GB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6B1A"/>
                <w:sz w:val="19"/>
                <w:szCs w:val="19"/>
              </w:rPr>
              <w:t xml:space="preserve">~13-15 GB</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Approaches 16 GB limit</w:t>
            </w:r>
          </w:p>
        </w:tc>
      </w:tr>
    </w:tbl>
    <w:p>
      <w:pPr>
        <w:spacing w:before="80" w:after="0"/>
      </w:pPr>
      <w:r>
        <w:t xml:space="preserve"/>
      </w:r>
    </w:p>
    <w:p>
      <w:pPr>
        <w:pStyle w:val="Heading2"/>
        <w:spacing w:before="320" w:after="140"/>
      </w:pPr>
      <w:r>
        <w:rPr>
          <w:rFonts w:ascii="Arial" w:cs="Arial" w:eastAsia="Arial" w:hAnsi="Arial"/>
          <w:b/>
          <w:bCs/>
          <w:color w:val="1A3A5C"/>
          <w:sz w:val="26"/>
          <w:szCs w:val="26"/>
        </w:rPr>
        <w:t xml:space="preserve">1.2 — AWQ 4-bit Quantization (Weeks 2-4)</w:t>
      </w:r>
    </w:p>
    <w:p>
      <w:pPr>
        <w:pStyle w:val="Heading3"/>
        <w:spacing w:before="220" w:after="100"/>
      </w:pPr>
      <w:r>
        <w:rPr>
          <w:rFonts w:ascii="Arial" w:cs="Arial" w:eastAsia="Arial" w:hAnsi="Arial"/>
          <w:b/>
          <w:bCs/>
          <w:color w:val="005F6B"/>
          <w:sz w:val="23"/>
          <w:szCs w:val="23"/>
        </w:rPr>
        <w:t xml:space="preserve">What</w:t>
      </w:r>
    </w:p>
    <w:p>
      <w:pPr>
        <w:spacing w:before="80" w:after="120"/>
        <w:jc w:val="both"/>
      </w:pPr>
      <w:r>
        <w:rPr>
          <w:rFonts w:ascii="Arial" w:cs="Arial" w:eastAsia="Arial" w:hAnsi="Arial"/>
          <w:b w:val="false"/>
          <w:bCs w:val="false"/>
          <w:i w:val="false"/>
          <w:iCs w:val="false"/>
          <w:color w:val="000000"/>
          <w:sz w:val="22"/>
          <w:szCs w:val="22"/>
        </w:rPr>
        <w:t xml:space="preserve">Replace mlx_lm's standard 4-bit quantization with Activation-aware Weight Quantization (AWQ). AWQ uses calibration data to identify the top 1% of important weights (those with high activation magnitudes) and protects them at higher precision, achieving the same compression ratio with measurably better accuracy — typically +0.5-1.5pp on ARC-Easy and similar tasks.</w:t>
      </w:r>
    </w:p>
    <w:p>
      <w:pPr>
        <w:pStyle w:val="Heading3"/>
        <w:spacing w:before="220" w:after="100"/>
      </w:pPr>
      <w:r>
        <w:rPr>
          <w:rFonts w:ascii="Arial" w:cs="Arial" w:eastAsia="Arial" w:hAnsi="Arial"/>
          <w:b/>
          <w:bCs/>
          <w:color w:val="111111"/>
          <w:sz w:val="23"/>
          <w:szCs w:val="23"/>
        </w:rPr>
        <w:t xml:space="preserve">Implementation Steps</w:t>
      </w:r>
    </w:p>
    <w:p>
      <w:pPr>
        <w:spacing w:before="60" w:after="60"/>
        <w:ind w:left="720" w:hanging="360"/>
      </w:pPr>
      <w:r>
        <w:rPr>
          <w:rFonts w:ascii="Arial" w:cs="Arial" w:eastAsia="Arial" w:hAnsi="Arial"/>
          <w:b/>
          <w:bCs/>
          <w:color w:val="1A3A5C"/>
          <w:sz w:val="22"/>
          <w:szCs w:val="22"/>
        </w:rPr>
        <w:t xml:space="preserve">1.  </w:t>
      </w:r>
      <w:r>
        <w:rPr>
          <w:rFonts w:ascii="Arial" w:cs="Arial" w:eastAsia="Arial" w:hAnsi="Arial"/>
          <w:sz w:val="22"/>
          <w:szCs w:val="22"/>
        </w:rPr>
        <w:t xml:space="preserve">Install: pip install autoawq (check MLX-compatible fork for Apple Silicon path)</w:t>
      </w:r>
    </w:p>
    <w:p>
      <w:pPr>
        <w:spacing w:before="60" w:after="60"/>
        <w:ind w:left="720" w:hanging="360"/>
      </w:pPr>
      <w:r>
        <w:rPr>
          <w:rFonts w:ascii="Arial" w:cs="Arial" w:eastAsia="Arial" w:hAnsi="Arial"/>
          <w:b/>
          <w:bCs/>
          <w:color w:val="1A3A5C"/>
          <w:sz w:val="22"/>
          <w:szCs w:val="22"/>
        </w:rPr>
        <w:t xml:space="preserve">2.  </w:t>
      </w:r>
      <w:r>
        <w:rPr>
          <w:rFonts w:ascii="Arial" w:cs="Arial" w:eastAsia="Arial" w:hAnsi="Arial"/>
          <w:sz w:val="22"/>
          <w:szCs w:val="22"/>
        </w:rPr>
        <w:t xml:space="preserve">Create convert_awq.py script using 128 calibration examples from wikitext-2</w:t>
      </w:r>
    </w:p>
    <w:p>
      <w:pPr>
        <w:spacing w:before="60" w:after="60"/>
        <w:ind w:left="720" w:hanging="360"/>
      </w:pPr>
      <w:r>
        <w:rPr>
          <w:rFonts w:ascii="Arial" w:cs="Arial" w:eastAsia="Arial" w:hAnsi="Arial"/>
          <w:b/>
          <w:bCs/>
          <w:color w:val="1A3A5C"/>
          <w:sz w:val="22"/>
          <w:szCs w:val="22"/>
        </w:rPr>
        <w:t xml:space="preserve">3.  </w:t>
      </w:r>
      <w:r>
        <w:rPr>
          <w:rFonts w:ascii="Arial" w:cs="Arial" w:eastAsia="Arial" w:hAnsi="Arial"/>
          <w:sz w:val="22"/>
          <w:szCs w:val="22"/>
        </w:rPr>
        <w:t xml:space="preserve">Run AWQ conversion for 7B and 14B models — expect 15-30 min one-time cost</w:t>
      </w:r>
    </w:p>
    <w:p>
      <w:pPr>
        <w:spacing w:before="60" w:after="60"/>
        <w:ind w:left="720" w:hanging="360"/>
      </w:pPr>
      <w:r>
        <w:rPr>
          <w:rFonts w:ascii="Arial" w:cs="Arial" w:eastAsia="Arial" w:hAnsi="Arial"/>
          <w:b/>
          <w:bCs/>
          <w:color w:val="1A3A5C"/>
          <w:sz w:val="22"/>
          <w:szCs w:val="22"/>
        </w:rPr>
        <w:t xml:space="preserve">4.  </w:t>
      </w:r>
      <w:r>
        <w:rPr>
          <w:rFonts w:ascii="Arial" w:cs="Arial" w:eastAsia="Arial" w:hAnsi="Arial"/>
          <w:sz w:val="22"/>
          <w:szCs w:val="22"/>
        </w:rPr>
        <w:t xml:space="preserve">Store in squish_awq_4bit/ alongside existing squish_4bit/</w:t>
      </w:r>
    </w:p>
    <w:p>
      <w:pPr>
        <w:spacing w:before="60" w:after="60"/>
        <w:ind w:left="720" w:hanging="360"/>
      </w:pPr>
      <w:r>
        <w:rPr>
          <w:rFonts w:ascii="Arial" w:cs="Arial" w:eastAsia="Arial" w:hAnsi="Arial"/>
          <w:b/>
          <w:bCs/>
          <w:color w:val="1A3A5C"/>
          <w:sz w:val="22"/>
          <w:szCs w:val="22"/>
        </w:rPr>
        <w:t xml:space="preserve">5.  </w:t>
      </w:r>
      <w:r>
        <w:rPr>
          <w:rFonts w:ascii="Arial" w:cs="Arial" w:eastAsia="Arial" w:hAnsi="Arial"/>
          <w:sz w:val="22"/>
          <w:szCs w:val="22"/>
        </w:rPr>
        <w:t xml:space="preserve">Run full accuracy comparison: squish_4bit vs squish_awq_4bit on lm-eval</w:t>
      </w:r>
    </w:p>
    <w:p>
      <w:pPr>
        <w:spacing w:before="60" w:after="60"/>
        <w:ind w:left="720" w:hanging="360"/>
      </w:pPr>
      <w:r>
        <w:rPr>
          <w:rFonts w:ascii="Arial" w:cs="Arial" w:eastAsia="Arial" w:hAnsi="Arial"/>
          <w:b/>
          <w:bCs/>
          <w:color w:val="1A3A5C"/>
          <w:sz w:val="22"/>
          <w:szCs w:val="22"/>
        </w:rPr>
        <w:t xml:space="preserve">6.  </w:t>
      </w:r>
      <w:r>
        <w:rPr>
          <w:rFonts w:ascii="Arial" w:cs="Arial" w:eastAsia="Arial" w:hAnsi="Arial"/>
          <w:sz w:val="22"/>
          <w:szCs w:val="22"/>
        </w:rPr>
        <w:t xml:space="preserve">If AWQ shows &gt;= parity on all 4 benchmarks, make it the new default. If any task shows regression, investigate per-layer before committing.</w:t>
      </w:r>
    </w:p>
    <w:p>
      <w:pPr>
        <w:pStyle w:val="Heading3"/>
        <w:spacing w:before="220" w:after="100"/>
      </w:pPr>
      <w:r>
        <w:rPr>
          <w:rFonts w:ascii="Arial" w:cs="Arial" w:eastAsia="Arial" w:hAnsi="Arial"/>
          <w:b/>
          <w:bCs/>
          <w:color w:val="111111"/>
          <w:sz w:val="23"/>
          <w:szCs w:val="23"/>
        </w:rPr>
        <w:t xml:space="preserve">Expected Outcomes</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Disk size: identical to standard 4-bit (~4.0 GB for 7B)</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Accuracy: +0.5-1.5pp on ARC-Easy, WinoGrande — no degradation expected</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Load time: identical (same format, same loader)</w:t>
      </w:r>
    </w:p>
    <w:p>
      <w:pPr>
        <w:spacing w:before="60" w:after="80"/>
        <w:ind w:left="400"/>
      </w:pPr>
      <w:r>
        <w:rPr>
          <w:rFonts w:ascii="Arial" w:cs="Arial" w:eastAsia="Arial" w:hAnsi="Arial"/>
          <w:i/>
          <w:iCs/>
          <w:color w:val="005F6B"/>
          <w:sz w:val="20"/>
          <w:szCs w:val="20"/>
        </w:rPr>
        <w:t xml:space="preserve">ℹ  AWQ is the easiest accuracy-for-free win in the compression stack. The calibration step is the only cost.</w:t>
      </w:r>
    </w:p>
    <w:p>
      <w:pPr>
        <w:spacing w:before="80" w:after="0"/>
      </w:pPr>
      <w:r>
        <w:t xml:space="preserve"/>
      </w:r>
    </w:p>
    <w:p>
      <w:pPr>
        <w:pStyle w:val="Heading2"/>
        <w:spacing w:before="320" w:after="140"/>
      </w:pPr>
      <w:r>
        <w:rPr>
          <w:rFonts w:ascii="Arial" w:cs="Arial" w:eastAsia="Arial" w:hAnsi="Arial"/>
          <w:b/>
          <w:bCs/>
          <w:color w:val="1A3A5C"/>
          <w:sz w:val="26"/>
          <w:szCs w:val="26"/>
        </w:rPr>
        <w:t xml:space="preserve">1.3 — KV Cache: KIVI 2-bit + SnapKV (Weeks 3-6)</w:t>
      </w:r>
    </w:p>
    <w:p>
      <w:pPr>
        <w:pStyle w:val="Heading3"/>
        <w:spacing w:before="220" w:after="100"/>
      </w:pPr>
      <w:r>
        <w:rPr>
          <w:rFonts w:ascii="Arial" w:cs="Arial" w:eastAsia="Arial" w:hAnsi="Arial"/>
          <w:b/>
          <w:bCs/>
          <w:color w:val="005F6B"/>
          <w:sz w:val="23"/>
          <w:szCs w:val="23"/>
        </w:rPr>
        <w:t xml:space="preserve">What</w:t>
      </w:r>
    </w:p>
    <w:p>
      <w:pPr>
        <w:spacing w:before="80" w:after="120"/>
        <w:jc w:val="both"/>
      </w:pPr>
      <w:r>
        <w:rPr>
          <w:rFonts w:ascii="Arial" w:cs="Arial" w:eastAsia="Arial" w:hAnsi="Arial"/>
          <w:b w:val="false"/>
          <w:bCs w:val="false"/>
          <w:i w:val="false"/>
          <w:iCs w:val="false"/>
          <w:color w:val="000000"/>
          <w:sz w:val="22"/>
          <w:szCs w:val="22"/>
        </w:rPr>
        <w:t xml:space="preserve">Two orthogonal KV cache optimizations that combine multiplicatively. SnapKV selects only important token positions per attention head (8.2x reduction). KIVI quantizes the retained KV values to 2-bit (2x additional reduction). Combined: ~16x KV cache reduction with near-zero accuracy impact.</w:t>
      </w:r>
    </w:p>
    <w:p>
      <w:pPr>
        <w:pStyle w:val="Heading3"/>
        <w:spacing w:before="220" w:after="100"/>
      </w:pPr>
      <w:r>
        <w:rPr>
          <w:rFonts w:ascii="Arial" w:cs="Arial" w:eastAsia="Arial" w:hAnsi="Arial"/>
          <w:b/>
          <w:bCs/>
          <w:color w:val="111111"/>
          <w:sz w:val="23"/>
          <w:szCs w:val="23"/>
        </w:rPr>
        <w:t xml:space="preserve">KIVI Implementation</w:t>
      </w:r>
    </w:p>
    <w:p>
      <w:pPr>
        <w:spacing w:before="60" w:after="60"/>
        <w:ind w:left="720" w:hanging="360"/>
      </w:pPr>
      <w:r>
        <w:rPr>
          <w:rFonts w:ascii="Arial" w:cs="Arial" w:eastAsia="Arial" w:hAnsi="Arial"/>
          <w:b/>
          <w:bCs/>
          <w:color w:val="1A3A5C"/>
          <w:sz w:val="22"/>
          <w:szCs w:val="22"/>
        </w:rPr>
        <w:t xml:space="preserve">1.  </w:t>
      </w:r>
      <w:r>
        <w:rPr>
          <w:rFonts w:ascii="Arial" w:cs="Arial" w:eastAsia="Arial" w:hAnsi="Arial"/>
          <w:sz w:val="22"/>
          <w:szCs w:val="22"/>
        </w:rPr>
        <w:t xml:space="preserve">Subclass MLX's attention layer — override forward() to quantize K and V to INT2 before storing</w:t>
      </w:r>
    </w:p>
    <w:p>
      <w:pPr>
        <w:spacing w:before="60" w:after="60"/>
        <w:ind w:left="720" w:hanging="360"/>
      </w:pPr>
      <w:r>
        <w:rPr>
          <w:rFonts w:ascii="Arial" w:cs="Arial" w:eastAsia="Arial" w:hAnsi="Arial"/>
          <w:b/>
          <w:bCs/>
          <w:color w:val="1A3A5C"/>
          <w:sz w:val="22"/>
          <w:szCs w:val="22"/>
        </w:rPr>
        <w:t xml:space="preserve">2.  </w:t>
      </w:r>
      <w:r>
        <w:rPr>
          <w:rFonts w:ascii="Arial" w:cs="Arial" w:eastAsia="Arial" w:hAnsi="Arial"/>
          <w:sz w:val="22"/>
          <w:szCs w:val="22"/>
        </w:rPr>
        <w:t xml:space="preserve">Keep the last 32 tokens (recent window) in full precision — KIVI's key insight</w:t>
      </w:r>
    </w:p>
    <w:p>
      <w:pPr>
        <w:spacing w:before="60" w:after="60"/>
        <w:ind w:left="720" w:hanging="360"/>
      </w:pPr>
      <w:r>
        <w:rPr>
          <w:rFonts w:ascii="Arial" w:cs="Arial" w:eastAsia="Arial" w:hAnsi="Arial"/>
          <w:b/>
          <w:bCs/>
          <w:color w:val="1A3A5C"/>
          <w:sz w:val="22"/>
          <w:szCs w:val="22"/>
        </w:rPr>
        <w:t xml:space="preserve">3.  </w:t>
      </w:r>
      <w:r>
        <w:rPr>
          <w:rFonts w:ascii="Arial" w:cs="Arial" w:eastAsia="Arial" w:hAnsi="Arial"/>
          <w:sz w:val="22"/>
          <w:szCs w:val="22"/>
        </w:rPr>
        <w:t xml:space="preserve">Dequantize K/V on access for attention computation</w:t>
      </w:r>
    </w:p>
    <w:p>
      <w:pPr>
        <w:spacing w:before="60" w:after="60"/>
        <w:ind w:left="720" w:hanging="360"/>
      </w:pPr>
      <w:r>
        <w:rPr>
          <w:rFonts w:ascii="Arial" w:cs="Arial" w:eastAsia="Arial" w:hAnsi="Arial"/>
          <w:b/>
          <w:bCs/>
          <w:color w:val="1A3A5C"/>
          <w:sz w:val="22"/>
          <w:szCs w:val="22"/>
        </w:rPr>
        <w:t xml:space="preserve">4.  </w:t>
      </w:r>
      <w:r>
        <w:rPr>
          <w:rFonts w:ascii="Arial" w:cs="Arial" w:eastAsia="Arial" w:hAnsi="Arial"/>
          <w:sz w:val="22"/>
          <w:szCs w:val="22"/>
        </w:rPr>
        <w:t xml:space="preserve">Test: run lm-eval with KIVI enabled, measure accuracy delta</w:t>
      </w:r>
    </w:p>
    <w:p>
      <w:pPr>
        <w:pStyle w:val="Heading3"/>
        <w:spacing w:before="220" w:after="100"/>
      </w:pPr>
      <w:r>
        <w:rPr>
          <w:rFonts w:ascii="Arial" w:cs="Arial" w:eastAsia="Arial" w:hAnsi="Arial"/>
          <w:b/>
          <w:bCs/>
          <w:color w:val="111111"/>
          <w:sz w:val="23"/>
          <w:szCs w:val="23"/>
        </w:rPr>
        <w:t xml:space="preserve">SnapKV Implementation</w:t>
      </w:r>
    </w:p>
    <w:p>
      <w:pPr>
        <w:spacing w:before="60" w:after="60"/>
        <w:ind w:left="720" w:hanging="360"/>
      </w:pPr>
      <w:r>
        <w:rPr>
          <w:rFonts w:ascii="Arial" w:cs="Arial" w:eastAsia="Arial" w:hAnsi="Arial"/>
          <w:b/>
          <w:bCs/>
          <w:color w:val="1A3A5C"/>
          <w:sz w:val="22"/>
          <w:szCs w:val="22"/>
        </w:rPr>
        <w:t xml:space="preserve">1.  </w:t>
      </w:r>
      <w:r>
        <w:rPr>
          <w:rFonts w:ascii="Arial" w:cs="Arial" w:eastAsia="Arial" w:hAnsi="Arial"/>
          <w:sz w:val="22"/>
          <w:szCs w:val="22"/>
        </w:rPr>
        <w:t xml:space="preserve">At each attention layer, compute attention score distribution over past tokens</w:t>
      </w:r>
    </w:p>
    <w:p>
      <w:pPr>
        <w:spacing w:before="60" w:after="60"/>
        <w:ind w:left="720" w:hanging="360"/>
      </w:pPr>
      <w:r>
        <w:rPr>
          <w:rFonts w:ascii="Arial" w:cs="Arial" w:eastAsia="Arial" w:hAnsi="Arial"/>
          <w:b/>
          <w:bCs/>
          <w:color w:val="1A3A5C"/>
          <w:sz w:val="22"/>
          <w:szCs w:val="22"/>
        </w:rPr>
        <w:t xml:space="preserve">2.  </w:t>
      </w:r>
      <w:r>
        <w:rPr>
          <w:rFonts w:ascii="Arial" w:cs="Arial" w:eastAsia="Arial" w:hAnsi="Arial"/>
          <w:sz w:val="22"/>
          <w:szCs w:val="22"/>
        </w:rPr>
        <w:t xml:space="preserve">Keep top-K tokens per head where K = floor(sequence_length / compression_factor)</w:t>
      </w:r>
    </w:p>
    <w:p>
      <w:pPr>
        <w:spacing w:before="60" w:after="60"/>
        <w:ind w:left="720" w:hanging="360"/>
      </w:pPr>
      <w:r>
        <w:rPr>
          <w:rFonts w:ascii="Arial" w:cs="Arial" w:eastAsia="Arial" w:hAnsi="Arial"/>
          <w:b/>
          <w:bCs/>
          <w:color w:val="1A3A5C"/>
          <w:sz w:val="22"/>
          <w:szCs w:val="22"/>
        </w:rPr>
        <w:t xml:space="preserve">3.  </w:t>
      </w:r>
      <w:r>
        <w:rPr>
          <w:rFonts w:ascii="Arial" w:cs="Arial" w:eastAsia="Arial" w:hAnsi="Arial"/>
          <w:sz w:val="22"/>
          <w:szCs w:val="22"/>
        </w:rPr>
        <w:t xml:space="preserve">Observation window: last 16 tokens always retained in full regardless of score</w:t>
      </w:r>
    </w:p>
    <w:p>
      <w:pPr>
        <w:spacing w:before="60" w:after="60"/>
        <w:ind w:left="720" w:hanging="360"/>
      </w:pPr>
      <w:r>
        <w:rPr>
          <w:rFonts w:ascii="Arial" w:cs="Arial" w:eastAsia="Arial" w:hAnsi="Arial"/>
          <w:b/>
          <w:bCs/>
          <w:color w:val="1A3A5C"/>
          <w:sz w:val="22"/>
          <w:szCs w:val="22"/>
        </w:rPr>
        <w:t xml:space="preserve">4.  </w:t>
      </w:r>
      <w:r>
        <w:rPr>
          <w:rFonts w:ascii="Arial" w:cs="Arial" w:eastAsia="Arial" w:hAnsi="Arial"/>
          <w:sz w:val="22"/>
          <w:szCs w:val="22"/>
        </w:rPr>
        <w:t xml:space="preserve">Tune compression_factor: start at 4x, measure accuracy, increase to 8x if acceptable</w:t>
      </w:r>
    </w:p>
    <w:p>
      <w:pPr>
        <w:pStyle w:val="Heading3"/>
        <w:spacing w:before="220" w:after="100"/>
      </w:pPr>
      <w:r>
        <w:rPr>
          <w:rFonts w:ascii="Arial" w:cs="Arial" w:eastAsia="Arial" w:hAnsi="Arial"/>
          <w:b/>
          <w:bCs/>
          <w:color w:val="111111"/>
          <w:sz w:val="23"/>
          <w:szCs w:val="23"/>
        </w:rPr>
        <w:t xml:space="preserve">RAM Impact at 32K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Optimization</w:t>
            </w:r>
          </w:p>
        </w:tc>
        <w:tc>
          <w:tcPr>
            <w:tcW w:type="dxa" w:w="328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14B KV Cache at 32K ctx</w:t>
            </w:r>
          </w:p>
        </w:tc>
        <w:tc>
          <w:tcPr>
            <w:tcW w:type="dxa" w:w="328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32B KV Cache at 32K ctx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None (baseline)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~4.0 GB</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~9.6 GB</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KIVI 2-bit only</w:t>
            </w:r>
          </w:p>
        </w:tc>
        <w:tc>
          <w:tcPr>
            <w:tcW w:type="dxa" w:w="32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~2.0 GB</w:t>
            </w:r>
          </w:p>
        </w:tc>
        <w:tc>
          <w:tcPr>
            <w:tcW w:type="dxa" w:w="32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~4.8 GB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SnapKV 8x only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~0.5 GB</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~1.2 GB</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000000"/>
                <w:sz w:val="19"/>
                <w:szCs w:val="19"/>
              </w:rPr>
              <w:t xml:space="preserve">KIVI + SnapKV combined</w:t>
            </w:r>
          </w:p>
        </w:tc>
        <w:tc>
          <w:tcPr>
            <w:tcW w:type="dxa" w:w="32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1A6B1A"/>
                <w:sz w:val="19"/>
                <w:szCs w:val="19"/>
              </w:rPr>
              <w:t xml:space="preserve">~0.25 GB</w:t>
            </w:r>
          </w:p>
        </w:tc>
        <w:tc>
          <w:tcPr>
            <w:tcW w:type="dxa" w:w="32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1A6B1A"/>
                <w:sz w:val="19"/>
                <w:szCs w:val="19"/>
              </w:rPr>
              <w:t xml:space="preserve">~0.6 GB</w:t>
            </w:r>
          </w:p>
        </w:tc>
      </w:tr>
    </w:tbl>
    <w:p>
      <w:pPr>
        <w:spacing w:before="60" w:after="0"/>
      </w:pPr>
      <w:r>
        <w:t xml:space="preserve"/>
      </w:r>
    </w:p>
    <w:p>
      <w:pPr>
        <w:spacing w:before="80" w:after="120"/>
        <w:jc w:val="both"/>
      </w:pPr>
      <w:r>
        <w:rPr>
          <w:rFonts w:ascii="Arial" w:cs="Arial" w:eastAsia="Arial" w:hAnsi="Arial"/>
          <w:b w:val="false"/>
          <w:bCs w:val="false"/>
          <w:i w:val="false"/>
          <w:iCs w:val="false"/>
          <w:color w:val="000000"/>
          <w:sz w:val="22"/>
          <w:szCs w:val="22"/>
        </w:rPr>
        <w:t xml:space="preserve">Combined, KIVI+SnapKV turns the KV cache from a show-stopping memory consumer at long context into a negligible one. This is what makes 32B at 32K context feasible on 16 GB — the KV problem is solved here.</w:t>
      </w:r>
    </w:p>
    <w:p>
      <w:pPr>
        <w:spacing w:before="80" w:after="0"/>
      </w:pPr>
      <w:r>
        <w:t xml:space="preserve"/>
      </w:r>
    </w:p>
    <w:p>
      <w:pPr>
        <w:pStyle w:val="Heading2"/>
        <w:spacing w:before="320" w:after="140"/>
      </w:pPr>
      <w:r>
        <w:rPr>
          <w:rFonts w:ascii="Arial" w:cs="Arial" w:eastAsia="Arial" w:hAnsi="Arial"/>
          <w:b/>
          <w:bCs/>
          <w:color w:val="1A3A5C"/>
          <w:sz w:val="26"/>
          <w:szCs w:val="26"/>
        </w:rPr>
        <w:t xml:space="preserve">1.4 — Prefix Caching (Weeks 3-4)</w:t>
      </w:r>
    </w:p>
    <w:p>
      <w:pPr>
        <w:pStyle w:val="Heading3"/>
        <w:spacing w:before="220" w:after="100"/>
      </w:pPr>
      <w:r>
        <w:rPr>
          <w:rFonts w:ascii="Arial" w:cs="Arial" w:eastAsia="Arial" w:hAnsi="Arial"/>
          <w:b/>
          <w:bCs/>
          <w:color w:val="005F6B"/>
          <w:sz w:val="23"/>
          <w:szCs w:val="23"/>
        </w:rPr>
        <w:t xml:space="preserve">What</w:t>
      </w:r>
    </w:p>
    <w:p>
      <w:pPr>
        <w:spacing w:before="80" w:after="120"/>
        <w:jc w:val="both"/>
      </w:pPr>
      <w:r>
        <w:rPr>
          <w:rFonts w:ascii="Arial" w:cs="Arial" w:eastAsia="Arial" w:hAnsi="Arial"/>
          <w:b w:val="false"/>
          <w:bCs w:val="false"/>
          <w:i w:val="false"/>
          <w:iCs w:val="false"/>
          <w:color w:val="000000"/>
          <w:sz w:val="22"/>
          <w:szCs w:val="22"/>
        </w:rPr>
        <w:t xml:space="preserve">For any deployment where multiple requests share a common prefix (system prompt, document context, few-shot examples), compute the KV cache for that prefix once and reuse it across all requests. The canonical case: a 2K-token system prompt cached once serves all users.</w:t>
      </w:r>
    </w:p>
    <w:p>
      <w:pPr>
        <w:pStyle w:val="Heading3"/>
        <w:spacing w:before="220" w:after="100"/>
      </w:pPr>
      <w:r>
        <w:rPr>
          <w:rFonts w:ascii="Arial" w:cs="Arial" w:eastAsia="Arial" w:hAnsi="Arial"/>
          <w:b/>
          <w:bCs/>
          <w:color w:val="111111"/>
          <w:sz w:val="23"/>
          <w:szCs w:val="23"/>
        </w:rPr>
        <w:t xml:space="preserve">Implementation</w:t>
      </w:r>
    </w:p>
    <w:p>
      <w:pPr>
        <w:spacing w:before="60" w:after="60"/>
        <w:ind w:left="720" w:hanging="360"/>
      </w:pPr>
      <w:r>
        <w:rPr>
          <w:rFonts w:ascii="Arial" w:cs="Arial" w:eastAsia="Arial" w:hAnsi="Arial"/>
          <w:b/>
          <w:bCs/>
          <w:color w:val="1A3A5C"/>
          <w:sz w:val="22"/>
          <w:szCs w:val="22"/>
        </w:rPr>
        <w:t xml:space="preserve">1.  </w:t>
      </w:r>
      <w:r>
        <w:rPr>
          <w:rFonts w:ascii="Arial" w:cs="Arial" w:eastAsia="Arial" w:hAnsi="Arial"/>
          <w:sz w:val="22"/>
          <w:szCs w:val="22"/>
        </w:rPr>
        <w:t xml:space="preserve">Hash the system prompt / shared prefix at request intake</w:t>
      </w:r>
    </w:p>
    <w:p>
      <w:pPr>
        <w:spacing w:before="60" w:after="60"/>
        <w:ind w:left="720" w:hanging="360"/>
      </w:pPr>
      <w:r>
        <w:rPr>
          <w:rFonts w:ascii="Arial" w:cs="Arial" w:eastAsia="Arial" w:hAnsi="Arial"/>
          <w:b/>
          <w:bCs/>
          <w:color w:val="1A3A5C"/>
          <w:sz w:val="22"/>
          <w:szCs w:val="22"/>
        </w:rPr>
        <w:t xml:space="preserve">2.  </w:t>
      </w:r>
      <w:r>
        <w:rPr>
          <w:rFonts w:ascii="Arial" w:cs="Arial" w:eastAsia="Arial" w:hAnsi="Arial"/>
          <w:sz w:val="22"/>
          <w:szCs w:val="22"/>
        </w:rPr>
        <w:t xml:space="preserve">Maintain a prefix KV cache pool keyed by hash — LRU eviction when RAM budget is exceeded</w:t>
      </w:r>
    </w:p>
    <w:p>
      <w:pPr>
        <w:spacing w:before="60" w:after="60"/>
        <w:ind w:left="720" w:hanging="360"/>
      </w:pPr>
      <w:r>
        <w:rPr>
          <w:rFonts w:ascii="Arial" w:cs="Arial" w:eastAsia="Arial" w:hAnsi="Arial"/>
          <w:b/>
          <w:bCs/>
          <w:color w:val="1A3A5C"/>
          <w:sz w:val="22"/>
          <w:szCs w:val="22"/>
        </w:rPr>
        <w:t xml:space="preserve">3.  </w:t>
      </w:r>
      <w:r>
        <w:rPr>
          <w:rFonts w:ascii="Arial" w:cs="Arial" w:eastAsia="Arial" w:hAnsi="Arial"/>
          <w:sz w:val="22"/>
          <w:szCs w:val="22"/>
        </w:rPr>
        <w:t xml:space="preserve">On cache hit: inject cached KV blocks directly, skip prefill for the prefix portion</w:t>
      </w:r>
    </w:p>
    <w:p>
      <w:pPr>
        <w:spacing w:before="60" w:after="60"/>
        <w:ind w:left="720" w:hanging="360"/>
      </w:pPr>
      <w:r>
        <w:rPr>
          <w:rFonts w:ascii="Arial" w:cs="Arial" w:eastAsia="Arial" w:hAnsi="Arial"/>
          <w:b/>
          <w:bCs/>
          <w:color w:val="1A3A5C"/>
          <w:sz w:val="22"/>
          <w:szCs w:val="22"/>
        </w:rPr>
        <w:t xml:space="preserve">4.  </w:t>
      </w:r>
      <w:r>
        <w:rPr>
          <w:rFonts w:ascii="Arial" w:cs="Arial" w:eastAsia="Arial" w:hAnsi="Arial"/>
          <w:sz w:val="22"/>
          <w:szCs w:val="22"/>
        </w:rPr>
        <w:t xml:space="preserve">This is a pure server-side optimization — zero changes to model or quantization</w:t>
      </w:r>
    </w:p>
    <w:p>
      <w:pPr>
        <w:pStyle w:val="Heading3"/>
        <w:spacing w:before="220" w:after="100"/>
      </w:pPr>
      <w:r>
        <w:rPr>
          <w:rFonts w:ascii="Arial" w:cs="Arial" w:eastAsia="Arial" w:hAnsi="Arial"/>
          <w:b/>
          <w:bCs/>
          <w:color w:val="111111"/>
          <w:sz w:val="23"/>
          <w:szCs w:val="23"/>
        </w:rPr>
        <w:t xml:space="preserve">Impact</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Time-to-first-token: 5.8x faster for requests with cached prefix (matches published benchmark)</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KV RAM reduction in multi-user scenarios: near-linear with number of users sharing same prefix</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Enables 10+ concurrent users on single 16 GB machine for document Q&amp;A workloads</w:t>
      </w:r>
    </w:p>
    <w:p>
      <w:pPr>
        <w:spacing w:before="80" w:after="0"/>
      </w:pPr>
      <w:r>
        <w:t xml:space="preserve"/>
      </w:r>
    </w:p>
    <w:p>
      <w:pPr>
        <w:pStyle w:val="Heading2"/>
        <w:spacing w:before="320" w:after="140"/>
      </w:pPr>
      <w:r>
        <w:rPr>
          <w:rFonts w:ascii="Arial" w:cs="Arial" w:eastAsia="Arial" w:hAnsi="Arial"/>
          <w:b/>
          <w:bCs/>
          <w:color w:val="1A3A5C"/>
          <w:sz w:val="26"/>
          <w:szCs w:val="26"/>
        </w:rPr>
        <w:t xml:space="preserve">1.5 — OpenAI-Compatible API Server (Weeks 5-8)</w:t>
      </w:r>
    </w:p>
    <w:p>
      <w:pPr>
        <w:pStyle w:val="Heading3"/>
        <w:spacing w:before="220" w:after="100"/>
      </w:pPr>
      <w:r>
        <w:rPr>
          <w:rFonts w:ascii="Arial" w:cs="Arial" w:eastAsia="Arial" w:hAnsi="Arial"/>
          <w:b/>
          <w:bCs/>
          <w:color w:val="005F6B"/>
          <w:sz w:val="23"/>
          <w:szCs w:val="23"/>
        </w:rPr>
        <w:t xml:space="preserve">What</w:t>
      </w:r>
    </w:p>
    <w:p>
      <w:pPr>
        <w:spacing w:before="80" w:after="120"/>
        <w:jc w:val="both"/>
      </w:pPr>
      <w:r>
        <w:rPr>
          <w:rFonts w:ascii="Arial" w:cs="Arial" w:eastAsia="Arial" w:hAnsi="Arial"/>
          <w:b w:val="false"/>
          <w:bCs w:val="false"/>
          <w:i w:val="false"/>
          <w:iCs w:val="false"/>
          <w:color w:val="000000"/>
          <w:sz w:val="22"/>
          <w:szCs w:val="22"/>
        </w:rPr>
        <w:t xml:space="preserve">A FastAPI server exposing the OpenAI REST API protocol. Any client that supports a custom base_url works immediately: OpenClaw, LangChain, LlamaIndex, Cursor, Continue.dev, Open Interpreter, and any custom agent. Zero client-side code changes required.</w:t>
      </w:r>
    </w:p>
    <w:p>
      <w:pPr>
        <w:pStyle w:val="Heading3"/>
        <w:spacing w:before="220" w:after="100"/>
      </w:pPr>
      <w:r>
        <w:rPr>
          <w:rFonts w:ascii="Arial" w:cs="Arial" w:eastAsia="Arial" w:hAnsi="Arial"/>
          <w:b/>
          <w:bCs/>
          <w:color w:val="111111"/>
          <w:sz w:val="23"/>
          <w:szCs w:val="23"/>
        </w:rPr>
        <w:t xml:space="preserve">Implementation Steps</w:t>
      </w:r>
    </w:p>
    <w:p>
      <w:pPr>
        <w:spacing w:before="60" w:after="60"/>
        <w:ind w:left="720" w:hanging="360"/>
      </w:pPr>
      <w:r>
        <w:rPr>
          <w:rFonts w:ascii="Arial" w:cs="Arial" w:eastAsia="Arial" w:hAnsi="Arial"/>
          <w:b/>
          <w:bCs/>
          <w:color w:val="1A3A5C"/>
          <w:sz w:val="22"/>
          <w:szCs w:val="22"/>
        </w:rPr>
        <w:t xml:space="preserve">1.  </w:t>
      </w:r>
      <w:r>
        <w:rPr>
          <w:rFonts w:ascii="Arial" w:cs="Arial" w:eastAsia="Arial" w:hAnsi="Arial"/>
          <w:sz w:val="22"/>
          <w:szCs w:val="22"/>
        </w:rPr>
        <w:t xml:space="preserve">squish_server.py — FastAPI app with three endpoints:</w:t>
      </w:r>
    </w:p>
    <w:p>
      <w:pPr>
        <w:shd w:fill="EFEFEF" w:val="clear"/>
        <w:spacing w:before="40" w:after="40"/>
        <w:ind w:left="560"/>
      </w:pPr>
      <w:r>
        <w:rPr>
          <w:rFonts w:ascii="Courier New" w:cs="Courier New" w:eastAsia="Courier New" w:hAnsi="Courier New"/>
          <w:color w:val="333333"/>
          <w:sz w:val="18"/>
          <w:szCs w:val="18"/>
        </w:rPr>
        <w:t xml:space="preserve">POST /v1/chat/completions   # primary chat endpoint, streaming SSE</w:t>
      </w:r>
    </w:p>
    <w:p>
      <w:pPr>
        <w:shd w:fill="EFEFEF" w:val="clear"/>
        <w:spacing w:before="40" w:after="40"/>
        <w:ind w:left="560"/>
      </w:pPr>
      <w:r>
        <w:rPr>
          <w:rFonts w:ascii="Courier New" w:cs="Courier New" w:eastAsia="Courier New" w:hAnsi="Courier New"/>
          <w:color w:val="333333"/>
          <w:sz w:val="18"/>
          <w:szCs w:val="18"/>
        </w:rPr>
        <w:t xml:space="preserve">POST /v1/completions        # legacy completion endpoint</w:t>
      </w:r>
    </w:p>
    <w:p>
      <w:pPr>
        <w:shd w:fill="EFEFEF" w:val="clear"/>
        <w:spacing w:before="40" w:after="40"/>
        <w:ind w:left="560"/>
      </w:pPr>
      <w:r>
        <w:rPr>
          <w:rFonts w:ascii="Courier New" w:cs="Courier New" w:eastAsia="Courier New" w:hAnsi="Courier New"/>
          <w:color w:val="333333"/>
          <w:sz w:val="18"/>
          <w:szCs w:val="18"/>
        </w:rPr>
        <w:t xml:space="preserve">GET  /v1/models             # lists available squish models</w:t>
      </w:r>
    </w:p>
    <w:p>
      <w:pPr>
        <w:spacing w:before="60" w:after="60"/>
        <w:ind w:left="720" w:hanging="360"/>
      </w:pPr>
      <w:r>
        <w:rPr>
          <w:rFonts w:ascii="Arial" w:cs="Arial" w:eastAsia="Arial" w:hAnsi="Arial"/>
          <w:b/>
          <w:bCs/>
          <w:color w:val="1A3A5C"/>
          <w:sz w:val="22"/>
          <w:szCs w:val="22"/>
        </w:rPr>
        <w:t xml:space="preserve">2.  </w:t>
      </w:r>
      <w:r>
        <w:rPr>
          <w:rFonts w:ascii="Arial" w:cs="Arial" w:eastAsia="Arial" w:hAnsi="Arial"/>
          <w:sz w:val="22"/>
          <w:szCs w:val="22"/>
        </w:rPr>
        <w:t xml:space="preserve">Model lifecycle: load on first request, keep in memory, reload if model changes</w:t>
      </w:r>
    </w:p>
    <w:p>
      <w:pPr>
        <w:spacing w:before="60" w:after="60"/>
        <w:ind w:left="720" w:hanging="360"/>
      </w:pPr>
      <w:r>
        <w:rPr>
          <w:rFonts w:ascii="Arial" w:cs="Arial" w:eastAsia="Arial" w:hAnsi="Arial"/>
          <w:b/>
          <w:bCs/>
          <w:color w:val="1A3A5C"/>
          <w:sz w:val="22"/>
          <w:szCs w:val="22"/>
        </w:rPr>
        <w:t xml:space="preserve">3.  </w:t>
      </w:r>
      <w:r>
        <w:rPr>
          <w:rFonts w:ascii="Arial" w:cs="Arial" w:eastAsia="Arial" w:hAnsi="Arial"/>
          <w:sz w:val="22"/>
          <w:szCs w:val="22"/>
        </w:rPr>
        <w:t xml:space="preserve">Streaming: Server-Sent Events with OpenAI delta format</w:t>
      </w:r>
    </w:p>
    <w:p>
      <w:pPr>
        <w:spacing w:before="60" w:after="60"/>
        <w:ind w:left="720" w:hanging="360"/>
      </w:pPr>
      <w:r>
        <w:rPr>
          <w:rFonts w:ascii="Arial" w:cs="Arial" w:eastAsia="Arial" w:hAnsi="Arial"/>
          <w:b/>
          <w:bCs/>
          <w:color w:val="1A3A5C"/>
          <w:sz w:val="22"/>
          <w:szCs w:val="22"/>
        </w:rPr>
        <w:t xml:space="preserve">4.  </w:t>
      </w:r>
      <w:r>
        <w:rPr>
          <w:rFonts w:ascii="Arial" w:cs="Arial" w:eastAsia="Arial" w:hAnsi="Arial"/>
          <w:sz w:val="22"/>
          <w:szCs w:val="22"/>
        </w:rPr>
        <w:t xml:space="preserve">Tool calling: integrate outlines[mlxlm] for constrained JSON generation — guarantees valid tool call output</w:t>
      </w:r>
    </w:p>
    <w:p>
      <w:pPr>
        <w:spacing w:before="60" w:after="60"/>
        <w:ind w:left="720" w:hanging="360"/>
      </w:pPr>
      <w:r>
        <w:rPr>
          <w:rFonts w:ascii="Arial" w:cs="Arial" w:eastAsia="Arial" w:hAnsi="Arial"/>
          <w:b/>
          <w:bCs/>
          <w:color w:val="1A3A5C"/>
          <w:sz w:val="22"/>
          <w:szCs w:val="22"/>
        </w:rPr>
        <w:t xml:space="preserve">5.  </w:t>
      </w:r>
      <w:r>
        <w:rPr>
          <w:rFonts w:ascii="Arial" w:cs="Arial" w:eastAsia="Arial" w:hAnsi="Arial"/>
          <w:sz w:val="22"/>
          <w:szCs w:val="22"/>
        </w:rPr>
        <w:t xml:space="preserve">Config: squish_server.yaml — model path, port, max_context, gpu_memory_fraction</w:t>
      </w:r>
    </w:p>
    <w:p>
      <w:pPr>
        <w:spacing w:before="60" w:after="60"/>
        <w:ind w:left="720" w:hanging="360"/>
      </w:pPr>
      <w:r>
        <w:rPr>
          <w:rFonts w:ascii="Arial" w:cs="Arial" w:eastAsia="Arial" w:hAnsi="Arial"/>
          <w:b/>
          <w:bCs/>
          <w:color w:val="1A3A5C"/>
          <w:sz w:val="22"/>
          <w:szCs w:val="22"/>
        </w:rPr>
        <w:t xml:space="preserve">6.  </w:t>
      </w:r>
      <w:r>
        <w:rPr>
          <w:rFonts w:ascii="Arial" w:cs="Arial" w:eastAsia="Arial" w:hAnsi="Arial"/>
          <w:sz w:val="22"/>
          <w:szCs w:val="22"/>
        </w:rPr>
        <w:t xml:space="preserve">Test end-to-end with OpenClaw: set OPENAI_BASE_URL=http://localhost:11435</w:t>
      </w:r>
    </w:p>
    <w:p>
      <w:pPr>
        <w:pStyle w:val="Heading3"/>
        <w:spacing w:before="220" w:after="100"/>
      </w:pPr>
      <w:r>
        <w:rPr>
          <w:rFonts w:ascii="Arial" w:cs="Arial" w:eastAsia="Arial" w:hAnsi="Arial"/>
          <w:b/>
          <w:bCs/>
          <w:color w:val="111111"/>
          <w:sz w:val="23"/>
          <w:szCs w:val="23"/>
        </w:rPr>
        <w:t xml:space="preserve">Test Matrix</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Single turn chat: verify correct SSE streaming format</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Multi-turn: verify conversation history handling</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Tool calling: verify valid JSON output with outlines enabled</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Concurrent requests: verify request queuing (no parallel GPU execution on 16 GB)</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OpenClaw integration: full end-to-end test with agent workflow</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5F6B" w:sz="6"/>
              <w:left w:val="single" w:color="005F6B" w:sz="24"/>
              <w:bottom w:val="single" w:color="005F6B" w:sz="6"/>
              <w:right w:val="single" w:color="005F6B" w:sz="6"/>
            </w:tcBorders>
            <w:shd w:fill="F0F4FA" w:val="clear"/>
            <w:tcMar>
              <w:top w:type="dxa" w:w="140"/>
              <w:left w:type="dxa" w:w="240"/>
              <w:bottom w:type="dxa" w:w="140"/>
              <w:right w:type="dxa" w:w="240"/>
            </w:tcMar>
          </w:tcPr>
          <w:p>
            <w:pPr>
              <w:spacing w:before="0" w:after="60"/>
            </w:pPr>
            <w:r>
              <w:rPr>
                <w:rFonts w:ascii="Arial" w:cs="Arial" w:eastAsia="Arial" w:hAnsi="Arial"/>
                <w:b/>
                <w:bCs/>
                <w:color w:val="005F6B"/>
                <w:sz w:val="19"/>
                <w:szCs w:val="19"/>
              </w:rPr>
              <w:t xml:space="preserve">PHASE 2  </w:t>
            </w:r>
            <w:r>
              <w:rPr>
                <w:rFonts w:ascii="Arial" w:cs="Arial" w:eastAsia="Arial" w:hAnsi="Arial"/>
                <w:b/>
                <w:bCs/>
                <w:color w:val="1A3A5C"/>
                <w:sz w:val="24"/>
                <w:szCs w:val="24"/>
              </w:rPr>
              <w:t xml:space="preserve">Advanced Memory + 32B Capability</w:t>
            </w:r>
            <w:r>
              <w:rPr>
                <w:rFonts w:ascii="Arial" w:cs="Arial" w:eastAsia="Arial" w:hAnsi="Arial"/>
                <w:i/>
                <w:iCs/>
                <w:color w:val="666666"/>
                <w:sz w:val="19"/>
                <w:szCs w:val="19"/>
              </w:rPr>
              <w:t xml:space="preserve">    Months 2–5</w:t>
            </w:r>
          </w:p>
        </w:tc>
      </w:tr>
    </w:tbl>
    <w:p>
      <w:pPr>
        <w:spacing w:before="80" w:after="0"/>
      </w:pPr>
      <w:r>
        <w:t xml:space="preserve"/>
      </w:r>
    </w:p>
    <w:p>
      <w:pPr>
        <w:spacing w:before="80" w:after="120"/>
        <w:jc w:val="both"/>
      </w:pPr>
      <w:r>
        <w:rPr>
          <w:rFonts w:ascii="Arial" w:cs="Arial" w:eastAsia="Arial" w:hAnsi="Arial"/>
          <w:b w:val="false"/>
          <w:bCs w:val="false"/>
          <w:i w:val="false"/>
          <w:iCs w:val="false"/>
          <w:color w:val="000000"/>
          <w:sz w:val="22"/>
          <w:szCs w:val="22"/>
        </w:rPr>
        <w:t xml:space="preserve">Phase 2 delivers the 32B capability through a combination of layer-wise streaming, CPU/GPU split loading, Flash Attention, and PagedAttention. By the end of Phase 2, Squish runs a 65 GB model on 16 GB hardware — the headline enterprise result.</w:t>
      </w:r>
    </w:p>
    <w:p>
      <w:pPr>
        <w:spacing w:before="60" w:after="0"/>
      </w:pPr>
      <w:r>
        <w:t xml:space="preserve"/>
      </w:r>
    </w:p>
    <w:p>
      <w:pPr>
        <w:pStyle w:val="Heading2"/>
        <w:spacing w:before="320" w:after="140"/>
      </w:pPr>
      <w:r>
        <w:rPr>
          <w:rFonts w:ascii="Arial" w:cs="Arial" w:eastAsia="Arial" w:hAnsi="Arial"/>
          <w:b/>
          <w:bCs/>
          <w:color w:val="1A3A5C"/>
          <w:sz w:val="26"/>
          <w:szCs w:val="26"/>
        </w:rPr>
        <w:t xml:space="preserve">2.1 — CPU/GPU Split Loading (Weeks 9-12)</w:t>
      </w:r>
    </w:p>
    <w:p>
      <w:pPr>
        <w:pStyle w:val="Heading3"/>
        <w:spacing w:before="220" w:after="100"/>
      </w:pPr>
      <w:r>
        <w:rPr>
          <w:rFonts w:ascii="Arial" w:cs="Arial" w:eastAsia="Arial" w:hAnsi="Arial"/>
          <w:b/>
          <w:bCs/>
          <w:color w:val="005F6B"/>
          <w:sz w:val="23"/>
          <w:szCs w:val="23"/>
        </w:rPr>
        <w:t xml:space="preserve">What</w:t>
      </w:r>
    </w:p>
    <w:p>
      <w:pPr>
        <w:spacing w:before="80" w:after="120"/>
        <w:jc w:val="both"/>
      </w:pPr>
      <w:r>
        <w:rPr>
          <w:rFonts w:ascii="Arial" w:cs="Arial" w:eastAsia="Arial" w:hAnsi="Arial"/>
          <w:b w:val="false"/>
          <w:bCs w:val="false"/>
          <w:i w:val="false"/>
          <w:iCs w:val="false"/>
          <w:color w:val="000000"/>
          <w:sz w:val="22"/>
          <w:szCs w:val="22"/>
        </w:rPr>
        <w:t xml:space="preserve">For models that slightly exceed the Metal memory budget (e.g., 32B at AWQ+ZipNN = ~13-15 GB on a 14.4 GB Metal budget), load the majority of layers to GPU and overflow layers to CPU RAM. CPU inference is slower but functional. With QTIP 2-bit in Phase 3, this becomes unnecessary for 32B — but Phase 2 needs it as a bridge.</w:t>
      </w:r>
    </w:p>
    <w:p>
      <w:pPr>
        <w:pStyle w:val="Heading3"/>
        <w:spacing w:before="220" w:after="100"/>
      </w:pPr>
      <w:r>
        <w:rPr>
          <w:rFonts w:ascii="Arial" w:cs="Arial" w:eastAsia="Arial" w:hAnsi="Arial"/>
          <w:b/>
          <w:bCs/>
          <w:color w:val="111111"/>
          <w:sz w:val="23"/>
          <w:szCs w:val="23"/>
        </w:rPr>
        <w:t xml:space="preserve">Implementation</w:t>
      </w:r>
    </w:p>
    <w:p>
      <w:pPr>
        <w:spacing w:before="60" w:after="60"/>
        <w:ind w:left="720" w:hanging="360"/>
      </w:pPr>
      <w:r>
        <w:rPr>
          <w:rFonts w:ascii="Arial" w:cs="Arial" w:eastAsia="Arial" w:hAnsi="Arial"/>
          <w:b/>
          <w:bCs/>
          <w:color w:val="1A3A5C"/>
          <w:sz w:val="22"/>
          <w:szCs w:val="22"/>
        </w:rPr>
        <w:t xml:space="preserve">1.  </w:t>
      </w:r>
      <w:r>
        <w:rPr>
          <w:rFonts w:ascii="Arial" w:cs="Arial" w:eastAsia="Arial" w:hAnsi="Arial"/>
          <w:sz w:val="22"/>
          <w:szCs w:val="22"/>
        </w:rPr>
        <w:t xml:space="preserve">Profile each layer's GPU memory footprint at load time</w:t>
      </w:r>
    </w:p>
    <w:p>
      <w:pPr>
        <w:spacing w:before="60" w:after="60"/>
        <w:ind w:left="720" w:hanging="360"/>
      </w:pPr>
      <w:r>
        <w:rPr>
          <w:rFonts w:ascii="Arial" w:cs="Arial" w:eastAsia="Arial" w:hAnsi="Arial"/>
          <w:b/>
          <w:bCs/>
          <w:color w:val="1A3A5C"/>
          <w:sz w:val="22"/>
          <w:szCs w:val="22"/>
        </w:rPr>
        <w:t xml:space="preserve">2.  </w:t>
      </w:r>
      <w:r>
        <w:rPr>
          <w:rFonts w:ascii="Arial" w:cs="Arial" w:eastAsia="Arial" w:hAnsi="Arial"/>
          <w:sz w:val="22"/>
          <w:szCs w:val="22"/>
        </w:rPr>
        <w:t xml:space="preserve">Greedily assign layers to GPU until budget is within 90% of Metal limit</w:t>
      </w:r>
    </w:p>
    <w:p>
      <w:pPr>
        <w:spacing w:before="60" w:after="60"/>
        <w:ind w:left="720" w:hanging="360"/>
      </w:pPr>
      <w:r>
        <w:rPr>
          <w:rFonts w:ascii="Arial" w:cs="Arial" w:eastAsia="Arial" w:hAnsi="Arial"/>
          <w:b/>
          <w:bCs/>
          <w:color w:val="1A3A5C"/>
          <w:sz w:val="22"/>
          <w:szCs w:val="22"/>
        </w:rPr>
        <w:t xml:space="preserve">3.  </w:t>
      </w:r>
      <w:r>
        <w:rPr>
          <w:rFonts w:ascii="Arial" w:cs="Arial" w:eastAsia="Arial" w:hAnsi="Arial"/>
          <w:sz w:val="22"/>
          <w:szCs w:val="22"/>
        </w:rPr>
        <w:t xml:space="preserve">Remaining layers: load to CPU numpy arrays, execute via MLX's CPU backend</w:t>
      </w:r>
    </w:p>
    <w:p>
      <w:pPr>
        <w:spacing w:before="60" w:after="60"/>
        <w:ind w:left="720" w:hanging="360"/>
      </w:pPr>
      <w:r>
        <w:rPr>
          <w:rFonts w:ascii="Arial" w:cs="Arial" w:eastAsia="Arial" w:hAnsi="Arial"/>
          <w:b/>
          <w:bCs/>
          <w:color w:val="1A3A5C"/>
          <w:sz w:val="22"/>
          <w:szCs w:val="22"/>
        </w:rPr>
        <w:t xml:space="preserve">4.  </w:t>
      </w:r>
      <w:r>
        <w:rPr>
          <w:rFonts w:ascii="Arial" w:cs="Arial" w:eastAsia="Arial" w:hAnsi="Arial"/>
          <w:sz w:val="22"/>
          <w:szCs w:val="22"/>
        </w:rPr>
        <w:t xml:space="preserve">Minimize CPU-GPU transfer: batch CPU layers to reduce round-trips</w:t>
      </w:r>
    </w:p>
    <w:p>
      <w:pPr>
        <w:spacing w:before="60" w:after="60"/>
        <w:ind w:left="720" w:hanging="360"/>
      </w:pPr>
      <w:r>
        <w:rPr>
          <w:rFonts w:ascii="Arial" w:cs="Arial" w:eastAsia="Arial" w:hAnsi="Arial"/>
          <w:b/>
          <w:bCs/>
          <w:color w:val="1A3A5C"/>
          <w:sz w:val="22"/>
          <w:szCs w:val="22"/>
        </w:rPr>
        <w:t xml:space="preserve">5.  </w:t>
      </w:r>
      <w:r>
        <w:rPr>
          <w:rFonts w:ascii="Arial" w:cs="Arial" w:eastAsia="Arial" w:hAnsi="Arial"/>
          <w:sz w:val="22"/>
          <w:szCs w:val="22"/>
        </w:rPr>
        <w:t xml:space="preserve">Test: 32B model at AWQ+ZipNN (~13-15 GB) should load with ~1-2 layers on CPU</w:t>
      </w:r>
    </w:p>
    <w:p>
      <w:pPr>
        <w:pStyle w:val="Heading3"/>
        <w:spacing w:before="220" w:after="100"/>
      </w:pPr>
      <w:r>
        <w:rPr>
          <w:rFonts w:ascii="Arial" w:cs="Arial" w:eastAsia="Arial" w:hAnsi="Arial"/>
          <w:b/>
          <w:bCs/>
          <w:color w:val="111111"/>
          <w:sz w:val="23"/>
          <w:szCs w:val="23"/>
        </w:rPr>
        <w:t xml:space="preserve">Expected Throughput Penalty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800"/>
        <w:gridCol w:w="3660"/>
      </w:tblGrid>
      <w:tr>
        <w:trPr>
          <w:tblHeader/>
        </w:trPr>
        <w:tc>
          <w:tcPr>
            <w:tcW w:type="dxa" w:w="21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GPU Coverage</w:t>
            </w:r>
          </w:p>
        </w:tc>
        <w:tc>
          <w:tcPr>
            <w:tcW w:type="dxa" w:w="18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CPU Layers</w:t>
            </w:r>
          </w:p>
        </w:tc>
        <w:tc>
          <w:tcPr>
            <w:tcW w:type="dxa" w:w="18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Throughput</w:t>
            </w:r>
          </w:p>
        </w:tc>
        <w:tc>
          <w:tcPr>
            <w:tcW w:type="dxa" w:w="366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Use Case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100% on GPU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7-10 tok/s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14B model — current</w:t>
            </w:r>
          </w:p>
        </w:tc>
      </w:tr>
      <w:tr>
        <w:tc>
          <w:tcPr>
            <w:tcW w:type="dxa" w:w="21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~95% GPU</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~3 layers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5-7 tok/s</w:t>
            </w:r>
          </w:p>
        </w:tc>
        <w:tc>
          <w:tcPr>
            <w:tcW w:type="dxa" w:w="36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32B with ZipNN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~90% GPU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~6 layers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3-5 tok/s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32B without ZipNN</w:t>
            </w:r>
          </w:p>
        </w:tc>
      </w:tr>
      <w:tr>
        <w:tc>
          <w:tcPr>
            <w:tcW w:type="dxa" w:w="21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000000"/>
                <w:sz w:val="19"/>
                <w:szCs w:val="19"/>
              </w:rPr>
              <w:t xml:space="preserve">100% GPU (Phase 3)</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0</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1A6B1A"/>
                <w:sz w:val="19"/>
                <w:szCs w:val="19"/>
              </w:rPr>
              <w:t xml:space="preserve">7-10 tok/s</w:t>
            </w:r>
          </w:p>
        </w:tc>
        <w:tc>
          <w:tcPr>
            <w:tcW w:type="dxa" w:w="36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32B with QTIP 2-bit</w:t>
            </w:r>
          </w:p>
        </w:tc>
      </w:tr>
    </w:tbl>
    <w:p>
      <w:pPr>
        <w:spacing w:before="80" w:after="0"/>
      </w:pPr>
      <w:r>
        <w:t xml:space="preserve"/>
      </w:r>
    </w:p>
    <w:p>
      <w:pPr>
        <w:pStyle w:val="Heading2"/>
        <w:spacing w:before="320" w:after="140"/>
      </w:pPr>
      <w:r>
        <w:rPr>
          <w:rFonts w:ascii="Arial" w:cs="Arial" w:eastAsia="Arial" w:hAnsi="Arial"/>
          <w:b/>
          <w:bCs/>
          <w:color w:val="1A3A5C"/>
          <w:sz w:val="26"/>
          <w:szCs w:val="26"/>
        </w:rPr>
        <w:t xml:space="preserve">2.2 — Layer-wise Streaming for 70B+ (Weeks 10-16)</w:t>
      </w:r>
    </w:p>
    <w:p>
      <w:pPr>
        <w:pStyle w:val="Heading3"/>
        <w:spacing w:before="220" w:after="100"/>
      </w:pPr>
      <w:r>
        <w:rPr>
          <w:rFonts w:ascii="Arial" w:cs="Arial" w:eastAsia="Arial" w:hAnsi="Arial"/>
          <w:b/>
          <w:bCs/>
          <w:color w:val="005F6B"/>
          <w:sz w:val="23"/>
          <w:szCs w:val="23"/>
        </w:rPr>
        <w:t xml:space="preserve">What</w:t>
      </w:r>
    </w:p>
    <w:p>
      <w:pPr>
        <w:spacing w:before="80" w:after="120"/>
        <w:jc w:val="both"/>
      </w:pPr>
      <w:r>
        <w:rPr>
          <w:rFonts w:ascii="Arial" w:cs="Arial" w:eastAsia="Arial" w:hAnsi="Arial"/>
          <w:b w:val="false"/>
          <w:bCs w:val="false"/>
          <w:i w:val="false"/>
          <w:iCs w:val="false"/>
          <w:color w:val="000000"/>
          <w:sz w:val="22"/>
          <w:szCs w:val="22"/>
        </w:rPr>
        <w:t xml:space="preserve">For models too large for any in-memory approach (70B = ~35-40 GB at 4-bit), load one transformer layer at a time from NVMe, compute, discard, prefetch next. Peak RAM: ~1-2 GB (one layer) + shared weights + KV cache. AirLLM proved this pattern works.</w:t>
      </w:r>
    </w:p>
    <w:p>
      <w:pPr>
        <w:pStyle w:val="Heading3"/>
        <w:spacing w:before="220" w:after="100"/>
      </w:pPr>
      <w:r>
        <w:rPr>
          <w:rFonts w:ascii="Arial" w:cs="Arial" w:eastAsia="Arial" w:hAnsi="Arial"/>
          <w:b/>
          <w:bCs/>
          <w:color w:val="111111"/>
          <w:sz w:val="23"/>
          <w:szCs w:val="23"/>
        </w:rPr>
        <w:t xml:space="preserve">Implementation</w:t>
      </w:r>
    </w:p>
    <w:p>
      <w:pPr>
        <w:spacing w:before="60" w:after="60"/>
        <w:ind w:left="720" w:hanging="360"/>
      </w:pPr>
      <w:r>
        <w:rPr>
          <w:rFonts w:ascii="Arial" w:cs="Arial" w:eastAsia="Arial" w:hAnsi="Arial"/>
          <w:b/>
          <w:bCs/>
          <w:color w:val="1A3A5C"/>
          <w:sz w:val="22"/>
          <w:szCs w:val="22"/>
        </w:rPr>
        <w:t xml:space="preserve">1.  </w:t>
      </w:r>
      <w:r>
        <w:rPr>
          <w:rFonts w:ascii="Arial" w:cs="Arial" w:eastAsia="Arial" w:hAnsi="Arial"/>
          <w:sz w:val="22"/>
          <w:szCs w:val="22"/>
        </w:rPr>
        <w:t xml:space="preserve">Shard model by layer at conversion time — squish_layered/ format, one directory per layer</w:t>
      </w:r>
    </w:p>
    <w:p>
      <w:pPr>
        <w:spacing w:before="60" w:after="60"/>
        <w:ind w:left="720" w:hanging="360"/>
      </w:pPr>
      <w:r>
        <w:rPr>
          <w:rFonts w:ascii="Arial" w:cs="Arial" w:eastAsia="Arial" w:hAnsi="Arial"/>
          <w:b/>
          <w:bCs/>
          <w:color w:val="1A3A5C"/>
          <w:sz w:val="22"/>
          <w:szCs w:val="22"/>
        </w:rPr>
        <w:t xml:space="preserve">2.  </w:t>
      </w:r>
      <w:r>
        <w:rPr>
          <w:rFonts w:ascii="Arial" w:cs="Arial" w:eastAsia="Arial" w:hAnsi="Arial"/>
          <w:sz w:val="22"/>
          <w:szCs w:val="22"/>
        </w:rPr>
        <w:t xml:space="preserve">Build LayerwiseLoader class: async prefetch thread + compute thread with double buffering</w:t>
      </w:r>
    </w:p>
    <w:p>
      <w:pPr>
        <w:spacing w:before="60" w:after="60"/>
        <w:ind w:left="720" w:hanging="360"/>
      </w:pPr>
      <w:r>
        <w:rPr>
          <w:rFonts w:ascii="Arial" w:cs="Arial" w:eastAsia="Arial" w:hAnsi="Arial"/>
          <w:b/>
          <w:bCs/>
          <w:color w:val="1A3A5C"/>
          <w:sz w:val="22"/>
          <w:szCs w:val="22"/>
        </w:rPr>
        <w:t xml:space="preserve">3.  </w:t>
      </w:r>
      <w:r>
        <w:rPr>
          <w:rFonts w:ascii="Arial" w:cs="Arial" w:eastAsia="Arial" w:hAnsi="Arial"/>
          <w:sz w:val="22"/>
          <w:szCs w:val="22"/>
        </w:rPr>
        <w:t xml:space="preserve">LRU layer cache: keep 8-16 recently used layers in RAM (~4-8 GB)</w:t>
      </w:r>
    </w:p>
    <w:p>
      <w:pPr>
        <w:spacing w:before="60" w:after="60"/>
        <w:ind w:left="720" w:hanging="360"/>
      </w:pPr>
      <w:r>
        <w:rPr>
          <w:rFonts w:ascii="Arial" w:cs="Arial" w:eastAsia="Arial" w:hAnsi="Arial"/>
          <w:b/>
          <w:bCs/>
          <w:color w:val="1A3A5C"/>
          <w:sz w:val="22"/>
          <w:szCs w:val="22"/>
        </w:rPr>
        <w:t xml:space="preserve">4.  </w:t>
      </w:r>
      <w:r>
        <w:rPr>
          <w:rFonts w:ascii="Arial" w:cs="Arial" w:eastAsia="Arial" w:hAnsi="Arial"/>
          <w:sz w:val="22"/>
          <w:szCs w:val="22"/>
        </w:rPr>
        <w:t xml:space="preserve">Batch processing: process N prompts together to amortize layer load overhead</w:t>
      </w:r>
    </w:p>
    <w:p>
      <w:pPr>
        <w:shd w:fill="EFEFEF" w:val="clear"/>
        <w:spacing w:before="40" w:after="40"/>
        <w:ind w:left="560"/>
      </w:pPr>
      <w:r>
        <w:rPr>
          <w:rFonts w:ascii="Courier New" w:cs="Courier New" w:eastAsia="Courier New" w:hAnsi="Courier New"/>
          <w:color w:val="333333"/>
          <w:sz w:val="18"/>
          <w:szCs w:val="18"/>
        </w:rPr>
        <w:t xml:space="preserve"># Double buffer pattern</w:t>
      </w:r>
    </w:p>
    <w:p>
      <w:pPr>
        <w:shd w:fill="EFEFEF" w:val="clear"/>
        <w:spacing w:before="40" w:after="40"/>
        <w:ind w:left="560"/>
      </w:pPr>
      <w:r>
        <w:rPr>
          <w:rFonts w:ascii="Courier New" w:cs="Courier New" w:eastAsia="Courier New" w:hAnsi="Courier New"/>
          <w:color w:val="333333"/>
          <w:sz w:val="18"/>
          <w:szCs w:val="18"/>
        </w:rPr>
        <w:t xml:space="preserve">prefetch_thread: while computing layer N, load layer N+1 from NVMe</w:t>
      </w:r>
    </w:p>
    <w:p>
      <w:pPr>
        <w:shd w:fill="EFEFEF" w:val="clear"/>
        <w:spacing w:before="40" w:after="40"/>
        <w:ind w:left="560"/>
      </w:pPr>
      <w:r>
        <w:rPr>
          <w:rFonts w:ascii="Courier New" w:cs="Courier New" w:eastAsia="Courier New" w:hAnsi="Courier New"/>
          <w:color w:val="333333"/>
          <w:sz w:val="18"/>
          <w:szCs w:val="18"/>
        </w:rPr>
        <w:t xml:space="preserve">compute_thread:  execute layer N forward pass, swap buffers</w:t>
      </w:r>
    </w:p>
    <w:p>
      <w:pPr>
        <w:spacing w:before="60" w:after="60"/>
        <w:ind w:left="720" w:hanging="360"/>
      </w:pPr>
      <w:r>
        <w:rPr>
          <w:rFonts w:ascii="Arial" w:cs="Arial" w:eastAsia="Arial" w:hAnsi="Arial"/>
          <w:b/>
          <w:bCs/>
          <w:color w:val="1A3A5C"/>
          <w:sz w:val="22"/>
          <w:szCs w:val="22"/>
        </w:rPr>
        <w:t xml:space="preserve">5.  </w:t>
      </w:r>
      <w:r>
        <w:rPr>
          <w:rFonts w:ascii="Arial" w:cs="Arial" w:eastAsia="Arial" w:hAnsi="Arial"/>
          <w:sz w:val="22"/>
          <w:szCs w:val="22"/>
        </w:rPr>
        <w:t xml:space="preserve">Throughput target: 3-5 tok/s for 32B, 1-3 tok/s for 70B on Apple Silicon NVMe</w:t>
      </w:r>
    </w:p>
    <w:p>
      <w:pPr>
        <w:pStyle w:val="Heading3"/>
        <w:spacing w:before="220" w:after="100"/>
      </w:pPr>
      <w:r>
        <w:rPr>
          <w:rFonts w:ascii="Arial" w:cs="Arial" w:eastAsia="Arial" w:hAnsi="Arial"/>
          <w:b/>
          <w:bCs/>
          <w:color w:val="111111"/>
          <w:sz w:val="23"/>
          <w:szCs w:val="23"/>
        </w:rPr>
        <w:t xml:space="preserve">Why This Works on Apple Silicon</w:t>
      </w:r>
    </w:p>
    <w:p>
      <w:pPr>
        <w:spacing w:before="80" w:after="120"/>
        <w:jc w:val="both"/>
      </w:pPr>
      <w:r>
        <w:rPr>
          <w:rFonts w:ascii="Arial" w:cs="Arial" w:eastAsia="Arial" w:hAnsi="Arial"/>
          <w:b w:val="false"/>
          <w:bCs w:val="false"/>
          <w:i w:val="false"/>
          <w:iCs w:val="false"/>
          <w:color w:val="000000"/>
          <w:sz w:val="22"/>
          <w:szCs w:val="22"/>
        </w:rPr>
        <w:t xml:space="preserve">Apple Silicon NVMe bandwidth is 7+ GB/sec — dramatically higher than PCIe SSDs in standard PCs. Each 32B layer at 4-bit is approximately 400 MB. Load time per layer: ~57ms. With double buffering, this is hidden behind compute time. With an LRU cache of 8 layers, hot-path cache hits eliminate most loads entirely.</w:t>
      </w:r>
    </w:p>
    <w:p>
      <w:pPr>
        <w:spacing w:before="80" w:after="0"/>
      </w:pPr>
      <w:r>
        <w:t xml:space="preserve"/>
      </w:r>
    </w:p>
    <w:p>
      <w:pPr>
        <w:pStyle w:val="Heading2"/>
        <w:spacing w:before="320" w:after="140"/>
      </w:pPr>
      <w:r>
        <w:rPr>
          <w:rFonts w:ascii="Arial" w:cs="Arial" w:eastAsia="Arial" w:hAnsi="Arial"/>
          <w:b/>
          <w:bCs/>
          <w:color w:val="1A3A5C"/>
          <w:sz w:val="26"/>
          <w:szCs w:val="26"/>
        </w:rPr>
        <w:t xml:space="preserve">2.3 — Metal FlashAttention 2.0 (Weeks 9-14)</w:t>
      </w:r>
    </w:p>
    <w:p>
      <w:pPr>
        <w:pStyle w:val="Heading3"/>
        <w:spacing w:before="220" w:after="100"/>
      </w:pPr>
      <w:r>
        <w:rPr>
          <w:rFonts w:ascii="Arial" w:cs="Arial" w:eastAsia="Arial" w:hAnsi="Arial"/>
          <w:b/>
          <w:bCs/>
          <w:color w:val="005F6B"/>
          <w:sz w:val="23"/>
          <w:szCs w:val="23"/>
        </w:rPr>
        <w:t xml:space="preserve">What</w:t>
      </w:r>
    </w:p>
    <w:p>
      <w:pPr>
        <w:spacing w:before="80" w:after="120"/>
        <w:jc w:val="both"/>
      </w:pPr>
      <w:r>
        <w:rPr>
          <w:rFonts w:ascii="Arial" w:cs="Arial" w:eastAsia="Arial" w:hAnsi="Arial"/>
          <w:b w:val="false"/>
          <w:bCs w:val="false"/>
          <w:i w:val="false"/>
          <w:iCs w:val="false"/>
          <w:color w:val="000000"/>
          <w:sz w:val="22"/>
          <w:szCs w:val="22"/>
        </w:rPr>
        <w:t xml:space="preserve">Replaces the standard O(N²) attention computation with a tiled, O(N) memory algorithm implemented natively in Metal. Published benchmarks on Apple Silicon show 2.79-3.85x speedup over MLX's default attention at the batch sizes and sequence lengths Squish uses. Zero accuracy change — mathematically identical result.</w:t>
      </w:r>
    </w:p>
    <w:p>
      <w:pPr>
        <w:pStyle w:val="Heading3"/>
        <w:spacing w:before="220" w:after="100"/>
      </w:pPr>
      <w:r>
        <w:rPr>
          <w:rFonts w:ascii="Arial" w:cs="Arial" w:eastAsia="Arial" w:hAnsi="Arial"/>
          <w:b/>
          <w:bCs/>
          <w:color w:val="111111"/>
          <w:sz w:val="23"/>
          <w:szCs w:val="23"/>
        </w:rPr>
        <w:t xml:space="preserve">Implementation</w:t>
      </w:r>
    </w:p>
    <w:p>
      <w:pPr>
        <w:spacing w:before="60" w:after="60"/>
        <w:ind w:left="720" w:hanging="360"/>
      </w:pPr>
      <w:r>
        <w:rPr>
          <w:rFonts w:ascii="Arial" w:cs="Arial" w:eastAsia="Arial" w:hAnsi="Arial"/>
          <w:b/>
          <w:bCs/>
          <w:color w:val="1A3A5C"/>
          <w:sz w:val="22"/>
          <w:szCs w:val="22"/>
        </w:rPr>
        <w:t xml:space="preserve">1.  </w:t>
      </w:r>
      <w:r>
        <w:rPr>
          <w:rFonts w:ascii="Arial" w:cs="Arial" w:eastAsia="Arial" w:hAnsi="Arial"/>
          <w:sz w:val="22"/>
          <w:szCs w:val="22"/>
        </w:rPr>
        <w:t xml:space="preserve">Reference: github.com/philipturner/metal-flash-attention (Metal FA 2.0 reference implementation)</w:t>
      </w:r>
    </w:p>
    <w:p>
      <w:pPr>
        <w:spacing w:before="60" w:after="60"/>
        <w:ind w:left="720" w:hanging="360"/>
      </w:pPr>
      <w:r>
        <w:rPr>
          <w:rFonts w:ascii="Arial" w:cs="Arial" w:eastAsia="Arial" w:hAnsi="Arial"/>
          <w:b/>
          <w:bCs/>
          <w:color w:val="1A3A5C"/>
          <w:sz w:val="22"/>
          <w:szCs w:val="22"/>
        </w:rPr>
        <w:t xml:space="preserve">2.  </w:t>
      </w:r>
      <w:r>
        <w:rPr>
          <w:rFonts w:ascii="Arial" w:cs="Arial" w:eastAsia="Arial" w:hAnsi="Arial"/>
          <w:sz w:val="22"/>
          <w:szCs w:val="22"/>
        </w:rPr>
        <w:t xml:space="preserve">Create squish/metal_kernels/flash_attention.metal — port or adapt the reference</w:t>
      </w:r>
    </w:p>
    <w:p>
      <w:pPr>
        <w:spacing w:before="60" w:after="60"/>
        <w:ind w:left="720" w:hanging="360"/>
      </w:pPr>
      <w:r>
        <w:rPr>
          <w:rFonts w:ascii="Arial" w:cs="Arial" w:eastAsia="Arial" w:hAnsi="Arial"/>
          <w:b/>
          <w:bCs/>
          <w:color w:val="1A3A5C"/>
          <w:sz w:val="22"/>
          <w:szCs w:val="22"/>
        </w:rPr>
        <w:t xml:space="preserve">3.  </w:t>
      </w:r>
      <w:r>
        <w:rPr>
          <w:rFonts w:ascii="Arial" w:cs="Arial" w:eastAsia="Arial" w:hAnsi="Arial"/>
          <w:sz w:val="22"/>
          <w:szCs w:val="22"/>
        </w:rPr>
        <w:t xml:space="preserve">Register as MLX custom operation via mx.fast.metal_kernel</w:t>
      </w:r>
    </w:p>
    <w:p>
      <w:pPr>
        <w:spacing w:before="60" w:after="60"/>
        <w:ind w:left="720" w:hanging="360"/>
      </w:pPr>
      <w:r>
        <w:rPr>
          <w:rFonts w:ascii="Arial" w:cs="Arial" w:eastAsia="Arial" w:hAnsi="Arial"/>
          <w:b/>
          <w:bCs/>
          <w:color w:val="1A3A5C"/>
          <w:sz w:val="22"/>
          <w:szCs w:val="22"/>
        </w:rPr>
        <w:t xml:space="preserve">4.  </w:t>
      </w:r>
      <w:r>
        <w:rPr>
          <w:rFonts w:ascii="Arial" w:cs="Arial" w:eastAsia="Arial" w:hAnsi="Arial"/>
          <w:sz w:val="22"/>
          <w:szCs w:val="22"/>
        </w:rPr>
        <w:t xml:space="preserve">Swap into attention layer forward() — replace mx.fast.scaled_dot_product_attention</w:t>
      </w:r>
    </w:p>
    <w:p>
      <w:pPr>
        <w:spacing w:before="60" w:after="60"/>
        <w:ind w:left="720" w:hanging="360"/>
      </w:pPr>
      <w:r>
        <w:rPr>
          <w:rFonts w:ascii="Arial" w:cs="Arial" w:eastAsia="Arial" w:hAnsi="Arial"/>
          <w:b/>
          <w:bCs/>
          <w:color w:val="1A3A5C"/>
          <w:sz w:val="22"/>
          <w:szCs w:val="22"/>
        </w:rPr>
        <w:t xml:space="preserve">5.  </w:t>
      </w:r>
      <w:r>
        <w:rPr>
          <w:rFonts w:ascii="Arial" w:cs="Arial" w:eastAsia="Arial" w:hAnsi="Arial"/>
          <w:sz w:val="22"/>
          <w:szCs w:val="22"/>
        </w:rPr>
        <w:t xml:space="preserve">Test: numerical equivalence on 5 attention shapes, then lm-eval accuracy</w:t>
      </w:r>
    </w:p>
    <w:p>
      <w:pPr>
        <w:spacing w:before="60" w:after="60"/>
        <w:ind w:left="720" w:hanging="360"/>
      </w:pPr>
      <w:r>
        <w:rPr>
          <w:rFonts w:ascii="Arial" w:cs="Arial" w:eastAsia="Arial" w:hAnsi="Arial"/>
          <w:b/>
          <w:bCs/>
          <w:color w:val="1A3A5C"/>
          <w:sz w:val="22"/>
          <w:szCs w:val="22"/>
        </w:rPr>
        <w:t xml:space="preserve">6.  </w:t>
      </w:r>
      <w:r>
        <w:rPr>
          <w:rFonts w:ascii="Arial" w:cs="Arial" w:eastAsia="Arial" w:hAnsi="Arial"/>
          <w:sz w:val="22"/>
          <w:szCs w:val="22"/>
        </w:rPr>
        <w:t xml:space="preserve">Benchmark: tok/sec at context lengths 512, 2048, 4096, 32768 — gains increase with context</w:t>
      </w:r>
    </w:p>
    <w:p>
      <w:pPr>
        <w:pStyle w:val="Heading3"/>
        <w:spacing w:before="220" w:after="100"/>
      </w:pPr>
      <w:r>
        <w:rPr>
          <w:rFonts w:ascii="Arial" w:cs="Arial" w:eastAsia="Arial" w:hAnsi="Arial"/>
          <w:b/>
          <w:bCs/>
          <w:color w:val="111111"/>
          <w:sz w:val="23"/>
          <w:szCs w:val="23"/>
        </w:rPr>
        <w:t xml:space="preserve">Expected Throughput Gains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2160"/>
      </w:tblGrid>
      <w:tr>
        <w:trPr>
          <w:tblHeader/>
        </w:trPr>
        <w:tc>
          <w:tcPr>
            <w:tcW w:type="dxa" w:w="22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Context Length</w:t>
            </w:r>
          </w:p>
        </w:tc>
        <w:tc>
          <w:tcPr>
            <w:tcW w:type="dxa" w:w="25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Standard Attention</w:t>
            </w:r>
          </w:p>
        </w:tc>
        <w:tc>
          <w:tcPr>
            <w:tcW w:type="dxa" w:w="25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Flash Attention</w:t>
            </w:r>
          </w:p>
        </w:tc>
        <w:tc>
          <w:tcPr>
            <w:tcW w:type="dxa" w:w="216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Speedup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512 tokens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~14.3 tok/s (7B)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~18-22 tok/s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~1.4x</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4K tokens</w:t>
            </w:r>
          </w:p>
        </w:tc>
        <w:tc>
          <w:tcPr>
            <w:tcW w:type="dxa" w:w="25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~12 tok/s</w:t>
            </w:r>
          </w:p>
        </w:tc>
        <w:tc>
          <w:tcPr>
            <w:tcW w:type="dxa" w:w="25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~22-28 tok/s</w:t>
            </w:r>
          </w:p>
        </w:tc>
        <w:tc>
          <w:tcPr>
            <w:tcW w:type="dxa" w:w="21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32K tokens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~3-4 tok/s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~10-14 tok/s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~3x</w:t>
            </w:r>
          </w:p>
        </w:tc>
      </w:tr>
    </w:tbl>
    <w:p>
      <w:pPr>
        <w:spacing w:before="80" w:after="0"/>
      </w:pPr>
      <w:r>
        <w:t xml:space="preserve"/>
      </w:r>
    </w:p>
    <w:p>
      <w:pPr>
        <w:pStyle w:val="Heading2"/>
        <w:spacing w:before="320" w:after="140"/>
      </w:pPr>
      <w:r>
        <w:rPr>
          <w:rFonts w:ascii="Arial" w:cs="Arial" w:eastAsia="Arial" w:hAnsi="Arial"/>
          <w:b/>
          <w:bCs/>
          <w:color w:val="1A3A5C"/>
          <w:sz w:val="26"/>
          <w:szCs w:val="26"/>
        </w:rPr>
        <w:t xml:space="preserve">2.4 — PagedAttention for the API Server (Weeks 12-18)</w:t>
      </w:r>
    </w:p>
    <w:p>
      <w:pPr>
        <w:pStyle w:val="Heading3"/>
        <w:spacing w:before="220" w:after="100"/>
      </w:pPr>
      <w:r>
        <w:rPr>
          <w:rFonts w:ascii="Arial" w:cs="Arial" w:eastAsia="Arial" w:hAnsi="Arial"/>
          <w:b/>
          <w:bCs/>
          <w:color w:val="005F6B"/>
          <w:sz w:val="23"/>
          <w:szCs w:val="23"/>
        </w:rPr>
        <w:t xml:space="preserve">What</w:t>
      </w:r>
    </w:p>
    <w:p>
      <w:pPr>
        <w:spacing w:before="80" w:after="120"/>
        <w:jc w:val="both"/>
      </w:pPr>
      <w:r>
        <w:rPr>
          <w:rFonts w:ascii="Arial" w:cs="Arial" w:eastAsia="Arial" w:hAnsi="Arial"/>
          <w:b w:val="false"/>
          <w:bCs w:val="false"/>
          <w:i w:val="false"/>
          <w:iCs w:val="false"/>
          <w:color w:val="000000"/>
          <w:sz w:val="22"/>
          <w:szCs w:val="22"/>
        </w:rPr>
        <w:t xml:space="preserve">Existing systems waste 60-80% of allocated KV cache memory </w:t>
      </w:r>
      <w:r>
        <w:rPr>
          <w:rFonts w:ascii="Arial" w:cs="Arial" w:eastAsia="Arial" w:hAnsi="Arial"/>
          <w:b/>
          <w:bCs/>
          <w:i w:val="false"/>
          <w:iCs w:val="false"/>
          <w:color w:val="000000"/>
          <w:sz w:val="22"/>
          <w:szCs w:val="22"/>
        </w:rPr>
        <w:t xml:space="preserve">due to fragmentation</w:t>
      </w:r>
      <w:r>
        <w:rPr>
          <w:rFonts w:ascii="Arial" w:cs="Arial" w:eastAsia="Arial" w:hAnsi="Arial"/>
          <w:b w:val="false"/>
          <w:bCs w:val="false"/>
          <w:i w:val="false"/>
          <w:iCs w:val="false"/>
          <w:color w:val="000000"/>
          <w:sz w:val="22"/>
          <w:szCs w:val="22"/>
        </w:rPr>
        <w:t xml:space="preserve">. PagedAttention partitions KV cache into small fixed-size blocks (16 tokens each) stored non-contiguously. Near-zero waste (&lt;4%). Enables 2-4x higher throughput at the same memory footprint by serving larger batches.</w:t>
      </w:r>
    </w:p>
    <w:p>
      <w:pPr>
        <w:pStyle w:val="Heading3"/>
        <w:spacing w:before="220" w:after="100"/>
      </w:pPr>
      <w:r>
        <w:rPr>
          <w:rFonts w:ascii="Arial" w:cs="Arial" w:eastAsia="Arial" w:hAnsi="Arial"/>
          <w:b/>
          <w:bCs/>
          <w:color w:val="111111"/>
          <w:sz w:val="23"/>
          <w:szCs w:val="23"/>
        </w:rPr>
        <w:t xml:space="preserve">Implementation</w:t>
      </w:r>
    </w:p>
    <w:p>
      <w:pPr>
        <w:spacing w:before="60" w:after="60"/>
        <w:ind w:left="720" w:hanging="360"/>
      </w:pPr>
      <w:r>
        <w:rPr>
          <w:rFonts w:ascii="Arial" w:cs="Arial" w:eastAsia="Arial" w:hAnsi="Arial"/>
          <w:b/>
          <w:bCs/>
          <w:color w:val="1A3A5C"/>
          <w:sz w:val="22"/>
          <w:szCs w:val="22"/>
        </w:rPr>
        <w:t xml:space="preserve">1.  </w:t>
      </w:r>
      <w:r>
        <w:rPr>
          <w:rFonts w:ascii="Arial" w:cs="Arial" w:eastAsia="Arial" w:hAnsi="Arial"/>
          <w:sz w:val="22"/>
          <w:szCs w:val="22"/>
        </w:rPr>
        <w:t xml:space="preserve">Implement block table: mapping from (sequence_id, logical_block) to physical block</w:t>
      </w:r>
    </w:p>
    <w:p>
      <w:pPr>
        <w:spacing w:before="60" w:after="60"/>
        <w:ind w:left="720" w:hanging="360"/>
      </w:pPr>
      <w:r>
        <w:rPr>
          <w:rFonts w:ascii="Arial" w:cs="Arial" w:eastAsia="Arial" w:hAnsi="Arial"/>
          <w:b/>
          <w:bCs/>
          <w:color w:val="1A3A5C"/>
          <w:sz w:val="22"/>
          <w:szCs w:val="22"/>
        </w:rPr>
        <w:t xml:space="preserve">2.  </w:t>
      </w:r>
      <w:r>
        <w:rPr>
          <w:rFonts w:ascii="Arial" w:cs="Arial" w:eastAsia="Arial" w:hAnsi="Arial"/>
          <w:sz w:val="22"/>
          <w:szCs w:val="22"/>
        </w:rPr>
        <w:t xml:space="preserve">KV block allocator: maintains free block pool, allocates on demand, evicts LRU on pressure</w:t>
      </w:r>
    </w:p>
    <w:p>
      <w:pPr>
        <w:spacing w:before="60" w:after="60"/>
        <w:ind w:left="720" w:hanging="360"/>
      </w:pPr>
      <w:r>
        <w:rPr>
          <w:rFonts w:ascii="Arial" w:cs="Arial" w:eastAsia="Arial" w:hAnsi="Arial"/>
          <w:b/>
          <w:bCs/>
          <w:color w:val="1A3A5C"/>
          <w:sz w:val="22"/>
          <w:szCs w:val="22"/>
        </w:rPr>
        <w:t xml:space="preserve">3.  </w:t>
      </w:r>
      <w:r>
        <w:rPr>
          <w:rFonts w:ascii="Arial" w:cs="Arial" w:eastAsia="Arial" w:hAnsi="Arial"/>
          <w:sz w:val="22"/>
          <w:szCs w:val="22"/>
        </w:rPr>
        <w:t xml:space="preserve">Rewrite attention computation to gather KV blocks via block table lookup</w:t>
      </w:r>
    </w:p>
    <w:p>
      <w:pPr>
        <w:spacing w:before="60" w:after="60"/>
        <w:ind w:left="720" w:hanging="360"/>
      </w:pPr>
      <w:r>
        <w:rPr>
          <w:rFonts w:ascii="Arial" w:cs="Arial" w:eastAsia="Arial" w:hAnsi="Arial"/>
          <w:b/>
          <w:bCs/>
          <w:color w:val="1A3A5C"/>
          <w:sz w:val="22"/>
          <w:szCs w:val="22"/>
        </w:rPr>
        <w:t xml:space="preserve">4.  </w:t>
      </w:r>
      <w:r>
        <w:rPr>
          <w:rFonts w:ascii="Arial" w:cs="Arial" w:eastAsia="Arial" w:hAnsi="Arial"/>
          <w:sz w:val="22"/>
          <w:szCs w:val="22"/>
        </w:rPr>
        <w:t xml:space="preserve">Implement copy-on-write for prefix sharing: two sequences pointing to same physical block</w:t>
      </w:r>
    </w:p>
    <w:p>
      <w:pPr>
        <w:spacing w:before="60" w:after="60"/>
        <w:ind w:left="720" w:hanging="360"/>
      </w:pPr>
      <w:r>
        <w:rPr>
          <w:rFonts w:ascii="Arial" w:cs="Arial" w:eastAsia="Arial" w:hAnsi="Arial"/>
          <w:b/>
          <w:bCs/>
          <w:color w:val="1A3A5C"/>
          <w:sz w:val="22"/>
          <w:szCs w:val="22"/>
        </w:rPr>
        <w:t xml:space="preserve">5.  </w:t>
      </w:r>
      <w:r>
        <w:rPr>
          <w:rFonts w:ascii="Arial" w:cs="Arial" w:eastAsia="Arial" w:hAnsi="Arial"/>
          <w:sz w:val="22"/>
          <w:szCs w:val="22"/>
        </w:rPr>
        <w:t xml:space="preserve">Integrate with prefix caching from Phase 1: shared prefixes share physical KV blocks</w:t>
      </w:r>
    </w:p>
    <w:p>
      <w:pPr>
        <w:spacing w:before="60" w:after="80"/>
        <w:ind w:left="400"/>
      </w:pPr>
      <w:r>
        <w:rPr>
          <w:rFonts w:ascii="Arial" w:cs="Arial" w:eastAsia="Arial" w:hAnsi="Arial"/>
          <w:i/>
          <w:iCs/>
          <w:color w:val="005F6B"/>
          <w:sz w:val="20"/>
          <w:szCs w:val="20"/>
        </w:rPr>
        <w:t xml:space="preserve">ℹ  PagedAttention is the foundational memory management primitive for Squish's enterprise API server. This is what makes 10+ concurrent users feasible on a single 16 GB machine.</w:t>
      </w:r>
    </w:p>
    <w:p>
      <w:pPr>
        <w:spacing w:before="80" w:after="0"/>
      </w:pPr>
      <w:r>
        <w:t xml:space="preserve"/>
      </w:r>
    </w:p>
    <w:p>
      <w:pPr>
        <w:pStyle w:val="Heading2"/>
        <w:spacing w:before="320" w:after="140"/>
      </w:pPr>
      <w:r>
        <w:rPr>
          <w:rFonts w:ascii="Arial" w:cs="Arial" w:eastAsia="Arial" w:hAnsi="Arial"/>
          <w:b/>
          <w:bCs/>
          <w:color w:val="1A3A5C"/>
          <w:sz w:val="26"/>
          <w:szCs w:val="26"/>
        </w:rPr>
        <w:t xml:space="preserve">2.5 — SpQR 3.5-bit Quantization (Weeks 13-18)</w:t>
      </w:r>
    </w:p>
    <w:p>
      <w:pPr>
        <w:pStyle w:val="Heading3"/>
        <w:spacing w:before="220" w:after="100"/>
      </w:pPr>
      <w:r>
        <w:rPr>
          <w:rFonts w:ascii="Arial" w:cs="Arial" w:eastAsia="Arial" w:hAnsi="Arial"/>
          <w:b/>
          <w:bCs/>
          <w:color w:val="005F6B"/>
          <w:sz w:val="23"/>
          <w:szCs w:val="23"/>
        </w:rPr>
        <w:t xml:space="preserve">What</w:t>
      </w:r>
    </w:p>
    <w:p>
      <w:pPr>
        <w:spacing w:before="80" w:after="120"/>
        <w:jc w:val="both"/>
      </w:pPr>
      <w:r>
        <w:rPr>
          <w:rFonts w:ascii="Arial" w:cs="Arial" w:eastAsia="Arial" w:hAnsi="Arial"/>
          <w:b w:val="false"/>
          <w:bCs w:val="false"/>
          <w:i w:val="false"/>
          <w:iCs w:val="false"/>
          <w:color w:val="000000"/>
          <w:sz w:val="22"/>
          <w:szCs w:val="22"/>
        </w:rPr>
        <w:t xml:space="preserve">SpQR identifies the ~1% of weight values that are statistical outliers (high magnitude, high sensitivity to quantization) and stores them in float16, while the remaining 99% are quantized to 3-bit. Result: near-4-bit accuracy at ~3.5-bit average precision. Better accuracy than standard 4-bit at slightly better compression.</w:t>
      </w:r>
    </w:p>
    <w:p>
      <w:pPr>
        <w:pStyle w:val="Heading3"/>
        <w:spacing w:before="220" w:after="100"/>
      </w:pPr>
      <w:r>
        <w:rPr>
          <w:rFonts w:ascii="Arial" w:cs="Arial" w:eastAsia="Arial" w:hAnsi="Arial"/>
          <w:b/>
          <w:bCs/>
          <w:color w:val="111111"/>
          <w:sz w:val="23"/>
          <w:szCs w:val="23"/>
        </w:rPr>
        <w:t xml:space="preserve">Implementation</w:t>
      </w:r>
    </w:p>
    <w:p>
      <w:pPr>
        <w:spacing w:before="60" w:after="60"/>
        <w:ind w:left="720" w:hanging="360"/>
      </w:pPr>
      <w:r>
        <w:rPr>
          <w:rFonts w:ascii="Arial" w:cs="Arial" w:eastAsia="Arial" w:hAnsi="Arial"/>
          <w:b/>
          <w:bCs/>
          <w:color w:val="1A3A5C"/>
          <w:sz w:val="22"/>
          <w:szCs w:val="22"/>
        </w:rPr>
        <w:t xml:space="preserve">1.  </w:t>
      </w:r>
      <w:r>
        <w:rPr>
          <w:rFonts w:ascii="Arial" w:cs="Arial" w:eastAsia="Arial" w:hAnsi="Arial"/>
          <w:sz w:val="22"/>
          <w:szCs w:val="22"/>
        </w:rPr>
        <w:t xml:space="preserve">Calibration pass: run 128 representative prompts through the model, record per-weight sensitivity scores</w:t>
      </w:r>
    </w:p>
    <w:p>
      <w:pPr>
        <w:spacing w:before="60" w:after="60"/>
        <w:ind w:left="720" w:hanging="360"/>
      </w:pPr>
      <w:r>
        <w:rPr>
          <w:rFonts w:ascii="Arial" w:cs="Arial" w:eastAsia="Arial" w:hAnsi="Arial"/>
          <w:b/>
          <w:bCs/>
          <w:color w:val="1A3A5C"/>
          <w:sz w:val="22"/>
          <w:szCs w:val="22"/>
        </w:rPr>
        <w:t xml:space="preserve">2.  </w:t>
      </w:r>
      <w:r>
        <w:rPr>
          <w:rFonts w:ascii="Arial" w:cs="Arial" w:eastAsia="Arial" w:hAnsi="Arial"/>
          <w:sz w:val="22"/>
          <w:szCs w:val="22"/>
        </w:rPr>
        <w:t xml:space="preserve">Outlier selection: mark top 1% of weights by sensitivity as float16 preserved</w:t>
      </w:r>
    </w:p>
    <w:p>
      <w:pPr>
        <w:spacing w:before="60" w:after="60"/>
        <w:ind w:left="720" w:hanging="360"/>
      </w:pPr>
      <w:r>
        <w:rPr>
          <w:rFonts w:ascii="Arial" w:cs="Arial" w:eastAsia="Arial" w:hAnsi="Arial"/>
          <w:b/>
          <w:bCs/>
          <w:color w:val="1A3A5C"/>
          <w:sz w:val="22"/>
          <w:szCs w:val="22"/>
        </w:rPr>
        <w:t xml:space="preserve">3.  </w:t>
      </w:r>
      <w:r>
        <w:rPr>
          <w:rFonts w:ascii="Arial" w:cs="Arial" w:eastAsia="Arial" w:hAnsi="Arial"/>
          <w:sz w:val="22"/>
          <w:szCs w:val="22"/>
        </w:rPr>
        <w:t xml:space="preserve">Sparse storage: store outliers as COO sparse tensor (index, value pairs)</w:t>
      </w:r>
    </w:p>
    <w:p>
      <w:pPr>
        <w:spacing w:before="60" w:after="60"/>
        <w:ind w:left="720" w:hanging="360"/>
      </w:pPr>
      <w:r>
        <w:rPr>
          <w:rFonts w:ascii="Arial" w:cs="Arial" w:eastAsia="Arial" w:hAnsi="Arial"/>
          <w:b/>
          <w:bCs/>
          <w:color w:val="1A3A5C"/>
          <w:sz w:val="22"/>
          <w:szCs w:val="22"/>
        </w:rPr>
        <w:t xml:space="preserve">4.  </w:t>
      </w:r>
      <w:r>
        <w:rPr>
          <w:rFonts w:ascii="Arial" w:cs="Arial" w:eastAsia="Arial" w:hAnsi="Arial"/>
          <w:sz w:val="22"/>
          <w:szCs w:val="22"/>
        </w:rPr>
        <w:t xml:space="preserve">3-bit quantization: quantize remaining 99% of weights per-group (group_size=16)</w:t>
      </w:r>
    </w:p>
    <w:p>
      <w:pPr>
        <w:spacing w:before="60" w:after="60"/>
        <w:ind w:left="720" w:hanging="360"/>
      </w:pPr>
      <w:r>
        <w:rPr>
          <w:rFonts w:ascii="Arial" w:cs="Arial" w:eastAsia="Arial" w:hAnsi="Arial"/>
          <w:b/>
          <w:bCs/>
          <w:color w:val="1A3A5C"/>
          <w:sz w:val="22"/>
          <w:szCs w:val="22"/>
        </w:rPr>
        <w:t xml:space="preserve">5.  </w:t>
      </w:r>
      <w:r>
        <w:rPr>
          <w:rFonts w:ascii="Arial" w:cs="Arial" w:eastAsia="Arial" w:hAnsi="Arial"/>
          <w:sz w:val="22"/>
          <w:szCs w:val="22"/>
        </w:rPr>
        <w:t xml:space="preserve">Dequantize at inference: reconstruct float16 working weights from 3-bit + sparse outliers</w:t>
      </w:r>
    </w:p>
    <w:p>
      <w:pPr>
        <w:spacing w:before="60" w:after="60"/>
        <w:ind w:left="720" w:hanging="360"/>
      </w:pPr>
      <w:r>
        <w:rPr>
          <w:rFonts w:ascii="Arial" w:cs="Arial" w:eastAsia="Arial" w:hAnsi="Arial"/>
          <w:b/>
          <w:bCs/>
          <w:color w:val="1A3A5C"/>
          <w:sz w:val="22"/>
          <w:szCs w:val="22"/>
        </w:rPr>
        <w:t xml:space="preserve">6.  </w:t>
      </w:r>
      <w:r>
        <w:rPr>
          <w:rFonts w:ascii="Arial" w:cs="Arial" w:eastAsia="Arial" w:hAnsi="Arial"/>
          <w:sz w:val="22"/>
          <w:szCs w:val="22"/>
        </w:rPr>
        <w:t xml:space="preserve">Note: CUDA kernel for fast SpQR inference exists; MLX path requires custom Metal kernel — 2-3 additional weeks</w:t>
      </w:r>
    </w:p>
    <w:p>
      <w:pPr>
        <w:pStyle w:val="Heading3"/>
        <w:spacing w:before="220" w:after="100"/>
      </w:pPr>
      <w:r>
        <w:rPr>
          <w:rFonts w:ascii="Arial" w:cs="Arial" w:eastAsia="Arial" w:hAnsi="Arial"/>
          <w:b/>
          <w:bCs/>
          <w:color w:val="111111"/>
          <w:sz w:val="23"/>
          <w:szCs w:val="23"/>
        </w:rPr>
        <w:t xml:space="preserve">Expected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Model</w:t>
            </w:r>
          </w:p>
        </w:tc>
        <w:tc>
          <w:tcPr>
            <w:tcW w:type="dxa" w:w="22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Standard 4-bit</w:t>
            </w:r>
          </w:p>
        </w:tc>
        <w:tc>
          <w:tcPr>
            <w:tcW w:type="dxa" w:w="22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SpQR 3.5-bit</w:t>
            </w:r>
          </w:p>
        </w:tc>
        <w:tc>
          <w:tcPr>
            <w:tcW w:type="dxa" w:w="276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Change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7B disk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4.0 GB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6B1A"/>
                <w:sz w:val="19"/>
                <w:szCs w:val="19"/>
              </w:rPr>
              <w:t xml:space="preserve">~3.0 GB</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-25%</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14B disk</w:t>
            </w:r>
          </w:p>
        </w:tc>
        <w:tc>
          <w:tcPr>
            <w:tcW w:type="dxa" w:w="22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8.3 GB</w:t>
            </w:r>
          </w:p>
        </w:tc>
        <w:tc>
          <w:tcPr>
            <w:tcW w:type="dxa" w:w="22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1A6B1A"/>
                <w:sz w:val="19"/>
                <w:szCs w:val="19"/>
              </w:rPr>
              <w:t xml:space="preserve">~6.2 GB</w:t>
            </w:r>
          </w:p>
        </w:tc>
        <w:tc>
          <w:tcPr>
            <w:tcW w:type="dxa" w:w="27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7B accuracy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Baseline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6B1A"/>
                <w:sz w:val="19"/>
                <w:szCs w:val="19"/>
              </w:rPr>
              <w:t xml:space="preserve">+0.5-1.5pp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Better</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32B disk</w:t>
            </w:r>
          </w:p>
        </w:tc>
        <w:tc>
          <w:tcPr>
            <w:tcW w:type="dxa" w:w="22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~19.8 GB</w:t>
            </w:r>
          </w:p>
        </w:tc>
        <w:tc>
          <w:tcPr>
            <w:tcW w:type="dxa" w:w="22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1A6B1A"/>
                <w:sz w:val="19"/>
                <w:szCs w:val="19"/>
              </w:rPr>
              <w:t xml:space="preserve">~14.8 GB</w:t>
            </w:r>
          </w:p>
        </w:tc>
        <w:tc>
          <w:tcPr>
            <w:tcW w:type="dxa" w:w="27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Borderline for 16 GB</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4F00" w:sz="6"/>
              <w:left w:val="single" w:color="7A4F00" w:sz="24"/>
              <w:bottom w:val="single" w:color="7A4F00" w:sz="6"/>
              <w:right w:val="single" w:color="7A4F00" w:sz="6"/>
            </w:tcBorders>
            <w:shd w:fill="F0F4FA" w:val="clear"/>
            <w:tcMar>
              <w:top w:type="dxa" w:w="140"/>
              <w:left w:type="dxa" w:w="240"/>
              <w:bottom w:type="dxa" w:w="140"/>
              <w:right w:type="dxa" w:w="240"/>
            </w:tcMar>
          </w:tcPr>
          <w:p>
            <w:pPr>
              <w:spacing w:before="0" w:after="60"/>
            </w:pPr>
            <w:r>
              <w:rPr>
                <w:rFonts w:ascii="Arial" w:cs="Arial" w:eastAsia="Arial" w:hAnsi="Arial"/>
                <w:b/>
                <w:bCs/>
                <w:color w:val="7A4F00"/>
                <w:sz w:val="19"/>
                <w:szCs w:val="19"/>
              </w:rPr>
              <w:t xml:space="preserve">PHASE 3  </w:t>
            </w:r>
            <w:r>
              <w:rPr>
                <w:rFonts w:ascii="Arial" w:cs="Arial" w:eastAsia="Arial" w:hAnsi="Arial"/>
                <w:b/>
                <w:bCs/>
                <w:color w:val="1A3A5C"/>
                <w:sz w:val="24"/>
                <w:szCs w:val="24"/>
              </w:rPr>
              <w:t xml:space="preserve">Maximum Compression + Enterprise Platform</w:t>
            </w:r>
            <w:r>
              <w:rPr>
                <w:rFonts w:ascii="Arial" w:cs="Arial" w:eastAsia="Arial" w:hAnsi="Arial"/>
                <w:i/>
                <w:iCs/>
                <w:color w:val="666666"/>
                <w:sz w:val="19"/>
                <w:szCs w:val="19"/>
              </w:rPr>
              <w:t xml:space="preserve">    Months 5–12</w:t>
            </w:r>
          </w:p>
        </w:tc>
      </w:tr>
    </w:tbl>
    <w:p>
      <w:pPr>
        <w:spacing w:before="80" w:after="0"/>
      </w:pPr>
      <w:r>
        <w:t xml:space="preserve"/>
      </w:r>
    </w:p>
    <w:p>
      <w:pPr>
        <w:spacing w:before="80" w:after="120"/>
        <w:jc w:val="both"/>
      </w:pPr>
      <w:r>
        <w:rPr>
          <w:rFonts w:ascii="Arial" w:cs="Arial" w:eastAsia="Arial" w:hAnsi="Arial"/>
          <w:b w:val="false"/>
          <w:bCs w:val="false"/>
          <w:i w:val="false"/>
          <w:iCs w:val="false"/>
          <w:color w:val="000000"/>
          <w:sz w:val="22"/>
          <w:szCs w:val="22"/>
        </w:rPr>
        <w:t xml:space="preserve">Phase 3 is the enterprise product. QTIP 2-bit enables true 32B inference at full GPU speed on 16 GB. CUDA backend unlocks NVIDIA hardware. MoE loading enables 235B+ models. The platform becomes cross-hardware, API-stable, and production-deployable.</w:t>
      </w:r>
    </w:p>
    <w:p>
      <w:pPr>
        <w:spacing w:before="60" w:after="0"/>
      </w:pPr>
      <w:r>
        <w:t xml:space="preserve"/>
      </w:r>
    </w:p>
    <w:p>
      <w:pPr>
        <w:pStyle w:val="Heading2"/>
        <w:spacing w:before="320" w:after="140"/>
      </w:pPr>
      <w:r>
        <w:rPr>
          <w:rFonts w:ascii="Arial" w:cs="Arial" w:eastAsia="Arial" w:hAnsi="Arial"/>
          <w:b/>
          <w:bCs/>
          <w:color w:val="1A3A5C"/>
          <w:sz w:val="26"/>
          <w:szCs w:val="26"/>
        </w:rPr>
        <w:t xml:space="preserve">3.1 — QTIP 2-bit Trellis Quantization (Months 5-8)</w:t>
      </w:r>
    </w:p>
    <w:p>
      <w:pPr>
        <w:pStyle w:val="Heading3"/>
        <w:spacing w:before="220" w:after="100"/>
      </w:pPr>
      <w:r>
        <w:rPr>
          <w:rFonts w:ascii="Arial" w:cs="Arial" w:eastAsia="Arial" w:hAnsi="Arial"/>
          <w:b/>
          <w:bCs/>
          <w:color w:val="005F6B"/>
          <w:sz w:val="23"/>
          <w:szCs w:val="23"/>
        </w:rPr>
        <w:t xml:space="preserve">What</w:t>
      </w:r>
    </w:p>
    <w:p>
      <w:pPr>
        <w:spacing w:before="80" w:after="120"/>
        <w:jc w:val="both"/>
      </w:pPr>
      <w:r>
        <w:rPr>
          <w:rFonts w:ascii="Arial" w:cs="Arial" w:eastAsia="Arial" w:hAnsi="Arial"/>
          <w:b w:val="false"/>
          <w:bCs w:val="false"/>
          <w:i w:val="false"/>
          <w:iCs w:val="false"/>
          <w:color w:val="000000"/>
          <w:sz w:val="22"/>
          <w:szCs w:val="22"/>
        </w:rPr>
        <w:t xml:space="preserve">QTIP uses trellis coded quantization — a sequence-dependent coding method from communication theory — to achieve state-of-the-art compression at 2-3 bits per parameter. It outperforms QuIP# and AQLM (the previous champions of sub-4-bit accuracy) without requiring recovery fine-tuning. At 2-bit, a 32B model becomes ~8.2 GB — fits on 16 GB with 7.8 GB headroom.</w:t>
      </w:r>
    </w:p>
    <w:p>
      <w:pPr>
        <w:pStyle w:val="Heading3"/>
        <w:spacing w:before="220" w:after="100"/>
      </w:pPr>
      <w:r>
        <w:rPr>
          <w:rFonts w:ascii="Arial" w:cs="Arial" w:eastAsia="Arial" w:hAnsi="Arial"/>
          <w:b/>
          <w:bCs/>
          <w:color w:val="111111"/>
          <w:sz w:val="23"/>
          <w:szCs w:val="23"/>
        </w:rPr>
        <w:t xml:space="preserve">Implementation</w:t>
      </w:r>
    </w:p>
    <w:p>
      <w:pPr>
        <w:spacing w:before="60" w:after="60"/>
        <w:ind w:left="720" w:hanging="360"/>
      </w:pPr>
      <w:r>
        <w:rPr>
          <w:rFonts w:ascii="Arial" w:cs="Arial" w:eastAsia="Arial" w:hAnsi="Arial"/>
          <w:b/>
          <w:bCs/>
          <w:color w:val="1A3A5C"/>
          <w:sz w:val="22"/>
          <w:szCs w:val="22"/>
        </w:rPr>
        <w:t xml:space="preserve">1.  </w:t>
      </w:r>
      <w:r>
        <w:rPr>
          <w:rFonts w:ascii="Arial" w:cs="Arial" w:eastAsia="Arial" w:hAnsi="Arial"/>
          <w:sz w:val="22"/>
          <w:szCs w:val="22"/>
        </w:rPr>
        <w:t xml:space="preserve">Reference: github.com/Cornell-RelaxML/qtip (official QTIP implementation)</w:t>
      </w:r>
    </w:p>
    <w:p>
      <w:pPr>
        <w:spacing w:before="60" w:after="60"/>
        <w:ind w:left="720" w:hanging="360"/>
      </w:pPr>
      <w:r>
        <w:rPr>
          <w:rFonts w:ascii="Arial" w:cs="Arial" w:eastAsia="Arial" w:hAnsi="Arial"/>
          <w:b/>
          <w:bCs/>
          <w:color w:val="1A3A5C"/>
          <w:sz w:val="22"/>
          <w:szCs w:val="22"/>
        </w:rPr>
        <w:t xml:space="preserve">2.  </w:t>
      </w:r>
      <w:r>
        <w:rPr>
          <w:rFonts w:ascii="Arial" w:cs="Arial" w:eastAsia="Arial" w:hAnsi="Arial"/>
          <w:sz w:val="22"/>
          <w:szCs w:val="22"/>
        </w:rPr>
        <w:t xml:space="preserve">Calibration: 512 samples from wikitext-2 or C4 — one-time cost per model, ~1-2 hours</w:t>
      </w:r>
    </w:p>
    <w:p>
      <w:pPr>
        <w:spacing w:before="60" w:after="60"/>
        <w:ind w:left="720" w:hanging="360"/>
      </w:pPr>
      <w:r>
        <w:rPr>
          <w:rFonts w:ascii="Arial" w:cs="Arial" w:eastAsia="Arial" w:hAnsi="Arial"/>
          <w:b/>
          <w:bCs/>
          <w:color w:val="1A3A5C"/>
          <w:sz w:val="22"/>
          <w:szCs w:val="22"/>
        </w:rPr>
        <w:t xml:space="preserve">3.  </w:t>
      </w:r>
      <w:r>
        <w:rPr>
          <w:rFonts w:ascii="Arial" w:cs="Arial" w:eastAsia="Arial" w:hAnsi="Arial"/>
          <w:sz w:val="22"/>
          <w:szCs w:val="22"/>
        </w:rPr>
        <w:t xml:space="preserve">QTIP conversion: produces codebooks + quantized weight indices</w:t>
      </w:r>
    </w:p>
    <w:p>
      <w:pPr>
        <w:spacing w:before="60" w:after="60"/>
        <w:ind w:left="720" w:hanging="360"/>
      </w:pPr>
      <w:r>
        <w:rPr>
          <w:rFonts w:ascii="Arial" w:cs="Arial" w:eastAsia="Arial" w:hAnsi="Arial"/>
          <w:b/>
          <w:bCs/>
          <w:color w:val="1A3A5C"/>
          <w:sz w:val="22"/>
          <w:szCs w:val="22"/>
        </w:rPr>
        <w:t xml:space="preserve">4.  </w:t>
      </w:r>
      <w:r>
        <w:rPr>
          <w:rFonts w:ascii="Arial" w:cs="Arial" w:eastAsia="Arial" w:hAnsi="Arial"/>
          <w:sz w:val="22"/>
          <w:szCs w:val="22"/>
        </w:rPr>
        <w:t xml:space="preserve">MLX decoder: implement trellis decoder in Metal (the hard part — 4-6 weeks specialized work)</w:t>
      </w:r>
    </w:p>
    <w:p>
      <w:pPr>
        <w:spacing w:before="60" w:after="60"/>
        <w:ind w:left="720" w:hanging="360"/>
      </w:pPr>
      <w:r>
        <w:rPr>
          <w:rFonts w:ascii="Arial" w:cs="Arial" w:eastAsia="Arial" w:hAnsi="Arial"/>
          <w:b/>
          <w:bCs/>
          <w:color w:val="1A3A5C"/>
          <w:sz w:val="22"/>
          <w:szCs w:val="22"/>
        </w:rPr>
        <w:t xml:space="preserve">5.  </w:t>
      </w:r>
      <w:r>
        <w:rPr>
          <w:rFonts w:ascii="Arial" w:cs="Arial" w:eastAsia="Arial" w:hAnsi="Arial"/>
          <w:sz w:val="22"/>
          <w:szCs w:val="22"/>
        </w:rPr>
        <w:t xml:space="preserve">Alternatively: QTIP's CPU inference path provides a fallback at lower throughput</w:t>
      </w:r>
    </w:p>
    <w:p>
      <w:pPr>
        <w:spacing w:before="60" w:after="60"/>
        <w:ind w:left="720" w:hanging="360"/>
      </w:pPr>
      <w:r>
        <w:rPr>
          <w:rFonts w:ascii="Arial" w:cs="Arial" w:eastAsia="Arial" w:hAnsi="Arial"/>
          <w:b/>
          <w:bCs/>
          <w:color w:val="1A3A5C"/>
          <w:sz w:val="22"/>
          <w:szCs w:val="22"/>
        </w:rPr>
        <w:t xml:space="preserve">6.  </w:t>
      </w:r>
      <w:r>
        <w:rPr>
          <w:rFonts w:ascii="Arial" w:cs="Arial" w:eastAsia="Arial" w:hAnsi="Arial"/>
          <w:sz w:val="22"/>
          <w:szCs w:val="22"/>
        </w:rPr>
        <w:t xml:space="preserve">Validate: lm-eval suite comparing QTIP 2-bit vs AWQ 4-bit vs SpQR 3.5-bit across all 4 tasks</w:t>
      </w:r>
    </w:p>
    <w:p>
      <w:pPr>
        <w:pStyle w:val="Heading3"/>
        <w:spacing w:before="220" w:after="100"/>
      </w:pPr>
      <w:r>
        <w:rPr>
          <w:rFonts w:ascii="Arial" w:cs="Arial" w:eastAsia="Arial" w:hAnsi="Arial"/>
          <w:b/>
          <w:bCs/>
          <w:color w:val="111111"/>
          <w:sz w:val="23"/>
          <w:szCs w:val="23"/>
        </w:rPr>
        <w:t xml:space="preserve">The 32B Milestone with QTIP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800"/>
        <w:gridCol w:w="1760"/>
      </w:tblGrid>
      <w:tr>
        <w:trPr>
          <w:tblHeader/>
        </w:trPr>
        <w:tc>
          <w:tcPr>
            <w:tcW w:type="dxa" w:w="26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Optimization Stack</w:t>
            </w:r>
          </w:p>
        </w:tc>
        <w:tc>
          <w:tcPr>
            <w:tcW w:type="dxa" w:w="16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32B Disk</w:t>
            </w:r>
          </w:p>
        </w:tc>
        <w:tc>
          <w:tcPr>
            <w:tcW w:type="dxa" w:w="16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32B RAM</w:t>
            </w:r>
          </w:p>
        </w:tc>
        <w:tc>
          <w:tcPr>
            <w:tcW w:type="dxa" w:w="18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Throughput</w:t>
            </w:r>
          </w:p>
        </w:tc>
        <w:tc>
          <w:tcPr>
            <w:tcW w:type="dxa" w:w="176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Feasible?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Standard 4-bit 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~19.8 GB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~19.8 GB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B00000"/>
                <w:sz w:val="19"/>
                <w:szCs w:val="19"/>
              </w:rPr>
              <w:t xml:space="preserve">No</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AWQ 4-bit + ZipNN</w:t>
            </w:r>
          </w:p>
        </w:tc>
        <w:tc>
          <w:tcPr>
            <w:tcW w:type="dxa" w:w="16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~13-15 GB</w:t>
            </w:r>
          </w:p>
        </w:tc>
        <w:tc>
          <w:tcPr>
            <w:tcW w:type="dxa" w:w="16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~18.5 GB</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3-5 tok/s*</w:t>
            </w:r>
          </w:p>
        </w:tc>
        <w:tc>
          <w:tcPr>
            <w:tcW w:type="dxa" w:w="17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7A4F00"/>
                <w:sz w:val="19"/>
                <w:szCs w:val="19"/>
              </w:rPr>
              <w:t xml:space="preserve">Borderline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SpQR 3.5-bit + ZipNN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~10-12 GB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~14.4 GB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4-6 tok/s*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7A4F00"/>
                <w:sz w:val="19"/>
                <w:szCs w:val="19"/>
              </w:rPr>
              <w:t xml:space="preserve">Yes (tight)</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000000"/>
                <w:sz w:val="19"/>
                <w:szCs w:val="19"/>
              </w:rPr>
              <w:t xml:space="preserve">QTIP 2-bit + ZipNN + KIVI+SnapKV</w:t>
            </w:r>
          </w:p>
        </w:tc>
        <w:tc>
          <w:tcPr>
            <w:tcW w:type="dxa" w:w="16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000000"/>
                <w:sz w:val="19"/>
                <w:szCs w:val="19"/>
              </w:rPr>
              <w:t xml:space="preserve">~5.5-7 GB</w:t>
            </w:r>
          </w:p>
        </w:tc>
        <w:tc>
          <w:tcPr>
            <w:tcW w:type="dxa" w:w="16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1A6B1A"/>
                <w:sz w:val="19"/>
                <w:szCs w:val="19"/>
              </w:rPr>
              <w:t xml:space="preserve">~8.2 GB</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1A6B1A"/>
                <w:sz w:val="19"/>
                <w:szCs w:val="19"/>
              </w:rPr>
              <w:t xml:space="preserve">7-10 tok/s</w:t>
            </w:r>
          </w:p>
        </w:tc>
        <w:tc>
          <w:tcPr>
            <w:tcW w:type="dxa" w:w="17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1A6B1A"/>
                <w:sz w:val="19"/>
                <w:szCs w:val="19"/>
              </w:rPr>
              <w:t xml:space="preserve">Yes — full GPU</w:t>
            </w:r>
          </w:p>
        </w:tc>
      </w:tr>
    </w:tbl>
    <w:p>
      <w:pPr>
        <w:spacing w:before="60" w:after="0"/>
      </w:pPr>
      <w:r>
        <w:t xml:space="preserve"/>
      </w:r>
    </w:p>
    <w:p>
      <w:pPr>
        <w:spacing w:before="60" w:after="80"/>
        <w:ind w:left="400"/>
      </w:pPr>
      <w:r>
        <w:rPr>
          <w:rFonts w:ascii="Arial" w:cs="Arial" w:eastAsia="Arial" w:hAnsi="Arial"/>
          <w:i/>
          <w:iCs/>
          <w:color w:val="005F6B"/>
          <w:sz w:val="20"/>
          <w:szCs w:val="20"/>
        </w:rPr>
        <w:t xml:space="preserve">ℹ  * CPU/GPU split required at this stage — throughput penalty from offloaded layers</w:t>
      </w:r>
    </w:p>
    <w:p>
      <w:pPr>
        <w:spacing w:before="80" w:after="0"/>
      </w:pPr>
      <w:r>
        <w:t xml:space="preserve"/>
      </w:r>
    </w:p>
    <w:p>
      <w:pPr>
        <w:pStyle w:val="Heading2"/>
        <w:spacing w:before="320" w:after="140"/>
      </w:pPr>
      <w:r>
        <w:rPr>
          <w:rFonts w:ascii="Arial" w:cs="Arial" w:eastAsia="Arial" w:hAnsi="Arial"/>
          <w:b/>
          <w:bCs/>
          <w:color w:val="1A3A5C"/>
          <w:sz w:val="26"/>
          <w:szCs w:val="26"/>
        </w:rPr>
        <w:t xml:space="preserve">3.2 — MoE Expert Block Loading (Months 5-9)</w:t>
      </w:r>
    </w:p>
    <w:p>
      <w:pPr>
        <w:pStyle w:val="Heading3"/>
        <w:spacing w:before="220" w:after="100"/>
      </w:pPr>
      <w:r>
        <w:rPr>
          <w:rFonts w:ascii="Arial" w:cs="Arial" w:eastAsia="Arial" w:hAnsi="Arial"/>
          <w:b/>
          <w:bCs/>
          <w:color w:val="005F6B"/>
          <w:sz w:val="23"/>
          <w:szCs w:val="23"/>
        </w:rPr>
        <w:t xml:space="preserve">What</w:t>
      </w:r>
    </w:p>
    <w:p>
      <w:pPr>
        <w:spacing w:before="80" w:after="120"/>
        <w:jc w:val="both"/>
      </w:pPr>
      <w:r>
        <w:rPr>
          <w:rFonts w:ascii="Arial" w:cs="Arial" w:eastAsia="Arial" w:hAnsi="Arial"/>
          <w:b w:val="false"/>
          <w:bCs w:val="false"/>
          <w:i w:val="false"/>
          <w:iCs w:val="false"/>
          <w:color w:val="000000"/>
          <w:sz w:val="22"/>
          <w:szCs w:val="22"/>
        </w:rPr>
        <w:t xml:space="preserve">Qwen3-235B-A22B activates 22B parameters per token out of 235B total. DeepSeek-V3 activates 37B out of 671B. By loading only the expert blocks selected by the router per forward pass, Squish can serve models with hundreds of billions of total parameters on 16 GB RAM — with only active expert blocks resident in memory.</w:t>
      </w:r>
    </w:p>
    <w:p>
      <w:pPr>
        <w:pStyle w:val="Heading3"/>
        <w:spacing w:before="220" w:after="100"/>
      </w:pPr>
      <w:r>
        <w:rPr>
          <w:rFonts w:ascii="Arial" w:cs="Arial" w:eastAsia="Arial" w:hAnsi="Arial"/>
          <w:b/>
          <w:bCs/>
          <w:color w:val="111111"/>
          <w:sz w:val="23"/>
          <w:szCs w:val="23"/>
        </w:rPr>
        <w:t xml:space="preserve">Implementation</w:t>
      </w:r>
    </w:p>
    <w:p>
      <w:pPr>
        <w:spacing w:before="60" w:after="60"/>
        <w:ind w:left="720" w:hanging="360"/>
      </w:pPr>
      <w:r>
        <w:rPr>
          <w:rFonts w:ascii="Arial" w:cs="Arial" w:eastAsia="Arial" w:hAnsi="Arial"/>
          <w:b/>
          <w:bCs/>
          <w:color w:val="1A3A5C"/>
          <w:sz w:val="22"/>
          <w:szCs w:val="22"/>
        </w:rPr>
        <w:t xml:space="preserve">1.  </w:t>
      </w:r>
      <w:r>
        <w:rPr>
          <w:rFonts w:ascii="Arial" w:cs="Arial" w:eastAsia="Arial" w:hAnsi="Arial"/>
          <w:sz w:val="22"/>
          <w:szCs w:val="22"/>
        </w:rPr>
        <w:t xml:space="preserve">Parse MoE model structure: identify expert tensors (model.layers.N.mlp.experts.M.*)</w:t>
      </w:r>
    </w:p>
    <w:p>
      <w:pPr>
        <w:spacing w:before="60" w:after="60"/>
        <w:ind w:left="720" w:hanging="360"/>
      </w:pPr>
      <w:r>
        <w:rPr>
          <w:rFonts w:ascii="Arial" w:cs="Arial" w:eastAsia="Arial" w:hAnsi="Arial"/>
          <w:b/>
          <w:bCs/>
          <w:color w:val="1A3A5C"/>
          <w:sz w:val="22"/>
          <w:szCs w:val="22"/>
        </w:rPr>
        <w:t xml:space="preserve">2.  </w:t>
      </w:r>
      <w:r>
        <w:rPr>
          <w:rFonts w:ascii="Arial" w:cs="Arial" w:eastAsia="Arial" w:hAnsi="Arial"/>
          <w:sz w:val="22"/>
          <w:szCs w:val="22"/>
        </w:rPr>
        <w:t xml:space="preserve">Build expert index: map expert_id to file offset in squish_layered/ format</w:t>
      </w:r>
    </w:p>
    <w:p>
      <w:pPr>
        <w:spacing w:before="60" w:after="60"/>
        <w:ind w:left="720" w:hanging="360"/>
      </w:pPr>
      <w:r>
        <w:rPr>
          <w:rFonts w:ascii="Arial" w:cs="Arial" w:eastAsia="Arial" w:hAnsi="Arial"/>
          <w:b/>
          <w:bCs/>
          <w:color w:val="1A3A5C"/>
          <w:sz w:val="22"/>
          <w:szCs w:val="22"/>
        </w:rPr>
        <w:t xml:space="preserve">3.  </w:t>
      </w:r>
      <w:r>
        <w:rPr>
          <w:rFonts w:ascii="Arial" w:cs="Arial" w:eastAsia="Arial" w:hAnsi="Arial"/>
          <w:sz w:val="22"/>
          <w:szCs w:val="22"/>
        </w:rPr>
        <w:t xml:space="preserve">Router hook: intercept MoE routing decision before expert forward passes execute</w:t>
      </w:r>
    </w:p>
    <w:p>
      <w:pPr>
        <w:spacing w:before="60" w:after="60"/>
        <w:ind w:left="720" w:hanging="360"/>
      </w:pPr>
      <w:r>
        <w:rPr>
          <w:rFonts w:ascii="Arial" w:cs="Arial" w:eastAsia="Arial" w:hAnsi="Arial"/>
          <w:b/>
          <w:bCs/>
          <w:color w:val="1A3A5C"/>
          <w:sz w:val="22"/>
          <w:szCs w:val="22"/>
        </w:rPr>
        <w:t xml:space="preserve">4.  </w:t>
      </w:r>
      <w:r>
        <w:rPr>
          <w:rFonts w:ascii="Arial" w:cs="Arial" w:eastAsia="Arial" w:hAnsi="Arial"/>
          <w:sz w:val="22"/>
          <w:szCs w:val="22"/>
        </w:rPr>
        <w:t xml:space="preserve">On-demand loading: load only selected expert weights, inject into Metal, compute, release</w:t>
      </w:r>
    </w:p>
    <w:p>
      <w:pPr>
        <w:spacing w:before="60" w:after="60"/>
        <w:ind w:left="720" w:hanging="360"/>
      </w:pPr>
      <w:r>
        <w:rPr>
          <w:rFonts w:ascii="Arial" w:cs="Arial" w:eastAsia="Arial" w:hAnsi="Arial"/>
          <w:b/>
          <w:bCs/>
          <w:color w:val="1A3A5C"/>
          <w:sz w:val="22"/>
          <w:szCs w:val="22"/>
        </w:rPr>
        <w:t xml:space="preserve">5.  </w:t>
      </w:r>
      <w:r>
        <w:rPr>
          <w:rFonts w:ascii="Arial" w:cs="Arial" w:eastAsia="Arial" w:hAnsi="Arial"/>
          <w:sz w:val="22"/>
          <w:szCs w:val="22"/>
        </w:rPr>
        <w:t xml:space="preserve">Expert LRU cache: maintain recently-used experts in RAM (~2-3 GB for 8 experts)</w:t>
      </w:r>
    </w:p>
    <w:p>
      <w:pPr>
        <w:spacing w:before="60" w:after="60"/>
        <w:ind w:left="720" w:hanging="360"/>
      </w:pPr>
      <w:r>
        <w:rPr>
          <w:rFonts w:ascii="Arial" w:cs="Arial" w:eastAsia="Arial" w:hAnsi="Arial"/>
          <w:b/>
          <w:bCs/>
          <w:color w:val="1A3A5C"/>
          <w:sz w:val="22"/>
          <w:szCs w:val="22"/>
        </w:rPr>
        <w:t xml:space="preserve">6.  </w:t>
      </w:r>
      <w:r>
        <w:rPr>
          <w:rFonts w:ascii="Arial" w:cs="Arial" w:eastAsia="Arial" w:hAnsi="Arial"/>
          <w:sz w:val="22"/>
          <w:szCs w:val="22"/>
        </w:rPr>
        <w:t xml:space="preserve">Prefetch: asynchronously load next likely experts based on routing history</w:t>
      </w:r>
    </w:p>
    <w:p>
      <w:pPr>
        <w:pStyle w:val="Heading3"/>
        <w:spacing w:before="220" w:after="100"/>
      </w:pPr>
      <w:r>
        <w:rPr>
          <w:rFonts w:ascii="Arial" w:cs="Arial" w:eastAsia="Arial" w:hAnsi="Arial"/>
          <w:b/>
          <w:bCs/>
          <w:color w:val="111111"/>
          <w:sz w:val="23"/>
          <w:szCs w:val="23"/>
        </w:rPr>
        <w:t xml:space="preserve">RAM Profile for Qwen3-235B on 16 GB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Component</w:t>
            </w:r>
          </w:p>
        </w:tc>
        <w:tc>
          <w:tcPr>
            <w:tcW w:type="dxa" w:w="18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Size</w:t>
            </w:r>
          </w:p>
        </w:tc>
        <w:tc>
          <w:tcPr>
            <w:tcW w:type="dxa" w:w="436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Shared weights (attention, embed, lm_head)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~3.5 GB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Always loaded, 4-bit compressed</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Active expert blocks (8 of 64 per layer)</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~2.8 GB</w:t>
            </w:r>
          </w:p>
        </w:tc>
        <w:tc>
          <w:tcPr>
            <w:tcW w:type="dxa" w:w="4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LRU cached in RAM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KV cache (KIVI+SnapKV, 4K ctx)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~0.8 GB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MoE has smaller KV due to active-only computation</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Runtime overhead</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~1.0 GB</w:t>
            </w:r>
          </w:p>
        </w:tc>
        <w:tc>
          <w:tcPr>
            <w:tcW w:type="dxa" w:w="4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Python, MLX, 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Total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6B1A"/>
                <w:sz w:val="19"/>
                <w:szCs w:val="19"/>
              </w:rPr>
              <w:t xml:space="preserve">~8.1 GB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6B1A"/>
                <w:sz w:val="19"/>
                <w:szCs w:val="19"/>
              </w:rPr>
              <w:t xml:space="preserve">7.9 GB headroom on 16 GB</w:t>
            </w:r>
          </w:p>
        </w:tc>
      </w:tr>
    </w:tbl>
    <w:p>
      <w:pPr>
        <w:spacing w:before="60" w:after="0"/>
      </w:pPr>
      <w:r>
        <w:t xml:space="preserve"/>
      </w:r>
    </w:p>
    <w:p>
      <w:pPr>
        <w:spacing w:before="80" w:after="120"/>
        <w:jc w:val="both"/>
      </w:pPr>
      <w:r>
        <w:rPr>
          <w:rFonts w:ascii="Arial" w:cs="Arial" w:eastAsia="Arial" w:hAnsi="Arial"/>
          <w:b w:val="false"/>
          <w:bCs w:val="false"/>
          <w:i w:val="false"/>
          <w:iCs w:val="false"/>
          <w:color w:val="000000"/>
          <w:sz w:val="22"/>
          <w:szCs w:val="22"/>
        </w:rPr>
        <w:t xml:space="preserve">Throughput target: 2-5 tok/s for Qwen3-235B depending on expert cache hit rate. For document analysis, code generation, and async workloads, this is sufficient for real utility from a 235B model on consumer hardware.</w:t>
      </w:r>
    </w:p>
    <w:p>
      <w:pPr>
        <w:spacing w:before="80" w:after="0"/>
      </w:pPr>
      <w:r>
        <w:t xml:space="preserve"/>
      </w:r>
    </w:p>
    <w:p>
      <w:pPr>
        <w:pStyle w:val="Heading2"/>
        <w:spacing w:before="320" w:after="140"/>
      </w:pPr>
      <w:r>
        <w:rPr>
          <w:rFonts w:ascii="Arial" w:cs="Arial" w:eastAsia="Arial" w:hAnsi="Arial"/>
          <w:b/>
          <w:bCs/>
          <w:color w:val="1A3A5C"/>
          <w:sz w:val="26"/>
          <w:szCs w:val="26"/>
        </w:rPr>
        <w:t xml:space="preserve">3.3 — CUDA Backend (Months 5-8)</w:t>
      </w:r>
    </w:p>
    <w:p>
      <w:pPr>
        <w:pStyle w:val="Heading3"/>
        <w:spacing w:before="220" w:after="100"/>
      </w:pPr>
      <w:r>
        <w:rPr>
          <w:rFonts w:ascii="Arial" w:cs="Arial" w:eastAsia="Arial" w:hAnsi="Arial"/>
          <w:b/>
          <w:bCs/>
          <w:color w:val="005F6B"/>
          <w:sz w:val="23"/>
          <w:szCs w:val="23"/>
        </w:rPr>
        <w:t xml:space="preserve">What</w:t>
      </w:r>
    </w:p>
    <w:p>
      <w:pPr>
        <w:spacing w:before="80" w:after="120"/>
        <w:jc w:val="both"/>
      </w:pPr>
      <w:r>
        <w:rPr>
          <w:rFonts w:ascii="Arial" w:cs="Arial" w:eastAsia="Arial" w:hAnsi="Arial"/>
          <w:b w:val="false"/>
          <w:bCs w:val="false"/>
          <w:i w:val="false"/>
          <w:iCs w:val="false"/>
          <w:color w:val="000000"/>
          <w:sz w:val="22"/>
          <w:szCs w:val="22"/>
        </w:rPr>
        <w:t xml:space="preserve">Enterprise deployment requires NVIDIA hardware support. A100, H100, and RTX 4090 class GPUs have 40-80 GB VRAM, making most RAM constraints irrelevant — but Squish still contributes load-time consistency, compression efficiency, and the three-tier caching architecture. The CUDA backend is what enables Squish to be sold to data centers.</w:t>
      </w:r>
    </w:p>
    <w:p>
      <w:pPr>
        <w:pStyle w:val="Heading3"/>
        <w:spacing w:before="220" w:after="100"/>
      </w:pPr>
      <w:r>
        <w:rPr>
          <w:rFonts w:ascii="Arial" w:cs="Arial" w:eastAsia="Arial" w:hAnsi="Arial"/>
          <w:b/>
          <w:bCs/>
          <w:color w:val="111111"/>
          <w:sz w:val="23"/>
          <w:szCs w:val="23"/>
        </w:rPr>
        <w:t xml:space="preserve">Implementation</w:t>
      </w:r>
    </w:p>
    <w:p>
      <w:pPr>
        <w:spacing w:before="60" w:after="60"/>
        <w:ind w:left="720" w:hanging="360"/>
      </w:pPr>
      <w:r>
        <w:rPr>
          <w:rFonts w:ascii="Arial" w:cs="Arial" w:eastAsia="Arial" w:hAnsi="Arial"/>
          <w:b/>
          <w:bCs/>
          <w:color w:val="1A3A5C"/>
          <w:sz w:val="22"/>
          <w:szCs w:val="22"/>
        </w:rPr>
        <w:t xml:space="preserve">1.  </w:t>
      </w:r>
      <w:r>
        <w:rPr>
          <w:rFonts w:ascii="Arial" w:cs="Arial" w:eastAsia="Arial" w:hAnsi="Arial"/>
          <w:sz w:val="22"/>
          <w:szCs w:val="22"/>
        </w:rPr>
        <w:t xml:space="preserve">Hardware abstraction layer (HAL): SquishBackend base class with MLX and CUDA implementations</w:t>
      </w:r>
    </w:p>
    <w:p>
      <w:pPr>
        <w:spacing w:before="60" w:after="60"/>
        <w:ind w:left="720" w:hanging="360"/>
      </w:pPr>
      <w:r>
        <w:rPr>
          <w:rFonts w:ascii="Arial" w:cs="Arial" w:eastAsia="Arial" w:hAnsi="Arial"/>
          <w:b/>
          <w:bCs/>
          <w:color w:val="1A3A5C"/>
          <w:sz w:val="22"/>
          <w:szCs w:val="22"/>
        </w:rPr>
        <w:t xml:space="preserve">2.  </w:t>
      </w:r>
      <w:r>
        <w:rPr>
          <w:rFonts w:ascii="Arial" w:cs="Arial" w:eastAsia="Arial" w:hAnsi="Arial"/>
          <w:sz w:val="22"/>
          <w:szCs w:val="22"/>
        </w:rPr>
        <w:t xml:space="preserve">CUDA quantization: use bitsandbytes (INT8) and AutoAWQ/AutoGPTQ (4-bit) as backend quantizers</w:t>
      </w:r>
    </w:p>
    <w:p>
      <w:pPr>
        <w:spacing w:before="60" w:after="60"/>
        <w:ind w:left="720" w:hanging="360"/>
      </w:pPr>
      <w:r>
        <w:rPr>
          <w:rFonts w:ascii="Arial" w:cs="Arial" w:eastAsia="Arial" w:hAnsi="Arial"/>
          <w:b/>
          <w:bCs/>
          <w:color w:val="1A3A5C"/>
          <w:sz w:val="22"/>
          <w:szCs w:val="22"/>
        </w:rPr>
        <w:t xml:space="preserve">3.  </w:t>
      </w:r>
      <w:r>
        <w:rPr>
          <w:rFonts w:ascii="Arial" w:cs="Arial" w:eastAsia="Arial" w:hAnsi="Arial"/>
          <w:sz w:val="22"/>
          <w:szCs w:val="22"/>
        </w:rPr>
        <w:t xml:space="preserve">Tier 0 CUDA format: GPTQ or AWQ safetensors — loadable by vLLM and TGI as drop-in</w:t>
      </w:r>
    </w:p>
    <w:p>
      <w:pPr>
        <w:spacing w:before="60" w:after="60"/>
        <w:ind w:left="720" w:hanging="360"/>
      </w:pPr>
      <w:r>
        <w:rPr>
          <w:rFonts w:ascii="Arial" w:cs="Arial" w:eastAsia="Arial" w:hAnsi="Arial"/>
          <w:b/>
          <w:bCs/>
          <w:color w:val="1A3A5C"/>
          <w:sz w:val="22"/>
          <w:szCs w:val="22"/>
        </w:rPr>
        <w:t xml:space="preserve">4.  </w:t>
      </w:r>
      <w:r>
        <w:rPr>
          <w:rFonts w:ascii="Arial" w:cs="Arial" w:eastAsia="Arial" w:hAnsi="Arial"/>
          <w:sz w:val="22"/>
          <w:szCs w:val="22"/>
        </w:rPr>
        <w:t xml:space="preserve">Tier routing: same three-tier logic, hardware-aware backend selection</w:t>
      </w:r>
    </w:p>
    <w:p>
      <w:pPr>
        <w:spacing w:before="60" w:after="60"/>
        <w:ind w:left="720" w:hanging="360"/>
      </w:pPr>
      <w:r>
        <w:rPr>
          <w:rFonts w:ascii="Arial" w:cs="Arial" w:eastAsia="Arial" w:hAnsi="Arial"/>
          <w:b/>
          <w:bCs/>
          <w:color w:val="1A3A5C"/>
          <w:sz w:val="22"/>
          <w:szCs w:val="22"/>
        </w:rPr>
        <w:t xml:space="preserve">5.  </w:t>
      </w:r>
      <w:r>
        <w:rPr>
          <w:rFonts w:ascii="Arial" w:cs="Arial" w:eastAsia="Arial" w:hAnsi="Arial"/>
          <w:sz w:val="22"/>
          <w:szCs w:val="22"/>
        </w:rPr>
        <w:t xml:space="preserve">Docker: squish-cuda container based on nvidia/cuda:12.x-runtime-ubuntu22.04</w:t>
      </w:r>
    </w:p>
    <w:p>
      <w:pPr>
        <w:spacing w:before="60" w:after="60"/>
        <w:ind w:left="720" w:hanging="360"/>
      </w:pPr>
      <w:r>
        <w:rPr>
          <w:rFonts w:ascii="Arial" w:cs="Arial" w:eastAsia="Arial" w:hAnsi="Arial"/>
          <w:b/>
          <w:bCs/>
          <w:color w:val="1A3A5C"/>
          <w:sz w:val="22"/>
          <w:szCs w:val="22"/>
        </w:rPr>
        <w:t xml:space="preserve">6.  </w:t>
      </w:r>
      <w:r>
        <w:rPr>
          <w:rFonts w:ascii="Arial" w:cs="Arial" w:eastAsia="Arial" w:hAnsi="Arial"/>
          <w:sz w:val="22"/>
          <w:szCs w:val="22"/>
        </w:rPr>
        <w:t xml:space="preserve">Multi-GPU: tensor parallelism via PyTorch distributed for A100 clusters</w:t>
      </w:r>
    </w:p>
    <w:p>
      <w:pPr>
        <w:pStyle w:val="Heading3"/>
        <w:spacing w:before="220" w:after="100"/>
      </w:pPr>
      <w:r>
        <w:rPr>
          <w:rFonts w:ascii="Arial" w:cs="Arial" w:eastAsia="Arial" w:hAnsi="Arial"/>
          <w:b/>
          <w:bCs/>
          <w:color w:val="111111"/>
          <w:sz w:val="23"/>
          <w:szCs w:val="23"/>
        </w:rPr>
        <w:t xml:space="preserve">Why This Matters Commercially</w:t>
      </w:r>
    </w:p>
    <w:p>
      <w:pPr>
        <w:spacing w:before="80" w:after="120"/>
        <w:jc w:val="both"/>
      </w:pPr>
      <w:r>
        <w:rPr>
          <w:rFonts w:ascii="Arial" w:cs="Arial" w:eastAsia="Arial" w:hAnsi="Arial"/>
          <w:b w:val="false"/>
          <w:bCs w:val="false"/>
          <w:i w:val="false"/>
          <w:iCs w:val="false"/>
          <w:color w:val="000000"/>
          <w:sz w:val="22"/>
          <w:szCs w:val="22"/>
        </w:rPr>
        <w:t xml:space="preserve">With CUDA support, Squish targets the enterprise data center where 94% of AI inference runs on NVIDIA hardware. The value proposition on NVIDIA shifts from 'run impossible models' to 'load models 2-5x faster, use 15x less RAM during loading, deploy more models on the same hardware budget.'</w:t>
      </w:r>
    </w:p>
    <w:p>
      <w:pPr>
        <w:spacing w:before="80" w:after="0"/>
      </w:pPr>
      <w:r>
        <w:t xml:space="preserve"/>
      </w:r>
    </w:p>
    <w:p>
      <w:pPr>
        <w:pStyle w:val="Heading2"/>
        <w:spacing w:before="320" w:after="140"/>
      </w:pPr>
      <w:r>
        <w:rPr>
          <w:rFonts w:ascii="Arial" w:cs="Arial" w:eastAsia="Arial" w:hAnsi="Arial"/>
          <w:b/>
          <w:bCs/>
          <w:color w:val="1A3A5C"/>
          <w:sz w:val="26"/>
          <w:szCs w:val="26"/>
        </w:rPr>
        <w:t xml:space="preserve">3.4 — KVTC + MASA + Structured Pruning (Months 8-12)</w:t>
      </w:r>
    </w:p>
    <w:p>
      <w:pPr>
        <w:pStyle w:val="Heading3"/>
        <w:spacing w:before="220" w:after="100"/>
      </w:pPr>
      <w:r>
        <w:rPr>
          <w:rFonts w:ascii="Arial" w:cs="Arial" w:eastAsia="Arial" w:hAnsi="Arial"/>
          <w:b/>
          <w:bCs/>
          <w:color w:val="005F6B"/>
          <w:sz w:val="23"/>
          <w:szCs w:val="23"/>
        </w:rPr>
        <w:t xml:space="preserve">What</w:t>
      </w:r>
    </w:p>
    <w:p>
      <w:pPr>
        <w:spacing w:before="80" w:after="120"/>
        <w:jc w:val="both"/>
      </w:pPr>
      <w:r>
        <w:rPr>
          <w:rFonts w:ascii="Arial" w:cs="Arial" w:eastAsia="Arial" w:hAnsi="Arial"/>
          <w:b w:val="false"/>
          <w:bCs w:val="false"/>
          <w:i w:val="false"/>
          <w:iCs w:val="false"/>
          <w:color w:val="000000"/>
          <w:sz w:val="22"/>
          <w:szCs w:val="22"/>
        </w:rPr>
        <w:t xml:space="preserve">Three advanced optimizations that push the compression ceiling further for specialized enterprise deployments requiring maximum compression with controlled accuracy tradeoffs.</w:t>
      </w:r>
    </w:p>
    <w:p>
      <w:pPr>
        <w:pStyle w:val="Heading3"/>
        <w:spacing w:before="220" w:after="100"/>
      </w:pPr>
      <w:r>
        <w:rPr>
          <w:rFonts w:ascii="Arial" w:cs="Arial" w:eastAsia="Arial" w:hAnsi="Arial"/>
          <w:b/>
          <w:bCs/>
          <w:color w:val="111111"/>
          <w:sz w:val="23"/>
          <w:szCs w:val="23"/>
        </w:rPr>
        <w:t xml:space="preserve">KVTC (KV Transform Coder)</w:t>
      </w:r>
    </w:p>
    <w:p>
      <w:pPr>
        <w:spacing w:before="80" w:after="120"/>
        <w:jc w:val="both"/>
      </w:pPr>
      <w:r>
        <w:rPr>
          <w:rFonts w:ascii="Arial" w:cs="Arial" w:eastAsia="Arial" w:hAnsi="Arial"/>
          <w:b w:val="false"/>
          <w:bCs w:val="false"/>
          <w:i w:val="false"/>
          <w:iCs w:val="false"/>
          <w:color w:val="000000"/>
          <w:sz w:val="22"/>
          <w:szCs w:val="22"/>
        </w:rPr>
        <w:t xml:space="preserve">Combines PCA-based feature decorrelation with adaptive quantization and entropy coding on the KV cache. Achieves 20-40x KV cache compression — transforming a 9.6 GB KV cache at 32K context into ~240-480 MB. Required calibration: brief per-model initialization. Primary use case: very long context (100K+) on memory-constrained hardware.</w:t>
      </w:r>
    </w:p>
    <w:p>
      <w:pPr>
        <w:pStyle w:val="Heading3"/>
        <w:spacing w:before="220" w:after="100"/>
      </w:pPr>
      <w:r>
        <w:rPr>
          <w:rFonts w:ascii="Arial" w:cs="Arial" w:eastAsia="Arial" w:hAnsi="Arial"/>
          <w:b/>
          <w:bCs/>
          <w:color w:val="111111"/>
          <w:sz w:val="23"/>
          <w:szCs w:val="23"/>
        </w:rPr>
        <w:t xml:space="preserve">MASA (Cross-Layer Weight Sharing)</w:t>
      </w:r>
    </w:p>
    <w:p>
      <w:pPr>
        <w:spacing w:before="80" w:after="120"/>
        <w:jc w:val="both"/>
      </w:pPr>
      <w:r>
        <w:rPr>
          <w:rFonts w:ascii="Arial" w:cs="Arial" w:eastAsia="Arial" w:hAnsi="Arial"/>
          <w:b w:val="false"/>
          <w:bCs w:val="false"/>
          <w:i w:val="false"/>
          <w:iCs w:val="false"/>
          <w:color w:val="000000"/>
          <w:sz w:val="22"/>
          <w:szCs w:val="22"/>
        </w:rPr>
        <w:t xml:space="preserve">Learns shared matrix atoms across transformer layers and represents each layer's weights as a linear combination of these atoms. Achieves 10-20% additional weight compression on top of quantization without retraining, by exploiting redundancy across layers in the same model. Implemented as a post-quantization optimization pass.</w:t>
      </w:r>
    </w:p>
    <w:p>
      <w:pPr>
        <w:pStyle w:val="Heading3"/>
        <w:spacing w:before="220" w:after="100"/>
      </w:pPr>
      <w:r>
        <w:rPr>
          <w:rFonts w:ascii="Arial" w:cs="Arial" w:eastAsia="Arial" w:hAnsi="Arial"/>
          <w:b/>
          <w:bCs/>
          <w:color w:val="111111"/>
          <w:sz w:val="23"/>
          <w:szCs w:val="23"/>
        </w:rPr>
        <w:t xml:space="preserve">Structured Pruning</w:t>
      </w:r>
    </w:p>
    <w:p>
      <w:pPr>
        <w:spacing w:before="80" w:after="120"/>
        <w:jc w:val="both"/>
      </w:pPr>
      <w:r>
        <w:rPr>
          <w:rFonts w:ascii="Arial" w:cs="Arial" w:eastAsia="Arial" w:hAnsi="Arial"/>
          <w:b w:val="false"/>
          <w:bCs w:val="false"/>
          <w:i w:val="false"/>
          <w:iCs w:val="false"/>
          <w:color w:val="000000"/>
          <w:sz w:val="22"/>
          <w:szCs w:val="22"/>
        </w:rPr>
        <w:t xml:space="preserve">Removes entire attention heads and FFN neurons with low importance scores. Pruning 20-30% of attention heads in mid-to-late layers typically causes &lt;1% accuracy degradation while proportionally reducing inference compute and memory. Combines with quantization for multiplicative gains: a pruned + quantized model can be 40-50% smaller than quantization alone.</w:t>
      </w:r>
    </w:p>
    <w:p>
      <w:r>
        <w:br w:type="page"/>
      </w:r>
    </w:p>
    <w:p>
      <w:pPr>
        <w:pStyle w:val="Heading1"/>
        <w:spacing w:before="440" w:after="180"/>
      </w:pPr>
      <w:r>
        <w:rPr>
          <w:rFonts w:ascii="Arial" w:cs="Arial" w:eastAsia="Arial" w:hAnsi="Arial"/>
          <w:b/>
          <w:bCs/>
          <w:color w:val="1A3A5C"/>
          <w:sz w:val="32"/>
          <w:szCs w:val="32"/>
        </w:rPr>
        <w:t xml:space="preserve">Testing Framework</w:t>
      </w:r>
    </w:p>
    <w:p>
      <w:pPr>
        <w:spacing w:before="80" w:after="120"/>
        <w:jc w:val="both"/>
      </w:pPr>
      <w:r>
        <w:rPr>
          <w:rFonts w:ascii="Arial" w:cs="Arial" w:eastAsia="Arial" w:hAnsi="Arial"/>
          <w:b w:val="false"/>
          <w:bCs w:val="false"/>
          <w:i w:val="false"/>
          <w:iCs w:val="false"/>
          <w:color w:val="000000"/>
          <w:sz w:val="22"/>
          <w:szCs w:val="22"/>
        </w:rPr>
        <w:t xml:space="preserve">Every optimization in Phases 1-3 must pass all four test tiers before being merged. This is non-negotiable — combining multiple optimizations makes it easy for regressions to hide.</w:t>
      </w:r>
    </w:p>
    <w:p>
      <w:pPr>
        <w:spacing w:before="60" w:after="0"/>
      </w:pPr>
      <w:r>
        <w:t xml:space="preserve"/>
      </w:r>
    </w:p>
    <w:p>
      <w:pPr>
        <w:pStyle w:val="Heading2"/>
        <w:spacing w:before="320" w:after="140"/>
      </w:pPr>
      <w:r>
        <w:rPr>
          <w:rFonts w:ascii="Arial" w:cs="Arial" w:eastAsia="Arial" w:hAnsi="Arial"/>
          <w:b/>
          <w:bCs/>
          <w:color w:val="1A3A5C"/>
          <w:sz w:val="26"/>
          <w:szCs w:val="26"/>
        </w:rPr>
        <w:t xml:space="preserve">Tier 1: Numerical Correctness</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Token agreement test: 5-category suite (geography, arithmetic, science, language, coding) — 100% first-token match required</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Cosine similarity: mean &gt; 0.9999 across all tensors for any new quantization method</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Logit distribution: KL divergence from BF16 reference &lt; 0.01 at sample prompts</w:t>
      </w:r>
    </w:p>
    <w:p>
      <w:pPr>
        <w:shd w:fill="EFEFEF" w:val="clear"/>
        <w:spacing w:before="40" w:after="40"/>
        <w:ind w:left="560"/>
      </w:pPr>
      <w:r>
        <w:rPr>
          <w:rFonts w:ascii="Courier New" w:cs="Courier New" w:eastAsia="Courier New" w:hAnsi="Courier New"/>
          <w:color w:val="333333"/>
          <w:sz w:val="18"/>
          <w:szCs w:val="18"/>
        </w:rPr>
        <w:t xml:space="preserve">python3 verify.py --model 7b --tier [optimization_name] --reference bf16</w:t>
      </w:r>
    </w:p>
    <w:p>
      <w:pPr>
        <w:spacing w:before="60" w:after="0"/>
      </w:pPr>
      <w:r>
        <w:t xml:space="preserve"/>
      </w:r>
    </w:p>
    <w:p>
      <w:pPr>
        <w:pStyle w:val="Heading2"/>
        <w:spacing w:before="320" w:after="140"/>
      </w:pPr>
      <w:r>
        <w:rPr>
          <w:rFonts w:ascii="Arial" w:cs="Arial" w:eastAsia="Arial" w:hAnsi="Arial"/>
          <w:b/>
          <w:bCs/>
          <w:color w:val="1A3A5C"/>
          <w:sz w:val="26"/>
          <w:szCs w:val="26"/>
        </w:rPr>
        <w:t xml:space="preserve">Tier 2: Benchmark Accuracy</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Run lm-eval on ARC-Easy, HellaSwag, PIQA, WinoGrande — minimum 200 examples, seed=42</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Pass criterion: no single task degrades &gt;2% vs the previous tier's baseline</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For new quantization methods: compare against AWQ 4-bit baseline, not BF16</w:t>
      </w:r>
    </w:p>
    <w:p>
      <w:pPr>
        <w:shd w:fill="EFEFEF" w:val="clear"/>
        <w:spacing w:before="40" w:after="40"/>
        <w:ind w:left="560"/>
      </w:pPr>
      <w:r>
        <w:rPr>
          <w:rFonts w:ascii="Courier New" w:cs="Courier New" w:eastAsia="Courier New" w:hAnsi="Courier New"/>
          <w:color w:val="333333"/>
          <w:sz w:val="18"/>
          <w:szCs w:val="18"/>
        </w:rPr>
        <w:t xml:space="preserve">python3 run_eval.py --tasks arc_easy,hellaswag,piqa,winogrande --limit 200 --tier [name]</w:t>
      </w:r>
    </w:p>
    <w:p>
      <w:pPr>
        <w:spacing w:before="60" w:after="0"/>
      </w:pPr>
      <w:r>
        <w:t xml:space="preserve"/>
      </w:r>
    </w:p>
    <w:p>
      <w:pPr>
        <w:pStyle w:val="Heading2"/>
        <w:spacing w:before="320" w:after="140"/>
      </w:pPr>
      <w:r>
        <w:rPr>
          <w:rFonts w:ascii="Arial" w:cs="Arial" w:eastAsia="Arial" w:hAnsi="Arial"/>
          <w:b/>
          <w:bCs/>
          <w:color w:val="1A3A5C"/>
          <w:sz w:val="26"/>
          <w:szCs w:val="26"/>
        </w:rPr>
        <w:t xml:space="preserve">Tier 3: Performance Benchmarks</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Load time: 10 runs, report mean ±stddev and CoV. Target: CoV &lt; 15%</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Throughput: sustained tok/sec at 512, 2048, 4096, 32768 context lengths</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RAM peak: measure with psutil during load and during inference</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KV cache RAM: measure at context lengths 1K, 4K, 16K, 32K after KIVI/SnapKV</w:t>
      </w:r>
    </w:p>
    <w:p>
      <w:pPr>
        <w:shd w:fill="EFEFEF" w:val="clear"/>
        <w:spacing w:before="40" w:after="40"/>
        <w:ind w:left="560"/>
      </w:pPr>
      <w:r>
        <w:rPr>
          <w:rFonts w:ascii="Courier New" w:cs="Courier New" w:eastAsia="Courier New" w:hAnsi="Courier New"/>
          <w:color w:val="333333"/>
          <w:sz w:val="18"/>
          <w:szCs w:val="18"/>
        </w:rPr>
        <w:t xml:space="preserve">python3 benchmark_comparison.py --model [size] --tier [name] --runs 10</w:t>
      </w:r>
    </w:p>
    <w:p>
      <w:pPr>
        <w:spacing w:before="60" w:after="0"/>
      </w:pPr>
      <w:r>
        <w:t xml:space="preserve"/>
      </w:r>
    </w:p>
    <w:p>
      <w:pPr>
        <w:pStyle w:val="Heading2"/>
        <w:spacing w:before="320" w:after="140"/>
      </w:pPr>
      <w:r>
        <w:rPr>
          <w:rFonts w:ascii="Arial" w:cs="Arial" w:eastAsia="Arial" w:hAnsi="Arial"/>
          <w:b/>
          <w:bCs/>
          <w:color w:val="1A3A5C"/>
          <w:sz w:val="26"/>
          <w:szCs w:val="26"/>
        </w:rPr>
        <w:t xml:space="preserve">Tier 4: Integration Tests</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API server: end-to-end OpenAI client test against squish_server — single turn, multi-turn, tool calling</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OpenClaw integration: full agent workflow with Squish as backend</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Format independence: verify inference succeeds with original safetensors absent</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Concurrent requests: 5 simultaneous requests to API server — verify correct responses, no cross-contamination</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Cold start: reboot machine, time true cold load (OS cache empty)</w:t>
      </w:r>
    </w:p>
    <w:p>
      <w:pPr>
        <w:shd w:fill="EFEFEF" w:val="clear"/>
        <w:spacing w:before="40" w:after="40"/>
        <w:ind w:left="560"/>
      </w:pPr>
      <w:r>
        <w:rPr>
          <w:rFonts w:ascii="Courier New" w:cs="Courier New" w:eastAsia="Courier New" w:hAnsi="Courier New"/>
          <w:color w:val="333333"/>
          <w:sz w:val="18"/>
          <w:szCs w:val="18"/>
        </w:rPr>
        <w:t xml:space="preserve">python3 run_integration_tests.py --full</w:t>
      </w:r>
    </w:p>
    <w:p>
      <w:pPr>
        <w:spacing w:before="80" w:after="0"/>
      </w:pPr>
      <w:r>
        <w:t xml:space="preserve"/>
      </w:r>
    </w:p>
    <w:p>
      <w:pPr>
        <w:pStyle w:val="Heading2"/>
        <w:spacing w:before="320" w:after="140"/>
      </w:pPr>
      <w:r>
        <w:rPr>
          <w:rFonts w:ascii="Arial" w:cs="Arial" w:eastAsia="Arial" w:hAnsi="Arial"/>
          <w:b/>
          <w:bCs/>
          <w:color w:val="1A3A5C"/>
          <w:sz w:val="26"/>
          <w:szCs w:val="26"/>
        </w:rPr>
        <w:t xml:space="preserve">Regression Gate</w:t>
      </w:r>
    </w:p>
    <w:p>
      <w:pPr>
        <w:spacing w:before="80" w:after="120"/>
        <w:jc w:val="both"/>
      </w:pPr>
      <w:r>
        <w:rPr>
          <w:rFonts w:ascii="Arial" w:cs="Arial" w:eastAsia="Arial" w:hAnsi="Arial"/>
          <w:b w:val="false"/>
          <w:bCs w:val="false"/>
          <w:i w:val="false"/>
          <w:iCs w:val="false"/>
          <w:color w:val="000000"/>
          <w:sz w:val="22"/>
          <w:szCs w:val="22"/>
        </w:rPr>
        <w:t xml:space="preserve">Before any Phase 2 or Phase 3 optimization ships, the full test matrix from the current published results must pass. No exception. The numbers in the arXiv paper are the floor — every optimization either maintains or improves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Metric</w:t>
            </w:r>
          </w:p>
        </w:tc>
        <w:tc>
          <w:tcPr>
            <w:tcW w:type="dxa" w:w="22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Current Floor</w:t>
            </w:r>
          </w:p>
        </w:tc>
        <w:tc>
          <w:tcPr>
            <w:tcW w:type="dxa" w:w="436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Gate Condition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7B load time (mean)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2.265s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Must remain &lt; 3.0s</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14B load time (mean)</w:t>
            </w:r>
          </w:p>
        </w:tc>
        <w:tc>
          <w:tcPr>
            <w:tcW w:type="dxa" w:w="22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3.359s</w:t>
            </w:r>
          </w:p>
        </w:tc>
        <w:tc>
          <w:tcPr>
            <w:tcW w:type="dxa" w:w="4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Must remain &lt; 4.5s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7B ARC-Easy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75.0%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Must remain &gt; 73.0%</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14B ARC-Easy</w:t>
            </w:r>
          </w:p>
        </w:tc>
        <w:tc>
          <w:tcPr>
            <w:tcW w:type="dxa" w:w="22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82.5%</w:t>
            </w:r>
          </w:p>
        </w:tc>
        <w:tc>
          <w:tcPr>
            <w:tcW w:type="dxa" w:w="4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Must remain &gt; 80.0%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14B on 16 GB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Works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Must work at every phase</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Token agreement (1.5B)</w:t>
            </w:r>
          </w:p>
        </w:tc>
        <w:tc>
          <w:tcPr>
            <w:tcW w:type="dxa" w:w="22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100%</w:t>
            </w:r>
          </w:p>
        </w:tc>
        <w:tc>
          <w:tcPr>
            <w:tcW w:type="dxa" w:w="4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Must remain 100%</w:t>
            </w:r>
          </w:p>
        </w:tc>
      </w:tr>
    </w:tbl>
    <w:p>
      <w:r>
        <w:br w:type="page"/>
      </w:r>
    </w:p>
    <w:p>
      <w:pPr>
        <w:pStyle w:val="Heading1"/>
        <w:spacing w:before="440" w:after="180"/>
      </w:pPr>
      <w:r>
        <w:rPr>
          <w:rFonts w:ascii="Arial" w:cs="Arial" w:eastAsia="Arial" w:hAnsi="Arial"/>
          <w:b/>
          <w:bCs/>
          <w:color w:val="1A3A5C"/>
          <w:sz w:val="32"/>
          <w:szCs w:val="32"/>
        </w:rPr>
        <w:t xml:space="preserve">Additional Research Opportunities</w:t>
      </w:r>
    </w:p>
    <w:p>
      <w:pPr>
        <w:spacing w:before="80" w:after="120"/>
        <w:jc w:val="both"/>
      </w:pPr>
      <w:r>
        <w:rPr>
          <w:rFonts w:ascii="Arial" w:cs="Arial" w:eastAsia="Arial" w:hAnsi="Arial"/>
          <w:b w:val="false"/>
          <w:bCs w:val="false"/>
          <w:i w:val="false"/>
          <w:iCs w:val="false"/>
          <w:color w:val="000000"/>
          <w:sz w:val="22"/>
          <w:szCs w:val="22"/>
        </w:rPr>
        <w:t xml:space="preserve">These are areas identified in the research pass not yet included in the main roadmap. Each represents a potential Squish capability with published academic backing.</w:t>
      </w:r>
    </w:p>
    <w:p>
      <w:pPr>
        <w:spacing w:before="60" w:after="0"/>
      </w:pPr>
      <w:r>
        <w:t xml:space="preserve"/>
      </w:r>
    </w:p>
    <w:p>
      <w:pPr>
        <w:pStyle w:val="Heading2"/>
        <w:spacing w:before="320" w:after="140"/>
      </w:pPr>
      <w:r>
        <w:rPr>
          <w:rFonts w:ascii="Arial" w:cs="Arial" w:eastAsia="Arial" w:hAnsi="Arial"/>
          <w:b/>
          <w:bCs/>
          <w:color w:val="1A3A5C"/>
          <w:sz w:val="26"/>
          <w:szCs w:val="26"/>
        </w:rPr>
        <w:t xml:space="preserve">R1 — Prompt Compression (LLMLingua / ICPC)</w:t>
      </w:r>
    </w:p>
    <w:p>
      <w:pPr>
        <w:spacing w:before="80" w:after="120"/>
        <w:jc w:val="both"/>
      </w:pPr>
      <w:r>
        <w:rPr>
          <w:rFonts w:ascii="Arial" w:cs="Arial" w:eastAsia="Arial" w:hAnsi="Arial"/>
          <w:b w:val="false"/>
          <w:bCs w:val="false"/>
          <w:i w:val="false"/>
          <w:iCs w:val="false"/>
          <w:color w:val="000000"/>
          <w:sz w:val="22"/>
          <w:szCs w:val="22"/>
        </w:rPr>
        <w:t xml:space="preserve">Compresses input prompts by 3-10x before sending to the model, reducing prefill cost and KV cache size proportionally. LLMLingua-2 and ICPC achieve this with &lt;1% task performance degradation. For document Q&amp;A workloads with long system contexts, this multiplies with KV cache compression.</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Implementation: lightweight 125M-parameter model classifies which tokens to keep in the prompt</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Result: 10K token document analyzed with 1K token effective prompt → 90% KV cache reduction before KIVI/SnapKV is even applied</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Effort: 2-3 weeks. Existing libraries: llmlingua2, python-icpc</w:t>
      </w:r>
    </w:p>
    <w:p>
      <w:pPr>
        <w:spacing w:before="60" w:after="0"/>
      </w:pPr>
      <w:r>
        <w:t xml:space="preserve"/>
      </w:r>
    </w:p>
    <w:p>
      <w:pPr>
        <w:pStyle w:val="Heading2"/>
        <w:spacing w:before="320" w:after="140"/>
      </w:pPr>
      <w:r>
        <w:rPr>
          <w:rFonts w:ascii="Arial" w:cs="Arial" w:eastAsia="Arial" w:hAnsi="Arial"/>
          <w:b/>
          <w:bCs/>
          <w:color w:val="1A3A5C"/>
          <w:sz w:val="26"/>
          <w:szCs w:val="26"/>
        </w:rPr>
        <w:t xml:space="preserve">R2 — Grouped Multi-Query Attention (GQA) for KV Reduction</w:t>
      </w:r>
    </w:p>
    <w:p>
      <w:pPr>
        <w:spacing w:before="80" w:after="120"/>
        <w:jc w:val="both"/>
      </w:pPr>
      <w:r>
        <w:rPr>
          <w:rFonts w:ascii="Arial" w:cs="Arial" w:eastAsia="Arial" w:hAnsi="Arial"/>
          <w:b w:val="false"/>
          <w:bCs w:val="false"/>
          <w:i w:val="false"/>
          <w:iCs w:val="false"/>
          <w:color w:val="000000"/>
          <w:sz w:val="22"/>
          <w:szCs w:val="22"/>
        </w:rPr>
        <w:t xml:space="preserve">Modern models (Qwen2.5, Llama 3, Mistral) already use GQA internally, which reduces KV heads from 32 to 8 (4x reduction). Older models that don't use GQA can be converted post-training. For Squish, this means the KV cache on GQA-native models is already smaller than the naive calculation suggests — verify actual KV head count per model in the benchmark reporting.</w:t>
      </w:r>
    </w:p>
    <w:p>
      <w:pPr>
        <w:spacing w:before="60" w:after="0"/>
      </w:pPr>
      <w:r>
        <w:t xml:space="preserve"/>
      </w:r>
    </w:p>
    <w:p>
      <w:pPr>
        <w:pStyle w:val="Heading2"/>
        <w:spacing w:before="320" w:after="140"/>
      </w:pPr>
      <w:r>
        <w:rPr>
          <w:rFonts w:ascii="Arial" w:cs="Arial" w:eastAsia="Arial" w:hAnsi="Arial"/>
          <w:b/>
          <w:bCs/>
          <w:color w:val="1A3A5C"/>
          <w:sz w:val="26"/>
          <w:szCs w:val="26"/>
        </w:rPr>
        <w:t xml:space="preserve">R3 — Activation Sparsity (Contextual Sparsity)</w:t>
      </w:r>
    </w:p>
    <w:p>
      <w:pPr>
        <w:spacing w:before="80" w:after="120"/>
        <w:jc w:val="both"/>
      </w:pPr>
      <w:r>
        <w:rPr>
          <w:rFonts w:ascii="Arial" w:cs="Arial" w:eastAsia="Arial" w:hAnsi="Arial"/>
          <w:b w:val="false"/>
          <w:bCs w:val="false"/>
          <w:i w:val="false"/>
          <w:iCs w:val="false"/>
          <w:color w:val="000000"/>
          <w:sz w:val="22"/>
          <w:szCs w:val="22"/>
        </w:rPr>
        <w:t xml:space="preserve">Research shows 40-75% of MLP neurons in transformer layers are near-zero for any given input and can be skipped with minimal accuracy loss. Deja Vu (2023) and CATS (2024) implement this as a learned sparsity predictor that activates only the relevant neurons per token. Combined with Squish's compression:</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Throughput: 1.5-2x improvement on compute-bound layers</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RAM: no change (weights are still stored), but memory bandwidth per token drops proportionally</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Effort: 3-4 months. Requires calibration and per-layer sparsity threshold tuning</w:t>
      </w:r>
    </w:p>
    <w:p>
      <w:pPr>
        <w:spacing w:before="60" w:after="0"/>
      </w:pPr>
      <w:r>
        <w:t xml:space="preserve"/>
      </w:r>
    </w:p>
    <w:p>
      <w:pPr>
        <w:pStyle w:val="Heading2"/>
        <w:spacing w:before="320" w:after="140"/>
      </w:pPr>
      <w:r>
        <w:rPr>
          <w:rFonts w:ascii="Arial" w:cs="Arial" w:eastAsia="Arial" w:hAnsi="Arial"/>
          <w:b/>
          <w:bCs/>
          <w:color w:val="1A3A5C"/>
          <w:sz w:val="26"/>
          <w:szCs w:val="26"/>
        </w:rPr>
        <w:t xml:space="preserve">R4 — Continuous Batching + Request Scheduling</w:t>
      </w:r>
    </w:p>
    <w:p>
      <w:pPr>
        <w:spacing w:before="80" w:after="120"/>
        <w:jc w:val="both"/>
      </w:pPr>
      <w:r>
        <w:rPr>
          <w:rFonts w:ascii="Arial" w:cs="Arial" w:eastAsia="Arial" w:hAnsi="Arial"/>
          <w:b w:val="false"/>
          <w:bCs w:val="false"/>
          <w:i w:val="false"/>
          <w:iCs w:val="false"/>
          <w:color w:val="000000"/>
          <w:sz w:val="22"/>
          <w:szCs w:val="22"/>
        </w:rPr>
        <w:t xml:space="preserve">Current Squish API server processes requests sequentially. Continuous batching (Orca's iteration-level scheduling) interleaves tokens from multiple requests in the same forward pass. Combined with PagedAttention, this is the primary mechanism by which production LLM servers achieve 10-50x higher throughput than naive sequential serving.</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For Squish enterprise: 10 concurrent users on a 16 GB machine serving ~100 tok/s aggregate</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Implementation reference: vLLM's scheduler source is public and well-documented</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Effort: 4-6 weeks after PagedAttention is implemented in Phase 2</w:t>
      </w:r>
    </w:p>
    <w:p>
      <w:pPr>
        <w:spacing w:before="60" w:after="0"/>
      </w:pPr>
      <w:r>
        <w:t xml:space="preserve"/>
      </w:r>
    </w:p>
    <w:p>
      <w:pPr>
        <w:pStyle w:val="Heading2"/>
        <w:spacing w:before="320" w:after="140"/>
      </w:pPr>
      <w:r>
        <w:rPr>
          <w:rFonts w:ascii="Arial" w:cs="Arial" w:eastAsia="Arial" w:hAnsi="Arial"/>
          <w:b/>
          <w:bCs/>
          <w:color w:val="1A3A5C"/>
          <w:sz w:val="26"/>
          <w:szCs w:val="26"/>
        </w:rPr>
        <w:t xml:space="preserve">R5 — Mixed-Precision Inference (FP8 for Activation, INT4 for Weights)</w:t>
      </w:r>
    </w:p>
    <w:p>
      <w:pPr>
        <w:spacing w:before="80" w:after="120"/>
        <w:jc w:val="both"/>
      </w:pPr>
      <w:r>
        <w:rPr>
          <w:rFonts w:ascii="Arial" w:cs="Arial" w:eastAsia="Arial" w:hAnsi="Arial"/>
          <w:b w:val="false"/>
          <w:bCs w:val="false"/>
          <w:i w:val="false"/>
          <w:iCs w:val="false"/>
          <w:color w:val="000000"/>
          <w:sz w:val="22"/>
          <w:szCs w:val="22"/>
        </w:rPr>
        <w:t xml:space="preserve">The compute bottleneck and the memory bottleneck have different optimal precisions. FP8 for activations (what flows between layers) gives better numerical stability than INT8 at the same throughput. INT4 for weights gives better compression. Mixing them — FP8 activations + INT4 weights — is the direction NVIDIA's TensorRT-LLM and upcoming Apple hardware are optimizing toward.</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Apple Silicon M4 Pro/Max adds hardware FP8 support. Targeting this for v4.</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For current hardware: INT8 activations + INT4 weights is the practical equivalent</w:t>
      </w:r>
    </w:p>
    <w:p>
      <w:pPr>
        <w:spacing w:before="60" w:after="0"/>
      </w:pPr>
      <w:r>
        <w:t xml:space="preserve"/>
      </w:r>
    </w:p>
    <w:p>
      <w:pPr>
        <w:pStyle w:val="Heading2"/>
        <w:spacing w:before="320" w:after="140"/>
      </w:pPr>
      <w:r>
        <w:rPr>
          <w:rFonts w:ascii="Arial" w:cs="Arial" w:eastAsia="Arial" w:hAnsi="Arial"/>
          <w:b/>
          <w:bCs/>
          <w:color w:val="1A3A5C"/>
          <w:sz w:val="26"/>
          <w:szCs w:val="26"/>
        </w:rPr>
        <w:t xml:space="preserve">R6 — Model Format: Single .squish File</w:t>
      </w:r>
    </w:p>
    <w:p>
      <w:pPr>
        <w:spacing w:before="80" w:after="120"/>
        <w:jc w:val="both"/>
      </w:pPr>
      <w:r>
        <w:rPr>
          <w:rFonts w:ascii="Arial" w:cs="Arial" w:eastAsia="Arial" w:hAnsi="Arial"/>
          <w:b w:val="false"/>
          <w:bCs w:val="false"/>
          <w:i w:val="false"/>
          <w:iCs w:val="false"/>
          <w:color w:val="000000"/>
          <w:sz w:val="22"/>
          <w:szCs w:val="22"/>
        </w:rPr>
        <w:t xml:space="preserve">The current npy-dir format (many individual files) has filesystem overhead that grows with directory size. A single memory-mappable .squish binary format with a custom header (tensor index + 4KB-aligned data pages) would:</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Eliminate directory listing overhead on models with thousands of tensors</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Enable O(1) tensor lookup by byte offset</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Support HTTP range requests natively for the remote streaming protocol</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Make the format self-describing — one file contains everything needed to load and run</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Effort: 3-4 weeks for format design + loader rewrite + migration tooling</w:t>
      </w:r>
    </w:p>
    <w:p>
      <w:pPr>
        <w:spacing w:before="60" w:after="0"/>
      </w:pPr>
      <w:r>
        <w:t xml:space="preserve"/>
      </w:r>
    </w:p>
    <w:p>
      <w:pPr>
        <w:pStyle w:val="Heading2"/>
        <w:spacing w:before="320" w:after="140"/>
      </w:pPr>
      <w:r>
        <w:rPr>
          <w:rFonts w:ascii="Arial" w:cs="Arial" w:eastAsia="Arial" w:hAnsi="Arial"/>
          <w:b/>
          <w:bCs/>
          <w:color w:val="1A3A5C"/>
          <w:sz w:val="26"/>
          <w:szCs w:val="26"/>
        </w:rPr>
        <w:t xml:space="preserve">R7 — Knowledge Distillation for Domain-Specific Squish Models</w:t>
      </w:r>
    </w:p>
    <w:p>
      <w:pPr>
        <w:spacing w:before="80" w:after="120"/>
        <w:jc w:val="both"/>
      </w:pPr>
      <w:r>
        <w:rPr>
          <w:rFonts w:ascii="Arial" w:cs="Arial" w:eastAsia="Arial" w:hAnsi="Arial"/>
          <w:b w:val="false"/>
          <w:bCs w:val="false"/>
          <w:i w:val="false"/>
          <w:iCs w:val="false"/>
          <w:color w:val="000000"/>
          <w:sz w:val="22"/>
          <w:szCs w:val="22"/>
        </w:rPr>
        <w:t xml:space="preserve">Rather than compressing general-purpose base models, distill task-specific knowledge from a large teacher into a smaller student model, then apply Squish compression to the student. TinyR1-32B-Preview demonstrates 32B reasoning capability distilled from DeepSeek-R1 — a model that, after Squish 2-bit compression, would be ~8 GB. This is the 'enterprise customization' product path:</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Customer provides domain documents (legal contracts, medical literature, financial filings)</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Squish distills a domain-tuned model from a base model using the customer's data</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Squish compresses and deploys the distilled model in the customer's environment</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Result: a 7-14B model with the accuracy of a 70B model on the specific domain, running privately on their hardware</w:t>
      </w:r>
    </w:p>
    <w:p>
      <w:pPr>
        <w:spacing w:before="55" w:after="55"/>
        <w:ind w:left="720" w:hanging="360"/>
      </w:pPr>
      <w:r>
        <w:rPr>
          <w:rFonts w:ascii="Arial" w:cs="Arial" w:eastAsia="Arial" w:hAnsi="Arial"/>
          <w:color w:val="1A3A5C"/>
          <w:sz w:val="22"/>
          <w:szCs w:val="22"/>
        </w:rPr>
        <w:t xml:space="preserve">•  </w:t>
      </w:r>
      <w:r>
        <w:rPr>
          <w:rFonts w:ascii="Arial" w:cs="Arial" w:eastAsia="Arial" w:hAnsi="Arial"/>
          <w:sz w:val="22"/>
          <w:szCs w:val="22"/>
        </w:rPr>
        <w:t xml:space="preserve">This is a service offering, not just a tool. High enterprise margin.</w:t>
      </w:r>
    </w:p>
    <w:p>
      <w:r>
        <w:br w:type="page"/>
      </w:r>
    </w:p>
    <w:p>
      <w:pPr>
        <w:pStyle w:val="Heading1"/>
        <w:spacing w:before="440" w:after="180"/>
      </w:pPr>
      <w:r>
        <w:rPr>
          <w:rFonts w:ascii="Arial" w:cs="Arial" w:eastAsia="Arial" w:hAnsi="Arial"/>
          <w:b/>
          <w:bCs/>
          <w:color w:val="1A3A5C"/>
          <w:sz w:val="32"/>
          <w:szCs w:val="32"/>
        </w:rPr>
        <w:t xml:space="preserve">Target State: Squish v3 on 16 GB Hardware</w:t>
      </w:r>
    </w:p>
    <w:p>
      <w:pPr>
        <w:spacing w:before="40" w:after="0"/>
      </w:pPr>
      <w:r>
        <w:t xml:space="preserve"/>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600"/>
        <w:gridCol w:w="1800"/>
        <w:gridCol w:w="2360"/>
      </w:tblGrid>
      <w:tr>
        <w:trPr>
          <w:tblHeader/>
        </w:trPr>
        <w:tc>
          <w:tcPr>
            <w:tcW w:type="dxa" w:w="20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Model</w:t>
            </w:r>
          </w:p>
        </w:tc>
        <w:tc>
          <w:tcPr>
            <w:tcW w:type="dxa" w:w="14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Disk</w:t>
            </w:r>
          </w:p>
        </w:tc>
        <w:tc>
          <w:tcPr>
            <w:tcW w:type="dxa" w:w="14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RAM</w:t>
            </w:r>
          </w:p>
        </w:tc>
        <w:tc>
          <w:tcPr>
            <w:tcW w:type="dxa" w:w="16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Load Time</w:t>
            </w:r>
          </w:p>
        </w:tc>
        <w:tc>
          <w:tcPr>
            <w:tcW w:type="dxa" w:w="18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Throughput</w:t>
            </w:r>
          </w:p>
        </w:tc>
        <w:tc>
          <w:tcPr>
            <w:tcW w:type="dxa" w:w="236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vs Today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7B (AWQ + ZipNN)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6B1A"/>
                <w:sz w:val="19"/>
                <w:szCs w:val="19"/>
              </w:rPr>
              <w:t xml:space="preserve">~2.7 GB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~4 GB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~2.3s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6B1A"/>
                <w:sz w:val="19"/>
                <w:szCs w:val="19"/>
              </w:rPr>
              <w:t xml:space="preserve">~28 tok/s*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2x faster gen</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000000"/>
                <w:sz w:val="19"/>
                <w:szCs w:val="19"/>
              </w:rPr>
              <w:t xml:space="preserve">14B (AWQ + ZipNN)</w:t>
            </w:r>
          </w:p>
        </w:tc>
        <w:tc>
          <w:tcPr>
            <w:tcW w:type="dxa" w:w="1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1A6B1A"/>
                <w:sz w:val="19"/>
                <w:szCs w:val="19"/>
              </w:rPr>
              <w:t xml:space="preserve">~5.6 GB</w:t>
            </w:r>
          </w:p>
        </w:tc>
        <w:tc>
          <w:tcPr>
            <w:tcW w:type="dxa" w:w="1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~7 GB</w:t>
            </w:r>
          </w:p>
        </w:tc>
        <w:tc>
          <w:tcPr>
            <w:tcW w:type="dxa" w:w="16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~3.2s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1A6B1A"/>
                <w:sz w:val="19"/>
                <w:szCs w:val="19"/>
              </w:rPr>
              <w:t xml:space="preserve">~16 tok/s*</w:t>
            </w:r>
          </w:p>
        </w:tc>
        <w:tc>
          <w:tcPr>
            <w:tcW w:type="dxa" w:w="2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2x faster gen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6B1A"/>
                <w:sz w:val="19"/>
                <w:szCs w:val="19"/>
              </w:rPr>
              <w:t xml:space="preserve">32B (QTIP 2-bit)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6B1A"/>
                <w:sz w:val="19"/>
                <w:szCs w:val="19"/>
              </w:rPr>
              <w:t xml:space="preserve">~5.5-7 GB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6B1A"/>
                <w:sz w:val="19"/>
                <w:szCs w:val="19"/>
              </w:rPr>
              <w:t xml:space="preserve">~8 GB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~3.5-4s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6B1A"/>
                <w:sz w:val="19"/>
                <w:szCs w:val="19"/>
              </w:rPr>
              <w:t xml:space="preserve">~7-10 tok/s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6B1A"/>
                <w:sz w:val="19"/>
                <w:szCs w:val="19"/>
              </w:rPr>
              <w:t xml:space="preserve">NEW — impossible today</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000000"/>
                <w:sz w:val="19"/>
                <w:szCs w:val="19"/>
              </w:rPr>
              <w:t xml:space="preserve">70B (layer streaming)</w:t>
            </w:r>
          </w:p>
        </w:tc>
        <w:tc>
          <w:tcPr>
            <w:tcW w:type="dxa" w:w="1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~18-20 GB</w:t>
            </w:r>
          </w:p>
        </w:tc>
        <w:tc>
          <w:tcPr>
            <w:tcW w:type="dxa" w:w="1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1A6B1A"/>
                <w:sz w:val="19"/>
                <w:szCs w:val="19"/>
              </w:rPr>
              <w:t xml:space="preserve">~6 GB active</w:t>
            </w:r>
          </w:p>
        </w:tc>
        <w:tc>
          <w:tcPr>
            <w:tcW w:type="dxa" w:w="16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~5s first</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1-3 tok/s</w:t>
            </w:r>
          </w:p>
        </w:tc>
        <w:tc>
          <w:tcPr>
            <w:tcW w:type="dxa" w:w="2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NEW — impossible today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6B1A"/>
                <w:sz w:val="19"/>
                <w:szCs w:val="19"/>
              </w:rPr>
              <w:t xml:space="preserve">235B MoE (Qwen3)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~30 GB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6B1A"/>
                <w:sz w:val="19"/>
                <w:szCs w:val="19"/>
              </w:rPr>
              <w:t xml:space="preserve">~8 GB active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~8s first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2-5 tok/s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6B1A"/>
                <w:sz w:val="19"/>
                <w:szCs w:val="19"/>
              </w:rPr>
              <w:t xml:space="preserve">UNPRECEDENTED</w:t>
            </w:r>
          </w:p>
        </w:tc>
      </w:tr>
    </w:tbl>
    <w:p>
      <w:pPr>
        <w:spacing w:before="80" w:after="0"/>
      </w:pPr>
      <w:r>
        <w:t xml:space="preserve"/>
      </w:r>
    </w:p>
    <w:p>
      <w:pPr>
        <w:spacing w:before="60" w:after="80"/>
        <w:ind w:left="400"/>
      </w:pPr>
      <w:r>
        <w:rPr>
          <w:rFonts w:ascii="Arial" w:cs="Arial" w:eastAsia="Arial" w:hAnsi="Arial"/>
          <w:i/>
          <w:iCs/>
          <w:color w:val="005F6B"/>
          <w:sz w:val="20"/>
          <w:szCs w:val="20"/>
        </w:rPr>
        <w:t xml:space="preserve">ℹ  * Throughput with speculative decoding enabled (1.5B draft model). Base throughput without speculative decoding remains similar to current.</w:t>
      </w:r>
    </w:p>
    <w:p>
      <w:pPr>
        <w:spacing w:before="60" w:after="0"/>
      </w:pPr>
      <w:r>
        <w:t xml:space="preserve"/>
      </w:r>
    </w:p>
    <w:p>
      <w:pPr>
        <w:spacing w:before="80" w:after="120"/>
        <w:jc w:val="both"/>
      </w:pPr>
      <w:r>
        <w:rPr>
          <w:rFonts w:ascii="Arial" w:cs="Arial" w:eastAsia="Arial" w:hAnsi="Arial"/>
          <w:b w:val="false"/>
          <w:bCs w:val="false"/>
          <w:i w:val="false"/>
          <w:iCs w:val="false"/>
          <w:color w:val="000000"/>
          <w:sz w:val="22"/>
          <w:szCs w:val="22"/>
        </w:rPr>
        <w:t xml:space="preserve">The 235B MoE result is the headline. No existing local inference tool — Ollama, llama.cpp, MLX-LM, vLLM — can serve a 235B total parameter model on a 16 GB consumer machine at any speed. Squish v3 does it at 2-5 tok/s using MoE expert block loading + QTIP 2-bit + KIVI+SnapKV + Metal FlashAttention. That is the product.</w:t>
      </w:r>
    </w:p>
    <w:p>
      <w:pPr>
        <w:spacing w:before="140" w:after="0"/>
      </w:pPr>
      <w:r>
        <w:t xml:space="preserve"/>
      </w:r>
    </w:p>
    <w:p>
      <w:pPr>
        <w:pBdr>
          <w:bottom w:val="single" w:color="1A3A5C" w:sz="4" w:space="1"/>
        </w:pBdr>
        <w:spacing w:before="200" w:after="200"/>
      </w:pPr>
      <w:r>
        <w:t xml:space="preserve"/>
      </w:r>
    </w:p>
    <w:p>
      <w:pPr>
        <w:pStyle w:val="Heading1"/>
        <w:spacing w:before="440" w:after="180"/>
      </w:pPr>
      <w:r>
        <w:rPr>
          <w:rFonts w:ascii="Arial" w:cs="Arial" w:eastAsia="Arial" w:hAnsi="Arial"/>
          <w:b/>
          <w:bCs/>
          <w:color w:val="1A3A5C"/>
          <w:sz w:val="32"/>
          <w:szCs w:val="32"/>
        </w:rPr>
        <w:t xml:space="preserve">Timeline Summary</w:t>
      </w:r>
    </w:p>
    <w:p>
      <w:pPr>
        <w:spacing w:before="40" w:after="0"/>
      </w:pPr>
      <w:r>
        <w:t xml:space="preserve"/>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3600"/>
        <w:gridCol w:w="3160"/>
      </w:tblGrid>
      <w:tr>
        <w:trPr>
          <w:tblHeader/>
        </w:trPr>
        <w:tc>
          <w:tcPr>
            <w:tcW w:type="dxa" w:w="14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Phase</w:t>
            </w:r>
          </w:p>
        </w:tc>
        <w:tc>
          <w:tcPr>
            <w:tcW w:type="dxa" w:w="15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Timeframe</w:t>
            </w:r>
          </w:p>
        </w:tc>
        <w:tc>
          <w:tcPr>
            <w:tcW w:type="dxa" w:w="36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Key Deliverables</w:t>
            </w:r>
          </w:p>
        </w:tc>
        <w:tc>
          <w:tcPr>
            <w:tcW w:type="dxa" w:w="316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Headline Result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1A6B1A"/>
                <w:sz w:val="19"/>
                <w:szCs w:val="19"/>
              </w:rPr>
              <w:t xml:space="preserve">Phase 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This week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Metal budget unlock, speculative decoding, ZipNN eval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Free 2 GB GPU RAM, 2x throughput</w:t>
            </w:r>
          </w:p>
        </w:tc>
      </w:tr>
      <w:tr>
        <w:tc>
          <w:tcPr>
            <w:tcW w:type="dxa" w:w="1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000000"/>
                <w:sz w:val="19"/>
                <w:szCs w:val="19"/>
              </w:rPr>
              <w:t xml:space="preserve">Phase 1</w:t>
            </w:r>
          </w:p>
        </w:tc>
        <w:tc>
          <w:tcPr>
            <w:tcW w:type="dxa" w:w="15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Weeks 1-8</w:t>
            </w:r>
          </w:p>
        </w:tc>
        <w:tc>
          <w:tcPr>
            <w:tcW w:type="dxa" w:w="36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ZipNN, AWQ, KIVI+SnapKV, prefix cache, API server</w:t>
            </w:r>
          </w:p>
        </w:tc>
        <w:tc>
          <w:tcPr>
            <w:tcW w:type="dxa" w:w="31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7B at 2.7 GB, API server live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Phase 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Months 2-5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32B streaming, Flash Attn, PagedAttention, SpQR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32B runs on 16 GB</w:t>
            </w:r>
          </w:p>
        </w:tc>
      </w:tr>
      <w:tr>
        <w:tc>
          <w:tcPr>
            <w:tcW w:type="dxa" w:w="14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bCs/>
                <w:color w:val="000000"/>
                <w:sz w:val="19"/>
                <w:szCs w:val="19"/>
              </w:rPr>
              <w:t xml:space="preserve">Phase 3</w:t>
            </w:r>
          </w:p>
        </w:tc>
        <w:tc>
          <w:tcPr>
            <w:tcW w:type="dxa" w:w="15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Months 5-12</w:t>
            </w:r>
          </w:p>
        </w:tc>
        <w:tc>
          <w:tcPr>
            <w:tcW w:type="dxa" w:w="36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QTIP 2-bit, MoE, CUDA backend, full enterprise platform</w:t>
            </w:r>
          </w:p>
        </w:tc>
        <w:tc>
          <w:tcPr>
            <w:tcW w:type="dxa" w:w="31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235B on 16 GB, enterprise-ready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9"/>
                <w:szCs w:val="19"/>
              </w:rPr>
              <w:t xml:space="preserve">Research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Ongoing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Prompt compression, sparsity, .squish format, distillation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Competitive moat deepens</w:t>
            </w:r>
          </w:p>
        </w:tc>
      </w:tr>
    </w:tbl>
    <w:p>
      <w:pPr>
        <w:spacing w:before="80" w:after="0"/>
      </w:pPr>
      <w:r>
        <w:t xml:space="preserve"/>
      </w:r>
    </w:p>
    <w:p>
      <w:pPr>
        <w:spacing w:before="80" w:after="120"/>
        <w:jc w:val="both"/>
      </w:pPr>
      <w:r>
        <w:rPr>
          <w:rFonts w:ascii="Arial" w:cs="Arial" w:eastAsia="Arial" w:hAnsi="Arial"/>
          <w:b w:val="false"/>
          <w:bCs w:val="false"/>
          <w:i w:val="false"/>
          <w:iCs w:val="false"/>
          <w:color w:val="000000"/>
          <w:sz w:val="22"/>
          <w:szCs w:val="22"/>
        </w:rPr>
        <w:t xml:space="preserve">The sequence is deliberate. Phase 0 and Phase 1 produce immediately shippable improvements that strengthen the arXiv paper and the GitHub launch. Phase 2 delivers the 32B capability that makes the enterprise pitch credible. Phase 3 is the enterprise product. Every phase has clear success metrics. Nothing is speculative research — all techniques are validated in the published literature.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space="1"/>
      </w:pBdr>
      <w:jc w:val="center"/>
    </w:pPr>
    <w:r>
      <w:rPr>
        <w:rFonts w:ascii="Arial" w:cs="Arial" w:eastAsia="Arial" w:hAnsi="Arial"/>
        <w:color w:val="777777"/>
        <w:sz w:val="17"/>
        <w:szCs w:val="17"/>
      </w:rPr>
      <w:t xml:space="preserve">Squish Action Plan  |  Page </w:t>
    </w:r>
    <w:r>
      <w:rPr>
        <w:rFonts w:ascii="Arial" w:cs="Arial" w:eastAsia="Arial" w:hAnsi="Arial"/>
        <w:color w:val="777777"/>
        <w:sz w:val="17"/>
        <w:szCs w:val="17"/>
      </w:rPr>
      <w:fldChar w:fldCharType="begin"/>
      <w:instrText xml:space="preserve">PAGE</w:instrText>
      <w:fldChar w:fldCharType="separate"/>
      <w:fldChar w:fldCharType="end"/>
    </w:r>
    <w:r>
      <w:rPr>
        <w:rFonts w:ascii="Arial" w:cs="Arial" w:eastAsia="Arial" w:hAnsi="Arial"/>
        <w:color w:val="777777"/>
        <w:sz w:val="17"/>
        <w:szCs w:val="17"/>
      </w:rPr>
      <w:t xml:space="preserve"> of </w:t>
    </w:r>
    <w:r>
      <w:rPr>
        <w:rFonts w:ascii="Arial" w:cs="Arial" w:eastAsia="Arial" w:hAnsi="Arial"/>
        <w:color w:val="777777"/>
        <w:sz w:val="17"/>
        <w:szCs w:val="17"/>
      </w:rPr>
      <w:fldChar w:fldCharType="begin"/>
      <w:instrText xml:space="preserve">NUMPAGES</w:instrText>
      <w:fldChar w:fldCharType="separate"/>
      <w:fldChar w:fldCharType="end"/>
    </w:r>
    <w:r>
      <w:rPr>
        <w:rFonts w:ascii="Arial" w:cs="Arial" w:eastAsia="Arial" w:hAnsi="Arial"/>
        <w:color w:val="777777"/>
        <w:sz w:val="17"/>
        <w:szCs w:val="17"/>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1"/>
      </w:pBdr>
    </w:pPr>
    <w:r>
      <w:rPr>
        <w:rFonts w:ascii="Arial" w:cs="Arial" w:eastAsia="Arial" w:hAnsi="Arial"/>
        <w:i/>
        <w:iCs/>
        <w:color w:val="777777"/>
        <w:sz w:val="17"/>
        <w:szCs w:val="17"/>
      </w:rPr>
      <w:t xml:space="preserve">Squish — Complete Optimization Action Plan  |  Build · Implement · Test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80"/>
      <w:outlineLvl w:val="0"/>
    </w:pPr>
    <w:rPr>
      <w:rFonts w:ascii="Arial" w:cs="Arial" w:eastAsia="Arial" w:hAnsi="Arial"/>
      <w:b/>
      <w:bCs/>
      <w:color w:val="1A3A5C"/>
      <w:sz w:val="32"/>
      <w:szCs w:val="32"/>
    </w:rPr>
  </w:style>
  <w:style w:type="paragraph" w:styleId="Heading2">
    <w:name w:val="Heading 2"/>
    <w:basedOn w:val="Normal"/>
    <w:next w:val="Normal"/>
    <w:qFormat/>
    <w:pPr>
      <w:spacing w:before="320" w:after="140"/>
      <w:outlineLvl w:val="1"/>
    </w:pPr>
    <w:rPr>
      <w:rFonts w:ascii="Arial" w:cs="Arial" w:eastAsia="Arial" w:hAnsi="Arial"/>
      <w:b/>
      <w:bCs/>
      <w:color w:val="1A3A5C"/>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11111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2026-02-26T16:15:11.968Z</dcterms:created>
  <dcterms:modified xsi:type="dcterms:W3CDTF">2026-02-26T16:15:11.968Z</dcterms:modified>
</cp:coreProperties>
</file>

<file path=docProps/custom.xml><?xml version="1.0" encoding="utf-8"?>
<Properties xmlns="http://schemas.openxmlformats.org/officeDocument/2006/custom-properties" xmlns:vt="http://schemas.openxmlformats.org/officeDocument/2006/docPropsVTypes"/>
</file>