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673F" w14:textId="6352F92E" w:rsidR="00F25041" w:rsidRPr="00F521D0" w:rsidRDefault="00F521D0">
      <w:pPr>
        <w:rPr>
          <w:b/>
          <w:bCs/>
        </w:rPr>
      </w:pPr>
      <w:r w:rsidRPr="00F521D0">
        <w:rPr>
          <w:rFonts w:hint="eastAsia"/>
          <w:b/>
          <w:bCs/>
        </w:rPr>
        <w:t>Pr</w:t>
      </w:r>
      <w:r w:rsidRPr="00F521D0">
        <w:rPr>
          <w:b/>
          <w:bCs/>
        </w:rPr>
        <w:t xml:space="preserve">oject-3 (20%) – </w:t>
      </w:r>
      <w:r w:rsidR="00705EC0">
        <w:rPr>
          <w:b/>
          <w:bCs/>
        </w:rPr>
        <w:t>C</w:t>
      </w:r>
      <w:r w:rsidRPr="00F521D0">
        <w:rPr>
          <w:b/>
          <w:bCs/>
        </w:rPr>
        <w:t xml:space="preserve">ommon </w:t>
      </w:r>
      <w:r w:rsidR="00705EC0">
        <w:rPr>
          <w:b/>
          <w:bCs/>
        </w:rPr>
        <w:t>C</w:t>
      </w:r>
      <w:r w:rsidRPr="00F521D0">
        <w:rPr>
          <w:b/>
          <w:bCs/>
        </w:rPr>
        <w:t>entroid</w:t>
      </w:r>
      <w:r>
        <w:rPr>
          <w:b/>
          <w:bCs/>
        </w:rPr>
        <w:t xml:space="preserve"> </w:t>
      </w:r>
      <w:r w:rsidR="00705EC0">
        <w:rPr>
          <w:rFonts w:hint="eastAsia"/>
          <w:b/>
          <w:bCs/>
        </w:rPr>
        <w:t>m</w:t>
      </w:r>
      <w:r w:rsidR="00705EC0">
        <w:rPr>
          <w:b/>
          <w:bCs/>
        </w:rPr>
        <w:t xml:space="preserve">ethod </w:t>
      </w:r>
      <w:r>
        <w:rPr>
          <w:b/>
          <w:bCs/>
        </w:rPr>
        <w:t>(CC</w:t>
      </w:r>
      <w:r w:rsidR="00705EC0">
        <w:rPr>
          <w:b/>
          <w:bCs/>
        </w:rPr>
        <w:t>M</w:t>
      </w:r>
      <w:r>
        <w:rPr>
          <w:b/>
          <w:bCs/>
        </w:rPr>
        <w:t>)</w:t>
      </w:r>
    </w:p>
    <w:p w14:paraId="1278804F" w14:textId="012E5592" w:rsidR="00856564" w:rsidRPr="008D6DD1" w:rsidRDefault="00F521D0" w:rsidP="0085656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D6DD1">
        <w:rPr>
          <w:rFonts w:asciiTheme="minorHAnsi" w:hAnsiTheme="minorHAnsi" w:cstheme="minorHAnsi"/>
        </w:rPr>
        <w:t>In analog layout, device matching is necessary</w:t>
      </w:r>
      <w:r w:rsidR="00D55EDE" w:rsidRPr="008D6DD1">
        <w:rPr>
          <w:rFonts w:asciiTheme="minorHAnsi" w:hAnsiTheme="minorHAnsi" w:cstheme="minorHAnsi"/>
        </w:rPr>
        <w:t xml:space="preserve"> and critical</w:t>
      </w:r>
      <w:r w:rsidRPr="008D6DD1">
        <w:rPr>
          <w:rFonts w:asciiTheme="minorHAnsi" w:hAnsiTheme="minorHAnsi" w:cstheme="minorHAnsi"/>
        </w:rPr>
        <w:t xml:space="preserve">. Before we </w:t>
      </w:r>
      <w:r w:rsidR="00D55EDE" w:rsidRPr="008D6DD1">
        <w:rPr>
          <w:rFonts w:asciiTheme="minorHAnsi" w:hAnsiTheme="minorHAnsi" w:cstheme="minorHAnsi"/>
        </w:rPr>
        <w:t>use</w:t>
      </w:r>
      <w:r w:rsidRPr="008D6DD1">
        <w:rPr>
          <w:rFonts w:asciiTheme="minorHAnsi" w:hAnsiTheme="minorHAnsi" w:cstheme="minorHAnsi"/>
        </w:rPr>
        <w:t xml:space="preserve"> common centroid method to place the transistors as granted, can we create different layout patterns to show indeed CC</w:t>
      </w:r>
      <w:r w:rsidR="00705EC0" w:rsidRPr="008D6DD1">
        <w:rPr>
          <w:rFonts w:asciiTheme="minorHAnsi" w:hAnsiTheme="minorHAnsi" w:cstheme="minorHAnsi"/>
        </w:rPr>
        <w:t>M</w:t>
      </w:r>
      <w:r w:rsidRPr="008D6DD1">
        <w:rPr>
          <w:rFonts w:asciiTheme="minorHAnsi" w:hAnsiTheme="minorHAnsi" w:cstheme="minorHAnsi"/>
        </w:rPr>
        <w:t xml:space="preserve"> is better</w:t>
      </w:r>
      <w:r w:rsidR="00D55EDE" w:rsidRPr="008D6DD1">
        <w:rPr>
          <w:rFonts w:asciiTheme="minorHAnsi" w:hAnsiTheme="minorHAnsi" w:cstheme="minorHAnsi"/>
        </w:rPr>
        <w:t>? (Note: please read an introduction of differential pair to understand its basic operations.</w:t>
      </w:r>
      <w:r w:rsidR="00856564" w:rsidRPr="008D6DD1">
        <w:rPr>
          <w:rFonts w:asciiTheme="minorHAnsi" w:hAnsiTheme="minorHAnsi" w:cstheme="minorHAnsi"/>
        </w:rPr>
        <w:t xml:space="preserve"> </w:t>
      </w:r>
    </w:p>
    <w:p w14:paraId="31FB276D" w14:textId="2EBB0874" w:rsidR="00D55EDE" w:rsidRDefault="00000000" w:rsidP="00856564">
      <w:pPr>
        <w:pStyle w:val="NormalWeb"/>
        <w:spacing w:before="0" w:beforeAutospacing="0" w:after="0" w:afterAutospacing="0"/>
      </w:pPr>
      <w:hyperlink r:id="rId7" w:history="1">
        <w:r w:rsidR="00856564" w:rsidRPr="00777977">
          <w:rPr>
            <w:rStyle w:val="Hyperlink"/>
            <w:rFonts w:asciiTheme="minorHAnsi" w:eastAsiaTheme="minorEastAsia" w:hAnsi="Calibri" w:cstheme="minorBidi"/>
            <w:kern w:val="24"/>
            <w:sz w:val="22"/>
            <w:szCs w:val="22"/>
          </w:rPr>
          <w:t>https://www.allaboutcircuits.com/technical-articles/the-basic-mosfet-differential-pair/</w:t>
        </w:r>
      </w:hyperlink>
      <w:r w:rsidR="00D55EDE">
        <w:t>)</w:t>
      </w:r>
    </w:p>
    <w:p w14:paraId="58402314" w14:textId="77777777" w:rsidR="00856564" w:rsidRPr="00856564" w:rsidRDefault="00856564" w:rsidP="00856564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08AC2D39" w14:textId="7167B0EB" w:rsidR="009A19FC" w:rsidRDefault="00235320">
      <w:r>
        <w:t xml:space="preserve">We are going to use 0.18um design kit for this project. Please follow a design below to create two layouts. As we can see, there are 5 devices: M0, M1, M2, M3, M4. </w:t>
      </w:r>
      <w:r w:rsidR="009A19FC">
        <w:t xml:space="preserve">In order to let the differential pair (M3, M4) function well, M3 and M4 need to be matched. M1 and M2 also need to be matched. </w:t>
      </w:r>
    </w:p>
    <w:p w14:paraId="4B7027F1" w14:textId="045D435A" w:rsidR="00235320" w:rsidRDefault="009A19FC">
      <w:r>
        <w:t xml:space="preserve">Before doing layout, let’s simulate this design. Note: the device sizes shown in the picture were for some </w:t>
      </w:r>
      <w:r w:rsidR="00CD26E0">
        <w:t xml:space="preserve">tech node. They may not be good for 0.18um. Please adjust </w:t>
      </w:r>
      <w:r w:rsidR="00F235A5">
        <w:t xml:space="preserve">the transistor sizes </w:t>
      </w:r>
      <w:r w:rsidR="00CD26E0">
        <w:t xml:space="preserve">(i.e., we need to do pre-layout simulations to </w:t>
      </w:r>
      <w:r w:rsidR="00F32C3B">
        <w:t>find the proper transistor sizes</w:t>
      </w:r>
      <w:r w:rsidR="00F235A5">
        <w:t>)</w:t>
      </w:r>
      <w:r w:rsidR="00F32C3B">
        <w:t xml:space="preserve"> so that </w:t>
      </w:r>
      <w:proofErr w:type="spellStart"/>
      <w:r w:rsidR="00F32C3B" w:rsidRPr="00BD6DF7">
        <w:rPr>
          <w:highlight w:val="yellow"/>
        </w:rPr>
        <w:t>Vout</w:t>
      </w:r>
      <w:proofErr w:type="spellEnd"/>
      <w:r w:rsidR="00F32C3B" w:rsidRPr="00BD6DF7">
        <w:rPr>
          <w:highlight w:val="yellow"/>
        </w:rPr>
        <w:t xml:space="preserve"> can perform well</w:t>
      </w:r>
      <w:r w:rsidR="00F32C3B">
        <w:t>.</w:t>
      </w:r>
      <w:r w:rsidR="00F235A5">
        <w:t xml:space="preserve"> Let’s label this result (A).</w:t>
      </w:r>
    </w:p>
    <w:p w14:paraId="3638C021" w14:textId="713299F8" w:rsidR="00F521D0" w:rsidRDefault="00235320">
      <w:r w:rsidRPr="00235320">
        <w:rPr>
          <w:noProof/>
        </w:rPr>
        <w:drawing>
          <wp:inline distT="0" distB="0" distL="0" distR="0" wp14:anchorId="3D49C1D8" wp14:editId="1B71CA62">
            <wp:extent cx="3059439" cy="31498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921" cy="315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242C" w14:textId="61846B74" w:rsidR="00F521D0" w:rsidRDefault="004252BF">
      <w:r>
        <w:rPr>
          <w:rFonts w:hint="eastAsia"/>
        </w:rPr>
        <w:t>To</w:t>
      </w:r>
      <w:r>
        <w:t xml:space="preserve"> get a spice netlist for simulation, either we can use a tool, such as Virtuoso to do that or simply use editor to create a spice netlist for the above circuit. (</w:t>
      </w:r>
      <w:proofErr w:type="gramStart"/>
      <w:r>
        <w:t>note</w:t>
      </w:r>
      <w:proofErr w:type="gramEnd"/>
      <w:r>
        <w:t>: I believed Allen Chen in Prof. Marvin Chang’s group was using Virtuoso.)</w:t>
      </w:r>
    </w:p>
    <w:p w14:paraId="301B234C" w14:textId="77777777" w:rsidR="004252BF" w:rsidRDefault="004252BF"/>
    <w:p w14:paraId="045DC398" w14:textId="3C1DE2DB" w:rsidR="00646ED6" w:rsidRDefault="00D95205">
      <w:r>
        <w:t xml:space="preserve">Now with the pre-layout simulation done, we can start the layout design. First, for M3, M4 we know they need to be matched. </w:t>
      </w:r>
      <w:r w:rsidR="00646ED6">
        <w:t>Please create two layouts: one following common centroid method</w:t>
      </w:r>
      <w:r w:rsidR="00F235A5">
        <w:t xml:space="preserve"> (CCM)</w:t>
      </w:r>
      <w:r w:rsidR="00646ED6">
        <w:t>, such as using this pattern (ABBA | BAAB – means two rows); the other just use arbitrary pattern, such as (AABB, or BBAA or (AABB | AABB)).</w:t>
      </w:r>
    </w:p>
    <w:p w14:paraId="41B3E2D9" w14:textId="63123573" w:rsidR="0095626F" w:rsidRDefault="0095626F">
      <w:r>
        <w:t xml:space="preserve">(Note: </w:t>
      </w:r>
      <w:proofErr w:type="gramStart"/>
      <w:r>
        <w:t>basically</w:t>
      </w:r>
      <w:proofErr w:type="gramEnd"/>
      <w:r>
        <w:t xml:space="preserve"> one </w:t>
      </w:r>
      <w:r w:rsidR="00F235A5">
        <w:t>layout pattern us</w:t>
      </w:r>
      <w:r w:rsidR="00956F65">
        <w:t xml:space="preserve">es </w:t>
      </w:r>
      <w:r w:rsidR="00F235A5">
        <w:t>CCM; the other does not.)</w:t>
      </w:r>
    </w:p>
    <w:p w14:paraId="0242013E" w14:textId="77777777" w:rsidR="00F235A5" w:rsidRDefault="00F235A5">
      <w:r>
        <w:t xml:space="preserve">Then, after connecting the devices, </w:t>
      </w:r>
    </w:p>
    <w:p w14:paraId="6B742EEB" w14:textId="77777777" w:rsidR="00F235A5" w:rsidRDefault="00F235A5" w:rsidP="00F235A5">
      <w:pPr>
        <w:pStyle w:val="ListParagraph"/>
        <w:numPr>
          <w:ilvl w:val="0"/>
          <w:numId w:val="1"/>
        </w:numPr>
      </w:pPr>
      <w:r>
        <w:t xml:space="preserve">let’s do DRC checking and fixing to clean the layout; </w:t>
      </w:r>
    </w:p>
    <w:p w14:paraId="15AC4404" w14:textId="77777777" w:rsidR="00F235A5" w:rsidRDefault="00F235A5" w:rsidP="00F235A5">
      <w:pPr>
        <w:pStyle w:val="ListParagraph"/>
        <w:numPr>
          <w:ilvl w:val="0"/>
          <w:numId w:val="1"/>
        </w:numPr>
      </w:pPr>
      <w:r>
        <w:lastRenderedPageBreak/>
        <w:t xml:space="preserve">then do LVS, RC extraction; </w:t>
      </w:r>
    </w:p>
    <w:p w14:paraId="32080661" w14:textId="77777777" w:rsidR="00F235A5" w:rsidRDefault="00F235A5" w:rsidP="00F235A5">
      <w:pPr>
        <w:pStyle w:val="ListParagraph"/>
        <w:numPr>
          <w:ilvl w:val="0"/>
          <w:numId w:val="1"/>
        </w:numPr>
      </w:pPr>
      <w:r>
        <w:t xml:space="preserve">then, simulate the resulting SPICE circuits. </w:t>
      </w:r>
    </w:p>
    <w:p w14:paraId="0E6301E9" w14:textId="2AE3A310" w:rsidR="00F235A5" w:rsidRDefault="00F235A5" w:rsidP="00F235A5">
      <w:pPr>
        <w:pStyle w:val="ListParagraph"/>
        <w:numPr>
          <w:ilvl w:val="1"/>
          <w:numId w:val="1"/>
        </w:numPr>
      </w:pPr>
      <w:r>
        <w:t>One result is from post-layout simulation on CCM layout – label it as (B);</w:t>
      </w:r>
    </w:p>
    <w:p w14:paraId="79F3553B" w14:textId="022600F8" w:rsidR="00F235A5" w:rsidRDefault="00F235A5" w:rsidP="00F235A5">
      <w:pPr>
        <w:pStyle w:val="ListParagraph"/>
        <w:numPr>
          <w:ilvl w:val="1"/>
          <w:numId w:val="1"/>
        </w:numPr>
      </w:pPr>
      <w:r>
        <w:t>The other result is from arbitrary pattern – label it as (C).</w:t>
      </w:r>
    </w:p>
    <w:p w14:paraId="0D7F983F" w14:textId="3259D809" w:rsidR="00F235A5" w:rsidRDefault="00F235A5" w:rsidP="00F235A5">
      <w:r>
        <w:t>Then we compare (A), (B), (C)</w:t>
      </w:r>
      <w:r>
        <w:rPr>
          <w:rFonts w:hint="eastAsia"/>
        </w:rPr>
        <w:t xml:space="preserve"> </w:t>
      </w:r>
      <w:r>
        <w:t>to see the differences.</w:t>
      </w:r>
    </w:p>
    <w:p w14:paraId="1F261129" w14:textId="616173BB" w:rsidR="00F235A5" w:rsidRDefault="00F235A5" w:rsidP="00F235A5">
      <w:r>
        <w:t>If the tools are doing things right, we expect (B)’s result is better than (C), since we were told CCM can produce better results.</w:t>
      </w:r>
      <w:r w:rsidR="008D6DD1">
        <w:rPr>
          <w:rFonts w:hint="eastAsia"/>
        </w:rPr>
        <w:t xml:space="preserve"> Ju</w:t>
      </w:r>
      <w:r w:rsidR="008D6DD1">
        <w:t>st encourage us to question the conventional wisdom.</w:t>
      </w:r>
    </w:p>
    <w:p w14:paraId="72A1C99D" w14:textId="1CFFBBF7" w:rsidR="008D6DD1" w:rsidRDefault="008D6DD1" w:rsidP="00F235A5">
      <w:r>
        <w:t xml:space="preserve">But if (B)’s result is about same as (C), or worse than (C), can we explain? </w:t>
      </w:r>
    </w:p>
    <w:p w14:paraId="19DAA95B" w14:textId="1B914743" w:rsidR="008D6DD1" w:rsidRDefault="008D6DD1" w:rsidP="00F235A5">
      <w:r>
        <w:t>Then, for EDA tool development, we are tasked to think about how to help designers to do this layout. It leads to symbolic editor, which is explained in the class.</w:t>
      </w:r>
    </w:p>
    <w:p w14:paraId="78628494" w14:textId="702F7858" w:rsidR="00BF4065" w:rsidRDefault="00BF4065" w:rsidP="00F235A5">
      <w:r>
        <w:t xml:space="preserve">(Note: this </w:t>
      </w:r>
      <w:proofErr w:type="spellStart"/>
      <w:r w:rsidR="00D540E9">
        <w:rPr>
          <w:rFonts w:hint="eastAsia"/>
        </w:rPr>
        <w:t>Mi</w:t>
      </w:r>
      <w:r w:rsidR="00D540E9">
        <w:t>nnosota</w:t>
      </w:r>
      <w:proofErr w:type="spellEnd"/>
      <w:r w:rsidR="00D540E9">
        <w:t>/</w:t>
      </w:r>
      <w:r>
        <w:t xml:space="preserve">Intel paper explored various patterns for CCM: </w:t>
      </w:r>
      <w:hyperlink r:id="rId9" w:history="1">
        <w:r w:rsidRPr="00846ACA">
          <w:rPr>
            <w:rStyle w:val="Hyperlink"/>
          </w:rPr>
          <w:t>http://www.ece.umn.edu/users/sachin/conf/date21aks.pdf</w:t>
        </w:r>
      </w:hyperlink>
      <w:r>
        <w:t xml:space="preserve"> )</w:t>
      </w:r>
    </w:p>
    <w:p w14:paraId="6828C22D" w14:textId="7EAE1C13" w:rsidR="00D540E9" w:rsidRDefault="00D540E9" w:rsidP="00F235A5"/>
    <w:p w14:paraId="17FDB62A" w14:textId="77777777" w:rsidR="00CF314F" w:rsidRDefault="00D540E9" w:rsidP="00F235A5">
      <w:r>
        <w:t xml:space="preserve">This project involves using tools to observe differential pair’s gains based on different layout patterns. </w:t>
      </w:r>
    </w:p>
    <w:p w14:paraId="7877FC09" w14:textId="6E39DEC1" w:rsidR="00D540E9" w:rsidRDefault="00D540E9" w:rsidP="00F235A5">
      <w:r>
        <w:t>(A purpose is to let you think about</w:t>
      </w:r>
      <w:r w:rsidR="00CF314F">
        <w:t xml:space="preserve"> </w:t>
      </w:r>
      <w:r>
        <w:t>how EDA tool development can help designers to produce good layouts</w:t>
      </w:r>
      <w:r w:rsidR="00CF314F">
        <w:t xml:space="preserve"> in this process</w:t>
      </w:r>
      <w:r>
        <w:t>.</w:t>
      </w:r>
      <w:r w:rsidR="00E67969">
        <w:t xml:space="preserve"> </w:t>
      </w:r>
      <w:proofErr w:type="gramStart"/>
      <w:r w:rsidR="00E67969">
        <w:t>Basically</w:t>
      </w:r>
      <w:proofErr w:type="gramEnd"/>
      <w:r w:rsidR="00E67969">
        <w:t xml:space="preserve"> an EDA R&amp;D is better to understand how the tools are being used.</w:t>
      </w:r>
      <w:r>
        <w:t>)</w:t>
      </w:r>
    </w:p>
    <w:p w14:paraId="3D238D4C" w14:textId="344DEBA2" w:rsidR="005D1E67" w:rsidRDefault="005D1E67" w:rsidP="00F235A5">
      <w:r>
        <w:rPr>
          <w:rFonts w:hint="eastAsia"/>
        </w:rPr>
        <w:t>In</w:t>
      </w:r>
      <w:r>
        <w:t xml:space="preserve"> terms of </w:t>
      </w:r>
      <w:r w:rsidR="00FC326B" w:rsidRPr="00FC326B">
        <w:rPr>
          <w:highlight w:val="yellow"/>
        </w:rPr>
        <w:t>routing</w:t>
      </w:r>
      <w:r w:rsidRPr="00FC326B">
        <w:rPr>
          <w:highlight w:val="yellow"/>
        </w:rPr>
        <w:t xml:space="preserve"> patterns</w:t>
      </w:r>
      <w:r>
        <w:t xml:space="preserve">, welcome to refer to this picture (in a slide) and study how poly </w:t>
      </w:r>
      <w:r w:rsidRPr="00FC326B">
        <w:rPr>
          <w:highlight w:val="yellow"/>
        </w:rPr>
        <w:t>gates</w:t>
      </w:r>
      <w:r>
        <w:t xml:space="preserve"> are connected, how </w:t>
      </w:r>
      <w:r w:rsidRPr="00FC326B">
        <w:rPr>
          <w:highlight w:val="yellow"/>
        </w:rPr>
        <w:t>drain/source</w:t>
      </w:r>
      <w:r>
        <w:t xml:space="preserve"> are connected.</w:t>
      </w:r>
    </w:p>
    <w:p w14:paraId="23ED83F3" w14:textId="066462A6" w:rsidR="005D1E67" w:rsidRDefault="005D1E67" w:rsidP="00F235A5">
      <w:r w:rsidRPr="005D1E67">
        <w:rPr>
          <w:noProof/>
        </w:rPr>
        <w:drawing>
          <wp:inline distT="0" distB="0" distL="0" distR="0" wp14:anchorId="54293C04" wp14:editId="71E80441">
            <wp:extent cx="4686881" cy="36835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653" cy="368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5105" w14:textId="77777777" w:rsidR="00235320" w:rsidRDefault="00235320"/>
    <w:sectPr w:rsidR="00235320" w:rsidSect="00926F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697A" w14:textId="77777777" w:rsidR="005D5338" w:rsidRDefault="005D5338" w:rsidP="00956F65">
      <w:pPr>
        <w:spacing w:after="0" w:line="240" w:lineRule="auto"/>
      </w:pPr>
      <w:r>
        <w:separator/>
      </w:r>
    </w:p>
  </w:endnote>
  <w:endnote w:type="continuationSeparator" w:id="0">
    <w:p w14:paraId="1E0AD22E" w14:textId="77777777" w:rsidR="005D5338" w:rsidRDefault="005D5338" w:rsidP="0095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3CD87" w14:textId="77777777" w:rsidR="005D5338" w:rsidRDefault="005D5338" w:rsidP="00956F65">
      <w:pPr>
        <w:spacing w:after="0" w:line="240" w:lineRule="auto"/>
      </w:pPr>
      <w:r>
        <w:separator/>
      </w:r>
    </w:p>
  </w:footnote>
  <w:footnote w:type="continuationSeparator" w:id="0">
    <w:p w14:paraId="7735C378" w14:textId="77777777" w:rsidR="005D5338" w:rsidRDefault="005D5338" w:rsidP="00956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02F77"/>
    <w:multiLevelType w:val="hybridMultilevel"/>
    <w:tmpl w:val="DE46C4D2"/>
    <w:lvl w:ilvl="0" w:tplc="517EC0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12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D0"/>
    <w:rsid w:val="002034F9"/>
    <w:rsid w:val="00235320"/>
    <w:rsid w:val="004252BF"/>
    <w:rsid w:val="005D1E67"/>
    <w:rsid w:val="005D5338"/>
    <w:rsid w:val="00646ED6"/>
    <w:rsid w:val="00705EC0"/>
    <w:rsid w:val="00856564"/>
    <w:rsid w:val="008D6DD1"/>
    <w:rsid w:val="00926FA1"/>
    <w:rsid w:val="00932F26"/>
    <w:rsid w:val="0095626F"/>
    <w:rsid w:val="00956F65"/>
    <w:rsid w:val="009A19FC"/>
    <w:rsid w:val="00BD6DF7"/>
    <w:rsid w:val="00BF4065"/>
    <w:rsid w:val="00CD26E0"/>
    <w:rsid w:val="00CF314F"/>
    <w:rsid w:val="00D540E9"/>
    <w:rsid w:val="00D55EDE"/>
    <w:rsid w:val="00D74F99"/>
    <w:rsid w:val="00D95205"/>
    <w:rsid w:val="00DA0B07"/>
    <w:rsid w:val="00E67969"/>
    <w:rsid w:val="00F235A5"/>
    <w:rsid w:val="00F25041"/>
    <w:rsid w:val="00F32C3B"/>
    <w:rsid w:val="00F521D0"/>
    <w:rsid w:val="00FC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81746"/>
  <w15:chartTrackingRefBased/>
  <w15:docId w15:val="{4665E49B-161F-4C59-B1BD-E7BF99E9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656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65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5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35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5EC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F65"/>
  </w:style>
  <w:style w:type="paragraph" w:styleId="Footer">
    <w:name w:val="footer"/>
    <w:basedOn w:val="Normal"/>
    <w:link w:val="FooterChar"/>
    <w:uiPriority w:val="99"/>
    <w:unhideWhenUsed/>
    <w:rsid w:val="00956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4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llaboutcircuits.com/technical-articles/the-basic-mosfet-differential-pai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ece.umn.edu/users/sachin/conf/date21ak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Li</dc:creator>
  <cp:keywords/>
  <dc:description/>
  <cp:lastModifiedBy>J.T. Li</cp:lastModifiedBy>
  <cp:revision>18</cp:revision>
  <dcterms:created xsi:type="dcterms:W3CDTF">2023-03-06T10:44:00Z</dcterms:created>
  <dcterms:modified xsi:type="dcterms:W3CDTF">2023-03-30T10:44:00Z</dcterms:modified>
</cp:coreProperties>
</file>