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Functioneel ontwerp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/>
        <w:drawing>
          <wp:inline distB="114300" distT="114300" distL="114300" distR="114300">
            <wp:extent cx="3029267" cy="226299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267" cy="226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2692400</wp:posOffset>
                </wp:positionV>
                <wp:extent cx="2383790" cy="20593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58868" y="2755110"/>
                          <a:ext cx="2374265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Naam: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Code-Inc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Groepsleden: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Wesley van Vliet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Remco van Oudheusden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 Visser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Klas: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4A8B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Datum: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7-04-2020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2692400</wp:posOffset>
                </wp:positionV>
                <wp:extent cx="2383790" cy="2059305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790" cy="2059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480" w:line="276" w:lineRule="auto"/>
            <w:rPr>
              <w:b w:val="1"/>
              <w:color w:val="2e75b5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tyjcwt">
            <w:r w:rsidDel="00000000" w:rsidR="00000000" w:rsidRPr="00000000">
              <w:rPr>
                <w:color w:val="000000"/>
                <w:rtl w:val="0"/>
              </w:rPr>
              <w:t xml:space="preserve">Inleiding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Functionaliteiten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Basisschermlay-out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4d34og8">
            <w:r w:rsidDel="00000000" w:rsidR="00000000" w:rsidRPr="00000000">
              <w:rPr>
                <w:color w:val="000000"/>
                <w:rtl w:val="0"/>
              </w:rPr>
              <w:t xml:space="preserve">Uitvoerontwerp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17dp8vu">
            <w:r w:rsidDel="00000000" w:rsidR="00000000" w:rsidRPr="00000000">
              <w:rPr>
                <w:color w:val="000000"/>
                <w:rtl w:val="0"/>
              </w:rPr>
              <w:t xml:space="preserve">Formulierontwerp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26in1rg">
            <w:r w:rsidDel="00000000" w:rsidR="00000000" w:rsidRPr="00000000">
              <w:rPr>
                <w:color w:val="000000"/>
                <w:rtl w:val="0"/>
              </w:rPr>
              <w:t xml:space="preserve">Navigatiestructuur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62"/>
            </w:tabs>
            <w:spacing w:after="100" w:lineRule="auto"/>
            <w:rPr>
              <w:color w:val="000000"/>
            </w:rPr>
          </w:pPr>
          <w:hyperlink w:anchor="_lnxbz9">
            <w:r w:rsidDel="00000000" w:rsidR="00000000" w:rsidRPr="00000000">
              <w:rPr>
                <w:color w:val="000000"/>
                <w:rtl w:val="0"/>
              </w:rPr>
              <w:t xml:space="preserve">Gebruikersschermen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dit ontwerp vind je een overzicht van de functionaliteiten waaraan de applicatie moet voldoen.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Functionaliteiten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Alle pagina’s zullen dezelfde navigatie gebruiken ook zal je door op het logo te klikken terug gaan naar de hoofdpagina.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Ook zullen alle pagina’s dezelfde footer hebben waar het cookie, algemene voorwaarden en privacy beleid te vinden zal zijn.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Hoofdpagina: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Zal een slider hebben waar actuele aanbieden kunnen worden weergegeven.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het zal een overzicht geven van 10 producten per keer.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er zal een knop zijn om 10 nieuwe producten te weergeven.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pagina: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Hier zal een formulier komen waar u door middel van het opgeven van uw naam, e-mail, onderwerp en bericht een mail  naar kunt sturen.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Er komt een google maps afbeelding waarop aangegeven is waar de fysieke winkel zich bevindt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Admin pagina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Om in de admin pagina te kunnen komen zal je eerst moeten inloggen.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Hier zal een werknemer nieuwe producten kunnen invoeren.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 de admin pagina zul je ook de welkom text kunnen van de hoofdpagina en de algemene text van de contact pagina kunnen aanpassen.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Basisschermlay-out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Alle pagina’s zullen de zelfde kleuren , navigatie en lettertype gebruiken.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 kleuren die zullen worden gebruikt zijn afgeleid van het logo en die zijn  als volgt: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47675" cy="352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 (#1ABC9C)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49580" cy="3619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 (#F1C40F)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467519" cy="304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9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   (#2C3E50)</w:t>
      </w:r>
    </w:p>
    <w:p w:rsidR="00000000" w:rsidDel="00000000" w:rsidP="00000000" w:rsidRDefault="00000000" w:rsidRPr="00000000" w14:paraId="0000002A">
      <w:pPr>
        <w:rPr>
          <w:highlight w:val="black"/>
        </w:rPr>
      </w:pPr>
      <w:r w:rsidDel="00000000" w:rsidR="00000000" w:rsidRPr="00000000">
        <w:rPr>
          <w:i w:val="1"/>
          <w:rtl w:val="0"/>
        </w:rPr>
        <w:t xml:space="preserve">En het lettertype dat zal worden gebruikt is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tl w:val="0"/>
          </w:rPr>
          <w:t xml:space="preserve">Quicksand Light 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Uitvoer Ontwerp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</w:rPr>
      </w:pPr>
      <w:bookmarkStart w:colFirst="0" w:colLast="0" w:name="_2s8eyo1" w:id="9"/>
      <w:bookmarkEnd w:id="9"/>
      <w:r w:rsidDel="00000000" w:rsidR="00000000" w:rsidRPr="00000000">
        <w:rPr>
          <w:i w:val="1"/>
          <w:rtl w:val="0"/>
        </w:rPr>
        <w:t xml:space="preserve">De applicatie zal een mail kunnen genereren met daarin de naam, email en bericht van de afzender.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Ook zal de website een tabel generen met de verkochte producten met daarin de gegevens van de koper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Navigatiestructuur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Als u binnenkomt op de website zal u gelijk een overzicht zien van alle producten die worden weergegeven in groepen van 10 en door op de knop onder de producten kunt u de volgende 10 producten laden.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12700</wp:posOffset>
                </wp:positionV>
                <wp:extent cx="30099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0268" y="3775238"/>
                          <a:ext cx="29146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12700</wp:posOffset>
                </wp:positionV>
                <wp:extent cx="300990" cy="2222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12700</wp:posOffset>
                </wp:positionV>
                <wp:extent cx="22225" cy="45840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1492730"/>
                          <a:ext cx="635" cy="4574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12700</wp:posOffset>
                </wp:positionV>
                <wp:extent cx="22225" cy="4584065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4584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-4178299</wp:posOffset>
                </wp:positionH>
                <wp:positionV relativeFrom="paragraph">
                  <wp:posOffset>12700</wp:posOffset>
                </wp:positionV>
                <wp:extent cx="2381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780000"/>
                          <a:ext cx="228600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-4178299</wp:posOffset>
                </wp:positionH>
                <wp:positionV relativeFrom="paragraph">
                  <wp:posOffset>12700</wp:posOffset>
                </wp:positionV>
                <wp:extent cx="238125" cy="22225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-2920999</wp:posOffset>
                </wp:positionH>
                <wp:positionV relativeFrom="paragraph">
                  <wp:posOffset>38100</wp:posOffset>
                </wp:positionV>
                <wp:extent cx="237490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2018" y="378000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-2920999</wp:posOffset>
                </wp:positionH>
                <wp:positionV relativeFrom="paragraph">
                  <wp:posOffset>38100</wp:posOffset>
                </wp:positionV>
                <wp:extent cx="237490" cy="22225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-2133599</wp:posOffset>
                </wp:positionH>
                <wp:positionV relativeFrom="paragraph">
                  <wp:posOffset>12700</wp:posOffset>
                </wp:positionV>
                <wp:extent cx="34924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-2133599</wp:posOffset>
                </wp:positionH>
                <wp:positionV relativeFrom="paragraph">
                  <wp:posOffset>12700</wp:posOffset>
                </wp:positionV>
                <wp:extent cx="34924" cy="238125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12700</wp:posOffset>
                </wp:positionV>
                <wp:extent cx="34925" cy="4044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82515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12700</wp:posOffset>
                </wp:positionV>
                <wp:extent cx="34925" cy="404495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404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 elke pagina zal er een navigatie zijn waardoor u door kunt gaan naar het contact pagina en terug kan gaan naar de hoofdpagina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Door de achter de link /admin te plaatsen zal u worden doorgestuurd naar een login scherm nadat u bent ingelogd zal er in de navigatie 5 nieuw links te zien zijn dit zijn </w:t>
      </w:r>
      <w:r w:rsidDel="00000000" w:rsidR="00000000" w:rsidRPr="00000000">
        <w:rPr>
          <w:b w:val="1"/>
          <w:i w:val="1"/>
          <w:rtl w:val="0"/>
        </w:rPr>
        <w:t xml:space="preserve">Nieuw product 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Update product,</w:t>
        <w:br w:type="textWrapping"/>
        <w:t xml:space="preserve">Verwijder product, Bestelling Overzicht </w:t>
      </w:r>
      <w:r w:rsidDel="00000000" w:rsidR="00000000" w:rsidRPr="00000000">
        <w:rPr>
          <w:i w:val="1"/>
          <w:rtl w:val="0"/>
        </w:rPr>
        <w:t xml:space="preserve">en </w:t>
      </w:r>
      <w:r w:rsidDel="00000000" w:rsidR="00000000" w:rsidRPr="00000000">
        <w:rPr>
          <w:b w:val="1"/>
          <w:i w:val="1"/>
          <w:rtl w:val="0"/>
        </w:rPr>
        <w:t xml:space="preserve">Inhoud overzicht</w:t>
      </w:r>
    </w:p>
    <w:p w:rsidR="00000000" w:rsidDel="00000000" w:rsidP="00000000" w:rsidRDefault="00000000" w:rsidRPr="00000000" w14:paraId="00000033">
      <w:pPr>
        <w:pStyle w:val="Heading1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Gebruikersschermen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Hoofd pagina: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Dit is de hoofdpagina van de website. Boven in vind u een slider met alle producten die korting hebben. Daar onder vind u een overzicht van 10 producten en door op het knopje er rechts onder kunt u 10 nieuwe producten laden.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705076" cy="677996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076" cy="6779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pagina: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 de contactpagina kunt u vragen stellen die door middel van het invullen van uw naam, e-mail en bericht worden gemaild naar multiversum. De contactpagina zal ook een afbeelding bevatten waar u de plaats van de fysieke winkel kunt zien.</w:t>
      </w:r>
    </w:p>
    <w:p w:rsidR="00000000" w:rsidDel="00000000" w:rsidP="00000000" w:rsidRDefault="00000000" w:rsidRPr="00000000" w14:paraId="0000004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3096047" cy="274976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47" cy="274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 login</w:t>
      </w:r>
    </w:p>
    <w:p w:rsidR="00000000" w:rsidDel="00000000" w:rsidP="00000000" w:rsidRDefault="00000000" w:rsidRPr="00000000" w14:paraId="0000004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Hier kunt u inloggen op de website om toegang te krijgen tot de pagina content en de pagina producten toevoegen</w:t>
      </w:r>
    </w:p>
    <w:p w:rsidR="00000000" w:rsidDel="00000000" w:rsidP="00000000" w:rsidRDefault="00000000" w:rsidRPr="00000000" w14:paraId="0000004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762818" cy="2668752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818" cy="266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Pagina content</w:t>
      </w:r>
    </w:p>
    <w:p w:rsidR="00000000" w:rsidDel="00000000" w:rsidP="00000000" w:rsidRDefault="00000000" w:rsidRPr="00000000" w14:paraId="0000005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kunt u de welkomst teksten aanpassen van zowel de hoofd pagina als de contact pagina.</w:t>
      </w:r>
    </w:p>
    <w:p w:rsidR="00000000" w:rsidDel="00000000" w:rsidP="00000000" w:rsidRDefault="00000000" w:rsidRPr="00000000" w14:paraId="0000005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324065" cy="366680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065" cy="366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toevoegen</w:t>
      </w:r>
    </w:p>
    <w:p w:rsidR="00000000" w:rsidDel="00000000" w:rsidP="00000000" w:rsidRDefault="00000000" w:rsidRPr="00000000" w14:paraId="0000005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kunt u door het invullen van alle informatie een nieuw product toevoegen aan de website. Deze zal dan op de Hoofdpagina verschijnen.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139150" cy="273335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150" cy="273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aanpassen</w:t>
      </w:r>
    </w:p>
    <w:p w:rsidR="00000000" w:rsidDel="00000000" w:rsidP="00000000" w:rsidRDefault="00000000" w:rsidRPr="00000000" w14:paraId="00000065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krijgt u een overzicht van alle producten die op dit moment op de website staan en door op de knop update te drukken wordt u doorverwezen naar de pagina waar u alle details van het product kan aanpassen.</w:t>
      </w:r>
    </w:p>
    <w:p w:rsidR="00000000" w:rsidDel="00000000" w:rsidP="00000000" w:rsidRDefault="00000000" w:rsidRPr="00000000" w14:paraId="00000066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3533026" cy="5342406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026" cy="5342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Verwijder product</w:t>
      </w:r>
    </w:p>
    <w:p w:rsidR="00000000" w:rsidDel="00000000" w:rsidP="00000000" w:rsidRDefault="00000000" w:rsidRPr="00000000" w14:paraId="0000007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krijgt u een overzicht van alle producten. En als u op verwijder knop drukt bij een product wordt deze als eerst gearchiveerd, dit zorgt er voor dat u dit product nog kan herstellen zonder dat deze er helemaal opnieuw moet worden ingezet. Als u zeker weet dat u een product wilt verwijderen kunt u door op de knop “delete” in de rechter tabel om dit product volledig te verwijderen. Let op deze is dan niet meer terug te halen.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63260" cy="5118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Bestelling overzicht</w:t>
      </w:r>
    </w:p>
    <w:p w:rsidR="00000000" w:rsidDel="00000000" w:rsidP="00000000" w:rsidRDefault="00000000" w:rsidRPr="00000000" w14:paraId="0000008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krijgt u een overzicht van alle bestellingen die zijn geplaatst met de meest recente bestelling boven aan.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63260" cy="5384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Inhoud overzicht</w:t>
      </w:r>
    </w:p>
    <w:p w:rsidR="00000000" w:rsidDel="00000000" w:rsidP="00000000" w:rsidRDefault="00000000" w:rsidRPr="00000000" w14:paraId="0000009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 deze pagina kunt u de tekst bovenaan de pagina aanpassen van de homepagina en de contact pagina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63260" cy="4584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footerReference r:id="rId29" w:type="firs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 xml:space="preserve"> /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[Concept/Vastgesteld]</w:t>
    </w:r>
  </w:p>
  <w:p w:rsidR="00000000" w:rsidDel="00000000" w:rsidP="00000000" w:rsidRDefault="00000000" w:rsidRPr="00000000" w14:paraId="000000A6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76" w:lineRule="auto"/>
      <w:jc w:val="center"/>
    </w:pPr>
    <w:rPr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276" w:lineRule="auto"/>
      <w:jc w:val="center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1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1.png"/><Relationship Id="rId25" Type="http://schemas.openxmlformats.org/officeDocument/2006/relationships/image" Target="media/image15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footer" Target="footer2.xml"/><Relationship Id="rId7" Type="http://schemas.openxmlformats.org/officeDocument/2006/relationships/image" Target="media/image18.png"/><Relationship Id="rId8" Type="http://schemas.openxmlformats.org/officeDocument/2006/relationships/image" Target="media/image3.png"/><Relationship Id="rId11" Type="http://schemas.openxmlformats.org/officeDocument/2006/relationships/hyperlink" Target="https://www.dafont.com/search.php?q=quicksand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17" Type="http://schemas.openxmlformats.org/officeDocument/2006/relationships/image" Target="media/image13.png"/><Relationship Id="rId16" Type="http://schemas.openxmlformats.org/officeDocument/2006/relationships/image" Target="media/image17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