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930.0" w:type="dxa"/>
        <w:jc w:val="left"/>
        <w:tblInd w:w="138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15"/>
        <w:gridCol w:w="4815"/>
        <w:tblGridChange w:id="0">
          <w:tblGrid>
            <w:gridCol w:w="5115"/>
            <w:gridCol w:w="4815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Gerente de Projetos: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Lizandra Ottmann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1440" w:firstLine="0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Larissa Nunes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left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548dd4"/>
                <w:rtl w:val="0"/>
              </w:rPr>
              <w:t xml:space="preserve">Data: 31/10/2015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Relatório de Acompanhamento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48"/>
          <w:szCs w:val="48"/>
          <w:rtl w:val="0"/>
        </w:rPr>
        <w:t xml:space="preserve">Projeto SDD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1.</w:t>
        <w:tab/>
        <w:t xml:space="preserve">Desvios</w:t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2"/>
        <w:bidi w:val="0"/>
        <w:tblW w:w="16380.0" w:type="dxa"/>
        <w:jc w:val="left"/>
        <w:tblInd w:w="-1220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2190"/>
        <w:gridCol w:w="1650"/>
        <w:gridCol w:w="1440"/>
        <w:gridCol w:w="1020"/>
        <w:gridCol w:w="3285"/>
        <w:gridCol w:w="2595"/>
        <w:gridCol w:w="2790"/>
        <w:gridCol w:w="1410"/>
        <w:tblGridChange w:id="0">
          <w:tblGrid>
            <w:gridCol w:w="2190"/>
            <w:gridCol w:w="1650"/>
            <w:gridCol w:w="1440"/>
            <w:gridCol w:w="1020"/>
            <w:gridCol w:w="3285"/>
            <w:gridCol w:w="2595"/>
            <w:gridCol w:w="2790"/>
            <w:gridCol w:w="1410"/>
          </w:tblGrid>
        </w:tblGridChange>
      </w:tblGrid>
      <w:tr>
        <w:trPr>
          <w:trHeight w:val="300" w:hRule="atLeast"/>
        </w:trP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Desvio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Envolvidos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Dias em Aberto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Ações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Comunicação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Impacto</w:t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Prioridade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Requisitos não foram liberados para desenvolvimento.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GRE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à equipe de GRE sobre o impacto causado pela não entrega dos requisitos. Posteriormente foi pedido que a equipe colocasse os requisitos no repostório para que os desenvolvedores tivessem acesso. Foi dito que os requisitos haviam sido fechados e que seriam colocados no repositório, isso não aconteceu.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21/10/2015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Atraso nas construções 1 e 2 pois, os desenvolvedores não tiveram insumos para iniciar suas atividades. Consequentemente a primeira entrega não foi realizada o que impactou no plano de projeto, que teve que ser modificado, e também o projeto sofrerá atraso na entrega final.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Semanal não foi preenchido.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GRE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Back-End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Teste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GCO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informado a todas as equipes que deveriam preencher o relatório de acompanhamento semanal para que o relatório formal de acompanhamento pudesse ser feito. No entanto, nenhuma equipe o fez.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08/10/2015 Facebook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Dificulta a elaboração do relatório de acompanhamento formal por conta da falta de informações sobre o andamento das atividades das equipes.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As atividade planejadas não foram adicionadas no Tuleap-Campus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pedido a todas as equipes, por diversas vezes, que colocasse as atividades planejadas para a Construção no Tuleap-campus. No entanto, a equipe front-end não adicionou atividades em nenhuma das fases do projeto até o momento.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04/11/2015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acompanhamento do projeto para a equipe citada ficou prejudicado.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método de estimativas não foram enviadas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Front-End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Requisitos e Equipe Arquitetura e Design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Desde de o ínicio do projeto foi solicitado às equipes que elaborassem seus métodos de estimativas, porém as equipes aqui já citadas não o enviaram até o momento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30/10/2015 Facebook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 atraso no envio do método culminou no atraso da aprovação do plano do projeto e nas estimativas das atividades destas equipes, prejudicando dessa forma o andamento do projeto 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Não foram adicionados pontos as atividades planejadas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Teste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Back-End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Arquitetura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Equipe GRE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solicitado às equipe que adicionassem os pontos estimados, através do método, no tuleap para que o burndown fosse gerado.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23/10/2015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Os riscos do projeto não foram enviados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Fron-End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Foi solicitado as equipes que identificassem os ricos do projeto inerentes as suas equipes, porém até o momento a equipe aqui citada não enviou os riscos até o momento.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25/10/2015 Facebook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30/10/2015 Facebook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31/10/2015 E-mail</w:t>
            </w:r>
          </w:p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O atraso no envio dos riscos culminou no atraso da aprovação do plano do projeto e documento de riscos, prejudicando dessa forma o andamento do projeto 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Alto</w:t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Relatório de Acompanhamento não revisados.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Arquitetura</w:t>
            </w:r>
          </w:p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Equipe Teste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Aberto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Foi explicado às equipes como funcionaria o Relatório de Acompanhamento Semanal e que ele deveria ser checado afim de corrigir falhas no mesmo antes de enviar ao Stakeholder. Algumas equipes enviaram o Relatório de Acompanhamento Semanal incompleto e foi pedido que os mesmos fossem revisados.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06/11/2015 Presencial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A confecão do relatório de acompanhamento formal ficou prejudicada e os relatórios semanais não puderam ser encaminhados para o Stakeholder.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Baixo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2.</w:t>
        <w:tab/>
        <w:t xml:space="preserve">Monitoramento do escopo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Nem uma mudança de escopo foi identificada durante a execução da Construçao II.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3. </w:t>
        <w:tab/>
        <w:t xml:space="preserve">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ab/>
        <w:t xml:space="preserve">Até o momento nenhum requisito aprovado foi adicionado ao projeto. A última resposta dada pelo líder da equipe de requisitos foi de que requisitos seriam liberados à equipe de desenvolvimento até o dia 10/11/2015.</w:t>
      </w:r>
    </w:p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4.</w:t>
        <w:tab/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  <w:t xml:space="preserve">Abaixo são listadas as atividades alocadas para a construção I por equipe e seus respectivos Status</w:t>
      </w:r>
    </w:p>
    <w:p w:rsidR="00000000" w:rsidDel="00000000" w:rsidP="00000000" w:rsidRDefault="00000000" w:rsidRPr="00000000">
      <w:pPr>
        <w:spacing w:after="160" w:line="259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Arquitetura e Design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https://tuleap-campus.org/plugins/tracker/?aid=2278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https://tuleap-campus.org/plugins/tracker/?aid=2280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https://tuleap-campus.org/plugins/tracker/?aid=2282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4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Projetos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https://tuleap-campus.org/plugins/tracker/?aid=2228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https://tuleap-campus.org/plugins/tracker/?aid=2229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https://tuleap-campus.org/plugins/tracker/?aid=2230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https://tuleap-campus.org/plugins/tracker/?aid=2231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5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Configuração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https://tuleap-campus.org/plugins/tracker/?aid=2233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6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Teste</w:t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https://tuleap-campus.org/plugins/tracker/?aid=2264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https://tuleap-campus.org/plugins/tracker/?aid=2267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https://tuleap-campus.org/plugins/tracker/?aid=2269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https://tuleap-campus.org/plugins/tracker/?aid=2268</w:t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tabs>
                <w:tab w:val="left" w:pos="713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7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Back-End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https://tuleap-campus.org/plugins/tracker/?aid=2271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tbl>
      <w:tblPr>
        <w:tblStyle w:val="Table8"/>
        <w:bidi w:val="0"/>
        <w:tblW w:w="10560.0" w:type="dxa"/>
        <w:jc w:val="left"/>
        <w:tblInd w:w="-2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3525"/>
        <w:gridCol w:w="1635"/>
        <w:gridCol w:w="1830"/>
        <w:gridCol w:w="1575"/>
        <w:gridCol w:w="1995"/>
        <w:tblGridChange w:id="0">
          <w:tblGrid>
            <w:gridCol w:w="3525"/>
            <w:gridCol w:w="1635"/>
            <w:gridCol w:w="1830"/>
            <w:gridCol w:w="1575"/>
            <w:gridCol w:w="1995"/>
          </w:tblGrid>
        </w:tblGridChange>
      </w:tblGrid>
      <w:tr>
        <w:tc>
          <w:tcPr>
            <w:gridSpan w:val="5"/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Gerência de Requisitos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Atividade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Não iniciada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Em andamento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Revisão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e4d78" w:space="0" w:sz="8" w:val="single"/>
              <w:left w:color="1e4d78" w:space="0" w:sz="8" w:val="single"/>
              <w:bottom w:color="1e4d78" w:space="0" w:sz="8" w:val="single"/>
              <w:right w:color="1e4d78" w:space="0" w:sz="8" w:val="single"/>
            </w:tcBorders>
            <w:shd w:fill="8db3e2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ffff"/>
                <w:rtl w:val="0"/>
              </w:rPr>
              <w:t xml:space="preserve">Finalizada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https://tuleap-campus.org/plugins/tracker/?aid=2276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tabs>
                <w:tab w:val="left" w:pos="1129"/>
              </w:tabs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A equipe de Front-end nao planejou atividades para a construção II na ferramenta Tuleap Campus.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b w:val="1"/>
          <w:sz w:val="28"/>
          <w:szCs w:val="28"/>
          <w:rtl w:val="0"/>
        </w:rPr>
        <w:t xml:space="preserve">5.</w:t>
        <w:tab/>
        <w:t xml:space="preserve">Cronograma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60" w:line="259" w:lineRule="auto"/>
        <w:ind w:left="0" w:firstLine="720"/>
        <w:contextualSpacing w:val="0"/>
        <w:jc w:val="both"/>
      </w:pPr>
      <w:r w:rsidDel="00000000" w:rsidR="00000000" w:rsidRPr="00000000">
        <w:rPr>
          <w:rtl w:val="0"/>
        </w:rPr>
        <w:t xml:space="preserve">Devido a não conclusão de todas as atividades listadas acima, e também atividades não planejadas, para essa Construção, é visível o atraso na entrega das mesmas. No entanto, não houve solicitação de mudanças no cronograma de atividades por parte dos líderes de equipes.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  <w:tab/>
        <w:t xml:space="preserve">Riscos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  <w:t xml:space="preserve">Os seguintes riscos se concretizaram durante a primeira construçaõ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9"/>
        <w:bidi w:val="0"/>
        <w:tblW w:w="9900.0" w:type="dxa"/>
        <w:jc w:val="left"/>
        <w:tblInd w:w="-115.0" w:type="dxa"/>
        <w:tblBorders>
          <w:top w:color="7295d2" w:space="0" w:sz="8" w:val="single"/>
          <w:left w:color="7295d2" w:space="0" w:sz="8" w:val="single"/>
          <w:bottom w:color="7295d2" w:space="0" w:sz="8" w:val="single"/>
          <w:right w:color="7295d2" w:space="0" w:sz="8" w:val="single"/>
          <w:insideH w:color="7295d2" w:space="0" w:sz="8" w:val="single"/>
          <w:insideV w:color="7295d2" w:space="0" w:sz="8" w:val="single"/>
        </w:tblBorders>
        <w:tblLayout w:type="fixed"/>
        <w:tblLook w:val="04A0"/>
      </w:tblPr>
      <w:tblGrid>
        <w:gridCol w:w="1620"/>
        <w:gridCol w:w="2505"/>
        <w:gridCol w:w="1695"/>
        <w:gridCol w:w="945"/>
        <w:gridCol w:w="3135"/>
        <w:tblGridChange w:id="0">
          <w:tblGrid>
            <w:gridCol w:w="1620"/>
            <w:gridCol w:w="2505"/>
            <w:gridCol w:w="1695"/>
            <w:gridCol w:w="945"/>
            <w:gridCol w:w="3135"/>
          </w:tblGrid>
        </w:tblGridChange>
      </w:tblGrid>
      <w:tr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Código do 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Risco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Probabilidade de Ocorrência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Impacto</w:t>
            </w:r>
          </w:p>
        </w:tc>
        <w:tc>
          <w:tcPr>
            <w:shd w:fill="4bacc6"/>
          </w:tcPr>
          <w:p w:rsidR="00000000" w:rsidDel="00000000" w:rsidP="00000000" w:rsidRDefault="00000000" w:rsidRPr="00000000">
            <w:pPr>
              <w:spacing w:line="240" w:lineRule="auto"/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ffffff"/>
                <w:sz w:val="23"/>
                <w:szCs w:val="23"/>
                <w:rtl w:val="0"/>
              </w:rPr>
              <w:t xml:space="preserve">Prioridade de Tratamento (Probabilidade X Impacto)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RSC07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comprometimento da equipe com o plano de projeto.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1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Entrega atrasada de produtos de trabalho necessários para a próxima equipe.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  <w:tr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3"/>
                <w:szCs w:val="23"/>
                <w:rtl w:val="0"/>
              </w:rPr>
              <w:t xml:space="preserve">RSC18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Não planejamento das atividades para a próxima fase do projeto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2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</w:t>
            </w:r>
          </w:p>
        </w:tc>
        <w:tc>
          <w:tcPr>
            <w:shd w:fill="d2eaf1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6</w:t>
            </w:r>
          </w:p>
        </w:tc>
      </w:tr>
    </w:tbl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RSC07: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devido ao atraso da entrega das informações sobre o método de estimativas, riscos pelas demais equipes e com isto o plano do projeto não pode ser finalizado e enviado para aprovação.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RSC13: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requisitos não liberou conforme o combinado os requisitos a serem construidos no projeto. Devido a isto as equipes de Teste e Desenvolvimento foram prejudicadas pois os requisitos são os produtos de trabalho principais para estas equipes. </w:t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RSC18: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 Este risco se concretizou pois a equipe de front end não planejou suas atividades para a construçao II do projeto, o que acabou impedindo que à gerência acompanhace a particiação desta equipes no projeto.</w:t>
      </w:r>
    </w:p>
    <w:p w:rsidR="00000000" w:rsidDel="00000000" w:rsidP="00000000" w:rsidRDefault="00000000" w:rsidRPr="00000000">
      <w:pPr>
        <w:spacing w:after="100" w:before="10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  <w:tab/>
        <w:t xml:space="preserve">Orçamento, Esforço e Custo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  <w:t xml:space="preserve">Até o momento nenhuma alteração no orçamento do projeto foi identificada.Devido a não entrega dos artefatos de estimativa, e do não preenchimento dos pontos nas atividades na ferramenta Tuleap, não foi possível calcular o custo e nem o esforço do projeto até o momento.</w:t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8.</w:t>
        <w:tab/>
        <w:t xml:space="preserve">Recursos Humanos e Materiais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 xml:space="preserve">Não houve alterações no que se refere a recursos humanos e materiais.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9. Os seguintes atributos estão atualizados no plano de projetos?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10590.0" w:type="dxa"/>
        <w:jc w:val="left"/>
        <w:tblInd w:w="-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3810"/>
        <w:gridCol w:w="930"/>
        <w:gridCol w:w="1215"/>
        <w:gridCol w:w="4635"/>
        <w:tblGridChange w:id="0">
          <w:tblGrid>
            <w:gridCol w:w="3810"/>
            <w:gridCol w:w="930"/>
            <w:gridCol w:w="1215"/>
            <w:gridCol w:w="4635"/>
          </w:tblGrid>
        </w:tblGridChange>
      </w:tblGrid>
      <w:tr>
        <w:tc>
          <w:tcPr>
            <w:tcBorders>
              <w:top w:color="4f81bd" w:space="0" w:sz="8" w:val="single"/>
              <w:left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Atributo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Sim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8" w:val="single"/>
              <w:bottom w:color="4f81bd" w:space="0" w:sz="18" w:val="single"/>
              <w:right w:color="4f81bd" w:space="0" w:sz="8" w:val="single"/>
            </w:tcBorders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ff"/>
                <w:sz w:val="24"/>
                <w:szCs w:val="24"/>
                <w:shd w:fill="8db3e2" w:val="clear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Escopo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Riscos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O levantamento dos riscos ainda não foi finalizado pois a equipe de Desenvolvimento Front-End ainda nao retornou os possiveis riscos no projeto para sua equipe</w:t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shd w:fill="d3dfee" w:val="clear"/>
                <w:rtl w:val="0"/>
              </w:rPr>
              <w:t xml:space="preserve">Recursos humanos e materiais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4f81bd" w:space="0" w:sz="8" w:val="single"/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Matriz de Comunicação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  <w:jc w:val="both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4f81bd" w:space="0" w:sz="8" w:val="single"/>
              <w:right w:color="4f81bd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b w:val="1"/>
          <w:sz w:val="28"/>
          <w:szCs w:val="28"/>
          <w:rtl w:val="0"/>
        </w:rPr>
        <w:t xml:space="preserve">10.</w:t>
        <w:tab/>
        <w:t xml:space="preserve">Comunicação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1"/>
        <w:bidi w:val="0"/>
        <w:tblW w:w="12585.0" w:type="dxa"/>
        <w:jc w:val="left"/>
        <w:tblInd w:w="-10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600"/>
      </w:tblPr>
      <w:tblGrid>
        <w:gridCol w:w="4110"/>
        <w:gridCol w:w="1125"/>
        <w:gridCol w:w="1170"/>
        <w:gridCol w:w="6180"/>
        <w:tblGridChange w:id="0">
          <w:tblGrid>
            <w:gridCol w:w="4110"/>
            <w:gridCol w:w="1125"/>
            <w:gridCol w:w="1170"/>
            <w:gridCol w:w="6180"/>
          </w:tblGrid>
        </w:tblGridChange>
      </w:tblGrid>
      <w:tr>
        <w:trPr>
          <w:trHeight w:val="420" w:hRule="atLeast"/>
        </w:trPr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Evento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Sim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Não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8db3e2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Se não, porquê?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Apresentação do plano de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Apesar da concretização dorisco RSC07 citado acima, o plano do projeto foi submetido para aprovação.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line="360" w:lineRule="auto"/>
              <w:contextualSpacing w:val="0"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Comunicar criação de baseline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Devido ao atraso nas entregas dos produtos de trabalho citados na seção de riscos e desvios informados na seção 1, não foi possivel estabelecer a primeira baseline do projeto prevista para o dia 06/11/2015, sendo esta adiada para o dia13/11/2015. </w:t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medição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A execução desta comunicação está prevista para a próxima construção do projeto.</w:t>
            </w:r>
          </w:p>
        </w:tc>
      </w:tr>
      <w:tr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resultado de checklist da qualidade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Apresentação de marco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Comunicar Inicio das fases de Construção.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3dfe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3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4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5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6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7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8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/>
      <w:rPr/>
      <w:tcPr>
        <w:shd w:fill="a1b8e1"/>
        <w:tcMar>
          <w:left w:w="115.0" w:type="dxa"/>
          <w:right w:w="115.0" w:type="dxa"/>
        </w:tcMar>
      </w:tcPr>
    </w:tblStylePr>
    <w:tblStylePr w:type="band1Vert">
      <w:pPr/>
      <w:rPr/>
      <w:tcPr>
        <w:shd w:fill="a1b8e1"/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/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/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9">
    <w:basedOn w:val="TableNormal"/>
    <w:pPr>
      <w:spacing w:after="0" w:line="240" w:lineRule="auto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0dcf0"/>
    </w:tcPr>
    <w:tblStylePr w:type="band1Horz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1b8e1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295d2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10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1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