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240" w:line="259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240" w:line="259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240" w:line="259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240" w:line="259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80"/>
          <w:szCs w:val="80"/>
          <w:rtl w:val="0"/>
        </w:rPr>
        <w:t xml:space="preserve">Plano de Medição - Projeto SDD (Sistema de Distribuição de Disciplinas)</w:t>
      </w:r>
    </w:p>
    <w:p w:rsidR="00000000" w:rsidDel="00000000" w:rsidP="00000000" w:rsidRDefault="00000000" w:rsidRPr="00000000">
      <w:pPr>
        <w:ind w:left="43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3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versão 1.0.0</w:t>
      </w:r>
    </w:p>
    <w:p w:rsidR="00000000" w:rsidDel="00000000" w:rsidP="00000000" w:rsidRDefault="00000000" w:rsidRPr="00000000">
      <w:pPr>
        <w:ind w:left="43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3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3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3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3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3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3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3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Goiânia, 20 de outubro de 2015</w:t>
      </w:r>
    </w:p>
    <w:p w:rsidR="00000000" w:rsidDel="00000000" w:rsidP="00000000" w:rsidRDefault="00000000" w:rsidRPr="00000000">
      <w:pPr>
        <w:pStyle w:val="Heading2"/>
        <w:spacing w:after="0" w:before="0" w:line="331.2" w:lineRule="auto"/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Revisões</w:t>
      </w:r>
    </w:p>
    <w:p w:rsidR="00000000" w:rsidDel="00000000" w:rsidP="00000000" w:rsidRDefault="00000000" w:rsidRPr="00000000">
      <w:pPr>
        <w:pStyle w:val="Heading2"/>
        <w:spacing w:after="0" w:before="40" w:line="259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15.0" w:type="dxa"/>
        <w:jc w:val="left"/>
        <w:tblLayout w:type="fixed"/>
        <w:tblLook w:val="0600"/>
      </w:tblPr>
      <w:tblGrid>
        <w:gridCol w:w="1785"/>
        <w:gridCol w:w="1230"/>
        <w:gridCol w:w="2580"/>
        <w:gridCol w:w="3420"/>
        <w:tblGridChange w:id="0">
          <w:tblGrid>
            <w:gridCol w:w="1785"/>
            <w:gridCol w:w="1230"/>
            <w:gridCol w:w="2580"/>
            <w:gridCol w:w="342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after="0" w:before="0"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cccccc" w:val="clear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after="0" w:before="0"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cccccc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after="0" w:before="0"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cccccc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after="0" w:before="0"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cccccc" w:val="clear"/>
                <w:rtl w:val="0"/>
              </w:rPr>
              <w:t xml:space="preserve">Responsável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after="0" w:before="0"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20/10/2015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after="0" w:before="0"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after="0" w:before="0"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Criação do documento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after="0" w:before="0" w:line="288" w:lineRule="auto"/>
              <w:contextualSpacing w:val="0"/>
            </w:pPr>
            <w:bookmarkStart w:colFirst="0" w:colLast="0" w:name="h.8bav58ytl4ca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Lizandra Ottmann</w:t>
            </w:r>
          </w:p>
        </w:tc>
      </w:tr>
    </w:tbl>
    <w:p w:rsidR="00000000" w:rsidDel="00000000" w:rsidP="00000000" w:rsidRDefault="00000000" w:rsidRPr="00000000">
      <w:pPr>
        <w:pStyle w:val="Heading2"/>
        <w:spacing w:after="0" w:before="4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spacing w:after="0" w:before="4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4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4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spacing w:after="0" w:before="40" w:line="259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Objetivo</w:t>
      </w:r>
    </w:p>
    <w:p w:rsidR="00000000" w:rsidDel="00000000" w:rsidP="00000000" w:rsidRDefault="00000000" w:rsidRPr="00000000">
      <w:pPr>
        <w:spacing w:after="160" w:line="259" w:lineRule="auto"/>
        <w:ind w:firstLine="567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documento tem por objetivo descrever o plano de medição para o projeto SDD (Sistema de Distribuição de disciplinas), segundo o propósitos abaixo: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59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Fornecer indicadores para avaliar de forma clara e objetiva o desempenho dos processos do projeto em questão; </w:t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spacing w:after="0" w:before="40" w:line="259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Objetivos Acadêmicos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ind w:firstLine="567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 objetivos acadêmicos que direcionam a medição de processos no projeto MUIA são: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59" w:lineRule="auto"/>
        <w:ind w:left="1287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Realizar projetos aderentes às melhores práticas de desenvolvimento de software.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59" w:lineRule="auto"/>
        <w:ind w:left="1287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Satisfazer ou superar as expectativas dos patrocinadores dos projetos.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59" w:lineRule="auto"/>
        <w:ind w:left="1287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Minimizar o retrabalho.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="259" w:lineRule="auto"/>
        <w:ind w:left="1287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Garantir a viabilidade dos projeto. </w:t>
      </w:r>
    </w:p>
    <w:p w:rsidR="00000000" w:rsidDel="00000000" w:rsidP="00000000" w:rsidRDefault="00000000" w:rsidRPr="00000000">
      <w:pPr>
        <w:spacing w:after="160" w:line="259" w:lineRule="auto"/>
        <w:ind w:firstLine="567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 indicadores apresentados na tabela abaixo e descritos neste plano estão alinhados aos objetivos descritos acima,  possuem a mesma prioridade e são obrigatórios. </w:t>
      </w:r>
    </w:p>
    <w:p w:rsidR="00000000" w:rsidDel="00000000" w:rsidP="00000000" w:rsidRDefault="00000000" w:rsidRPr="00000000">
      <w:pPr>
        <w:spacing w:after="160" w:line="259" w:lineRule="auto"/>
        <w:ind w:firstLine="567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290.0" w:type="dxa"/>
        <w:jc w:val="center"/>
        <w:tblInd w:w="5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260"/>
        <w:gridCol w:w="1418"/>
        <w:gridCol w:w="3612"/>
        <w:tblGridChange w:id="0">
          <w:tblGrid>
            <w:gridCol w:w="3260"/>
            <w:gridCol w:w="1418"/>
            <w:gridCol w:w="3612"/>
          </w:tblGrid>
        </w:tblGridChange>
      </w:tblGrid>
      <w:tr>
        <w:tc>
          <w:tcPr>
            <w:shd w:fill="999999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Indicador</w:t>
            </w:r>
          </w:p>
        </w:tc>
        <w:tc>
          <w:tcPr>
            <w:shd w:fill="999999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</w:t>
            </w:r>
          </w:p>
        </w:tc>
        <w:tc>
          <w:tcPr>
            <w:shd w:fill="999999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Processos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Porcentagem de não conformidades encontradas</w:t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PNC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TODOS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Porcentagem de não conformidades tratadas.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PNT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GQA</w:t>
            </w:r>
          </w:p>
        </w:tc>
      </w:tr>
    </w:tbl>
    <w:p w:rsidR="00000000" w:rsidDel="00000000" w:rsidP="00000000" w:rsidRDefault="00000000" w:rsidRPr="00000000">
      <w:pPr>
        <w:spacing w:after="20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Tabela 1- Indicadores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spacing w:after="0" w:before="40" w:line="259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Armazenamento de Dados de Medição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ind w:firstLine="567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Todos os dados coletados para obtenção dos indicadores, assim como os resultados de análise de todas as métricas e os registros das comunicações descritas neste plano devem ser armazenados no repositório especificado no plano de configuração e dedicado a este fim. 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spacing w:after="0" w:before="40" w:line="259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Comunicação da Análise de Indicadores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ind w:firstLine="567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 resultados da análise dos indicadores definidos neste plano de medição deverão ser comunicados como descrito na Tabela abaixo:</w:t>
      </w:r>
    </w:p>
    <w:tbl>
      <w:tblPr>
        <w:tblStyle w:val="Table3"/>
        <w:bidi w:val="0"/>
        <w:tblW w:w="8755.0" w:type="dxa"/>
        <w:jc w:val="center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809"/>
        <w:gridCol w:w="6946"/>
        <w:tblGridChange w:id="0">
          <w:tblGrid>
            <w:gridCol w:w="1809"/>
            <w:gridCol w:w="6946"/>
          </w:tblGrid>
        </w:tblGridChange>
      </w:tblGrid>
      <w:tr>
        <w:tc>
          <w:tcPr>
            <w:gridSpan w:val="2"/>
            <w:shd w:fill="999999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Comunicação da Análise de Indicadores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Quem?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Gerente de Projetos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Quando?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Até 2 dias úteis após o período medido.</w:t>
            </w:r>
          </w:p>
        </w:tc>
      </w:tr>
      <w:tr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Como?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Enviar e-mail com os resultados das análises.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Registrar o envio na pasta </w:t>
            </w:r>
            <w:hyperlink r:id="rId5">
              <w:r w:rsidDel="00000000" w:rsidR="00000000" w:rsidRPr="00000000">
                <w:rPr>
                  <w:rFonts w:ascii="Times New Roman" w:cs="Times New Roman" w:eastAsia="Times New Roman" w:hAnsi="Times New Roman"/>
                  <w:u w:val="single"/>
                  <w:rtl w:val="0"/>
                </w:rPr>
                <w:t xml:space="preserve">Registro de Comunicação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dentro da pasta Medição.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Publico alvo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Todos os colaboradores envolvidos (recursos humanos) no projeto e o stakeholder Juliano Lopez de Oliveira.</w:t>
            </w:r>
          </w:p>
        </w:tc>
      </w:tr>
    </w:tbl>
    <w:p w:rsidR="00000000" w:rsidDel="00000000" w:rsidP="00000000" w:rsidRDefault="00000000" w:rsidRPr="00000000">
      <w:pPr>
        <w:spacing w:after="160" w:line="259" w:lineRule="auto"/>
        <w:ind w:firstLine="567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spacing w:after="0" w:before="40" w:line="259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Questões, Indicadores e Métricas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 seção define as métricas dos indicadores previstos para cada processo de software e as questões que esses indicadores ajudam a responder.</w:t>
      </w:r>
    </w:p>
    <w:p w:rsidR="00000000" w:rsidDel="00000000" w:rsidP="00000000" w:rsidRDefault="00000000" w:rsidRPr="00000000">
      <w:pPr>
        <w:pStyle w:val="Heading3"/>
        <w:numPr>
          <w:ilvl w:val="1"/>
          <w:numId w:val="1"/>
        </w:numPr>
        <w:spacing w:after="0" w:before="40" w:line="259" w:lineRule="auto"/>
        <w:ind w:left="927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Percentual de Conformidade</w:t>
      </w:r>
    </w:p>
    <w:tbl>
      <w:tblPr>
        <w:tblStyle w:val="Table4"/>
        <w:bidi w:val="0"/>
        <w:tblW w:w="90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60"/>
        <w:gridCol w:w="440"/>
        <w:gridCol w:w="1240"/>
        <w:gridCol w:w="1440"/>
        <w:gridCol w:w="4760"/>
        <w:tblGridChange w:id="0">
          <w:tblGrid>
            <w:gridCol w:w="1160"/>
            <w:gridCol w:w="440"/>
            <w:gridCol w:w="1240"/>
            <w:gridCol w:w="1440"/>
            <w:gridCol w:w="4760"/>
          </w:tblGrid>
        </w:tblGridChange>
      </w:tblGrid>
      <w:tr>
        <w:tc>
          <w:tcPr>
            <w:shd w:fill="999999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</w:t>
            </w:r>
          </w:p>
        </w:tc>
        <w:tc>
          <w:tcPr>
            <w:gridSpan w:val="3"/>
            <w:shd w:fill="999999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Indicador</w:t>
            </w:r>
          </w:p>
        </w:tc>
        <w:tc>
          <w:tcPr>
            <w:shd w:fill="999999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Questões/Necessidade de Informações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PNC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Porcentagem de não conformidades encontradas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Percentual de não conformidades que foram encontradas no projeto.</w:t>
            </w:r>
          </w:p>
        </w:tc>
      </w:tr>
      <w:tr>
        <w:tc>
          <w:tcPr>
            <w:gridSpan w:val="5"/>
            <w:shd w:fill="999999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Coleta de dados</w:t>
            </w:r>
          </w:p>
        </w:tc>
      </w:tr>
      <w:tr>
        <w:tc>
          <w:tcPr>
            <w:gridSpan w:val="2"/>
            <w:shd w:fill="d9d9d9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Quem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Membros das equipes responsáveis pela medição</w:t>
            </w:r>
          </w:p>
        </w:tc>
      </w:tr>
      <w:tr>
        <w:tc>
          <w:tcPr>
            <w:gridSpan w:val="2"/>
            <w:shd w:fill="d9d9d9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Quando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Imediatamente após a avaliação da Qualidade. </w:t>
            </w:r>
          </w:p>
        </w:tc>
      </w:tr>
      <w:tr>
        <w:tc>
          <w:tcPr>
            <w:gridSpan w:val="2"/>
            <w:shd w:fill="d9d9d9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Como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Coletar a quantidade de não conformidades nos checklists GPR, GRE, GPP, GCO e MED (armazenados conforme o plano de configuração) gerados na Construção  correspondente.</w:t>
            </w:r>
          </w:p>
        </w:tc>
      </w:tr>
      <w:tr>
        <w:tc>
          <w:tcPr>
            <w:gridSpan w:val="2"/>
            <w:shd w:fill="d9d9d9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Armazenamento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(ONDE)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Planilha do EXCEL – armazenado na pasta especificada no plano de configuração.</w:t>
            </w:r>
          </w:p>
        </w:tc>
      </w:tr>
      <w:tr>
        <w:tc>
          <w:tcPr>
            <w:gridSpan w:val="5"/>
            <w:shd w:fill="999999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Análise</w:t>
            </w:r>
          </w:p>
        </w:tc>
      </w:tr>
      <w:tr>
        <w:tc>
          <w:tcPr>
            <w:gridSpan w:val="3"/>
            <w:shd w:fill="999999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Faixa de Valores</w:t>
            </w:r>
          </w:p>
        </w:tc>
        <w:tc>
          <w:tcPr>
            <w:gridSpan w:val="2"/>
            <w:shd w:fill="999999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Meta de Resultado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Percentual de 0% a 100%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&lt;=40% = Desejável;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41% a 49% = Alerta;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&gt;=50% = Crítico;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Quem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Automática (pela planilha de medição)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Quando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Imediatamente após a coleta.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Como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cenário ideal é aquele em que o índice de não conformidade é menor que 40%.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Desejável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O projeto está dentro do padrão de qualidade esperado;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-Ação: Não é necessária nenhuma ação.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Alerta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O projeto necessita de ajustes para que alcance a qualidade mínima esperada;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-Ação: Gerente de Projetos revisa os processos e propõe melhoria para que a situação não se repita.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Crítico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O projeto possui desvios além do esperado.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-Ação: Os lideres da equipes responsáveis pela avaliação  leva ao conhecimento do Gestor de Portfólio os desvios que aconteceram para que este possa criar ações e medidas para corrigir os desvios e evitar sua recorrência. </w:t>
            </w:r>
          </w:p>
        </w:tc>
      </w:tr>
    </w:tbl>
    <w:p w:rsidR="00000000" w:rsidDel="00000000" w:rsidP="00000000" w:rsidRDefault="00000000" w:rsidRPr="00000000">
      <w:pPr>
        <w:pStyle w:val="Heading3"/>
        <w:spacing w:after="0" w:before="40" w:line="259" w:lineRule="auto"/>
        <w:ind w:left="567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40" w:line="259" w:lineRule="auto"/>
        <w:ind w:left="927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Percentual de não conformidades tratadas</w:t>
      </w:r>
    </w:p>
    <w:tbl>
      <w:tblPr>
        <w:tblStyle w:val="Table5"/>
        <w:bidi w:val="0"/>
        <w:tblW w:w="902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0"/>
        <w:gridCol w:w="440"/>
        <w:gridCol w:w="1240"/>
        <w:gridCol w:w="1440"/>
        <w:gridCol w:w="4780"/>
        <w:tblGridChange w:id="0">
          <w:tblGrid>
            <w:gridCol w:w="1120"/>
            <w:gridCol w:w="440"/>
            <w:gridCol w:w="1240"/>
            <w:gridCol w:w="1440"/>
            <w:gridCol w:w="4780"/>
          </w:tblGrid>
        </w:tblGridChange>
      </w:tblGrid>
      <w:tr>
        <w:tc>
          <w:tcPr>
            <w:shd w:fill="999999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</w:t>
            </w:r>
          </w:p>
        </w:tc>
        <w:tc>
          <w:tcPr>
            <w:gridSpan w:val="3"/>
            <w:shd w:fill="999999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Indicador</w:t>
            </w:r>
          </w:p>
        </w:tc>
        <w:tc>
          <w:tcPr>
            <w:shd w:fill="999999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Questões/Necessidade de Informações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PNT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Porcentagem de não conformidades tratadas.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Decisões foram tomadas para o tratamento das não conformidades encontradas?</w:t>
            </w:r>
          </w:p>
        </w:tc>
      </w:tr>
      <w:tr>
        <w:tc>
          <w:tcPr>
            <w:gridSpan w:val="5"/>
            <w:shd w:fill="999999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Coleta de dados</w:t>
            </w:r>
          </w:p>
        </w:tc>
      </w:tr>
      <w:tr>
        <w:tc>
          <w:tcPr>
            <w:gridSpan w:val="2"/>
            <w:shd w:fill="d9d9d9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Quem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Gerente de Projetos</w:t>
            </w:r>
          </w:p>
        </w:tc>
      </w:tr>
      <w:tr>
        <w:tc>
          <w:tcPr>
            <w:gridSpan w:val="2"/>
            <w:shd w:fill="d9d9d9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Quando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Até 2 dias úteis após o período medido.</w:t>
            </w:r>
          </w:p>
        </w:tc>
      </w:tr>
      <w:tr>
        <w:tc>
          <w:tcPr>
            <w:gridSpan w:val="2"/>
            <w:shd w:fill="d9d9d9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Como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Gerente de Projetos verifica se as não conformidades encontradas foram tratadas ou se decisões foram tomadas a cerca de seu tratamento. </w:t>
            </w:r>
          </w:p>
        </w:tc>
      </w:tr>
      <w:tr>
        <w:tc>
          <w:tcPr>
            <w:gridSpan w:val="2"/>
            <w:shd w:fill="d9d9d9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Armazenamento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(ONDE)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Planilha do EXCEL – armazenado na pasta especificada no plano de configuração.</w:t>
            </w:r>
          </w:p>
        </w:tc>
      </w:tr>
      <w:tr>
        <w:tc>
          <w:tcPr>
            <w:gridSpan w:val="5"/>
            <w:shd w:fill="999999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Análise</w:t>
            </w:r>
          </w:p>
        </w:tc>
      </w:tr>
      <w:tr>
        <w:tc>
          <w:tcPr>
            <w:gridSpan w:val="3"/>
            <w:shd w:fill="999999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Faixa de Valores</w:t>
            </w:r>
          </w:p>
        </w:tc>
        <w:tc>
          <w:tcPr>
            <w:gridSpan w:val="2"/>
            <w:shd w:fill="999999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Resultado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Percentual de 0% a 100%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 = Desejável;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&gt;=90% = Alerta;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 90% = Crítico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Quem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Gerente de Projetos. 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Quando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bookmarkStart w:colFirst="0" w:colLast="0" w:name="h.gjdgxs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Até 2 dias úteis após o período medido.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Como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Este indicador tem como objetivo medir o grau de aderência dos projetos ao processo em relação ao tratamento das não conformidades encontradas.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cenário ideal é aquele em que o tratamento das não conformidades encontradas seja de 100%.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Desejável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O projeto está dentro do padrão de qualidade esperado;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-Ação: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Não é necessária nenhuma ação.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Alerta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Existem não conformidades não tratadas;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-Ação: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 Gerente de Medição notifica ao responsável pela não conformidade para que realize uma ação de correção. Em caso de impossibilidade da execução da ação de correção, o Gerente de Projetos deverá ser comunicado formalmente para que ações sejam tomadas.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Crítico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Alto índice de  não conformidades sem ações de tratamento.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-Ação: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o índice crítico é do processo, o gerente de projetos leva ao conhecimento do responsável pelo processo para que este realize ações corretivas. </w:t>
            </w:r>
          </w:p>
        </w:tc>
      </w:tr>
    </w:tbl>
    <w:p w:rsidR="00000000" w:rsidDel="00000000" w:rsidP="00000000" w:rsidRDefault="00000000" w:rsidRPr="00000000">
      <w:pPr>
        <w:spacing w:after="160" w:line="259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b w:val="1"/>
        <w:sz w:val="36"/>
        <w:szCs w:val="36"/>
      </w:rPr>
    </w:lvl>
    <w:lvl w:ilvl="1">
      <w:start w:val="1"/>
      <w:numFmt w:val="decimal"/>
      <w:lvlText w:val="%1.%2."/>
      <w:lvlJc w:val="left"/>
      <w:pPr>
        <w:ind w:left="927" w:firstLine="567"/>
      </w:pPr>
      <w:rPr/>
    </w:lvl>
    <w:lvl w:ilvl="2">
      <w:start w:val="1"/>
      <w:numFmt w:val="decimal"/>
      <w:lvlText w:val="%1.%2.%3."/>
      <w:lvlJc w:val="left"/>
      <w:pPr>
        <w:ind w:left="1494" w:firstLine="774"/>
      </w:pPr>
      <w:rPr/>
    </w:lvl>
    <w:lvl w:ilvl="3">
      <w:start w:val="1"/>
      <w:numFmt w:val="decimal"/>
      <w:lvlText w:val="%1.%2.%3.%4."/>
      <w:lvlJc w:val="left"/>
      <w:pPr>
        <w:ind w:left="1701" w:firstLine="981"/>
      </w:pPr>
      <w:rPr/>
    </w:lvl>
    <w:lvl w:ilvl="4">
      <w:start w:val="1"/>
      <w:numFmt w:val="decimal"/>
      <w:lvlText w:val="%1.%2.%3.%4.%5."/>
      <w:lvlJc w:val="left"/>
      <w:pPr>
        <w:ind w:left="2268" w:firstLine="1188"/>
      </w:pPr>
      <w:rPr/>
    </w:lvl>
    <w:lvl w:ilvl="5">
      <w:start w:val="1"/>
      <w:numFmt w:val="decimal"/>
      <w:lvlText w:val="%1.%2.%3.%4.%5.%6."/>
      <w:lvlJc w:val="left"/>
      <w:pPr>
        <w:ind w:left="2475" w:firstLine="1395"/>
      </w:pPr>
      <w:rPr/>
    </w:lvl>
    <w:lvl w:ilvl="6">
      <w:start w:val="1"/>
      <w:numFmt w:val="decimal"/>
      <w:lvlText w:val="%1.%2.%3.%4.%5.%6.%7."/>
      <w:lvlJc w:val="left"/>
      <w:pPr>
        <w:ind w:left="3042" w:firstLine="1602"/>
      </w:pPr>
      <w:rPr/>
    </w:lvl>
    <w:lvl w:ilvl="7">
      <w:start w:val="1"/>
      <w:numFmt w:val="decimal"/>
      <w:lvlText w:val="%1.%2.%3.%4.%5.%6.%7.%8."/>
      <w:lvlJc w:val="left"/>
      <w:pPr>
        <w:ind w:left="3249" w:firstLine="1808.9999999999998"/>
      </w:pPr>
      <w:rPr/>
    </w:lvl>
    <w:lvl w:ilvl="8">
      <w:start w:val="1"/>
      <w:numFmt w:val="decimal"/>
      <w:lvlText w:val="%1.%2.%3.%4.%5.%6.%7.%8.%9."/>
      <w:lvlJc w:val="left"/>
      <w:pPr>
        <w:ind w:left="3816" w:firstLine="2016.0000000000002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287" w:firstLine="926.9999999999999"/>
      </w:pPr>
      <w:rPr/>
    </w:lvl>
    <w:lvl w:ilvl="1">
      <w:start w:val="1"/>
      <w:numFmt w:val="lowerLetter"/>
      <w:lvlText w:val="%2."/>
      <w:lvlJc w:val="left"/>
      <w:pPr>
        <w:ind w:left="2007" w:firstLine="1647"/>
      </w:pPr>
      <w:rPr/>
    </w:lvl>
    <w:lvl w:ilvl="2">
      <w:start w:val="1"/>
      <w:numFmt w:val="lowerRoman"/>
      <w:lvlText w:val="%3."/>
      <w:lvlJc w:val="right"/>
      <w:pPr>
        <w:ind w:left="2727" w:firstLine="2547"/>
      </w:pPr>
      <w:rPr/>
    </w:lvl>
    <w:lvl w:ilvl="3">
      <w:start w:val="1"/>
      <w:numFmt w:val="decimal"/>
      <w:lvlText w:val="%4."/>
      <w:lvlJc w:val="left"/>
      <w:pPr>
        <w:ind w:left="3447" w:firstLine="3087"/>
      </w:pPr>
      <w:rPr/>
    </w:lvl>
    <w:lvl w:ilvl="4">
      <w:start w:val="1"/>
      <w:numFmt w:val="lowerLetter"/>
      <w:lvlText w:val="%5."/>
      <w:lvlJc w:val="left"/>
      <w:pPr>
        <w:ind w:left="4167" w:firstLine="3807"/>
      </w:pPr>
      <w:rPr/>
    </w:lvl>
    <w:lvl w:ilvl="5">
      <w:start w:val="1"/>
      <w:numFmt w:val="lowerRoman"/>
      <w:lvlText w:val="%6."/>
      <w:lvlJc w:val="right"/>
      <w:pPr>
        <w:ind w:left="4887" w:firstLine="4707"/>
      </w:pPr>
      <w:rPr/>
    </w:lvl>
    <w:lvl w:ilvl="6">
      <w:start w:val="1"/>
      <w:numFmt w:val="decimal"/>
      <w:lvlText w:val="%7."/>
      <w:lvlJc w:val="left"/>
      <w:pPr>
        <w:ind w:left="5607" w:firstLine="5247"/>
      </w:pPr>
      <w:rPr/>
    </w:lvl>
    <w:lvl w:ilvl="7">
      <w:start w:val="1"/>
      <w:numFmt w:val="lowerLetter"/>
      <w:lvlText w:val="%8."/>
      <w:lvlJc w:val="left"/>
      <w:pPr>
        <w:ind w:left="6327" w:firstLine="5967"/>
      </w:pPr>
      <w:rPr/>
    </w:lvl>
    <w:lvl w:ilvl="8">
      <w:start w:val="1"/>
      <w:numFmt w:val="lowerRoman"/>
      <w:lvlText w:val="%9."/>
      <w:lvlJc w:val="right"/>
      <w:pPr>
        <w:ind w:left="7047" w:firstLine="6867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1.%2."/>
      <w:lvlJc w:val="left"/>
      <w:pPr>
        <w:ind w:left="927" w:firstLine="567"/>
      </w:pPr>
      <w:rPr/>
    </w:lvl>
    <w:lvl w:ilvl="2">
      <w:start w:val="1"/>
      <w:numFmt w:val="decimal"/>
      <w:lvlText w:val="%1.%2.%3."/>
      <w:lvlJc w:val="left"/>
      <w:pPr>
        <w:ind w:left="1494" w:firstLine="774"/>
      </w:pPr>
      <w:rPr/>
    </w:lvl>
    <w:lvl w:ilvl="3">
      <w:start w:val="1"/>
      <w:numFmt w:val="decimal"/>
      <w:lvlText w:val="%1.%2.%3.%4."/>
      <w:lvlJc w:val="left"/>
      <w:pPr>
        <w:ind w:left="1701" w:firstLine="981"/>
      </w:pPr>
      <w:rPr/>
    </w:lvl>
    <w:lvl w:ilvl="4">
      <w:start w:val="1"/>
      <w:numFmt w:val="decimal"/>
      <w:lvlText w:val="%1.%2.%3.%4.%5."/>
      <w:lvlJc w:val="left"/>
      <w:pPr>
        <w:ind w:left="2268" w:firstLine="1188"/>
      </w:pPr>
      <w:rPr/>
    </w:lvl>
    <w:lvl w:ilvl="5">
      <w:start w:val="1"/>
      <w:numFmt w:val="decimal"/>
      <w:lvlText w:val="%1.%2.%3.%4.%5.%6."/>
      <w:lvlJc w:val="left"/>
      <w:pPr>
        <w:ind w:left="2475" w:firstLine="1395"/>
      </w:pPr>
      <w:rPr/>
    </w:lvl>
    <w:lvl w:ilvl="6">
      <w:start w:val="1"/>
      <w:numFmt w:val="decimal"/>
      <w:lvlText w:val="%1.%2.%3.%4.%5.%6.%7."/>
      <w:lvlJc w:val="left"/>
      <w:pPr>
        <w:ind w:left="3042" w:firstLine="1602"/>
      </w:pPr>
      <w:rPr/>
    </w:lvl>
    <w:lvl w:ilvl="7">
      <w:start w:val="1"/>
      <w:numFmt w:val="decimal"/>
      <w:lvlText w:val="%1.%2.%3.%4.%5.%6.%7.%8."/>
      <w:lvlJc w:val="left"/>
      <w:pPr>
        <w:ind w:left="3249" w:firstLine="1808.9999999999998"/>
      </w:pPr>
      <w:rPr/>
    </w:lvl>
    <w:lvl w:ilvl="8">
      <w:start w:val="1"/>
      <w:numFmt w:val="decimal"/>
      <w:lvlText w:val="%1.%2.%3.%4.%5.%6.%7.%8.%9."/>
      <w:lvlJc w:val="left"/>
      <w:pPr>
        <w:ind w:left="3816" w:firstLine="2016.0000000000002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shd w:fill="d9e2f3"/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shd w:fill="d9e2f3"/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>
        <w:b w:val="1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>
        <w:b w:val="1"/>
      </w:rPr>
      <w:tcPr>
        <w:tcBorders>
          <w:top w:color="4472c4" w:space="0" w:sz="4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shd w:fill="d9e2f3"/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shd w:fill="d9e2f3"/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>
        <w:b w:val="1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>
        <w:b w:val="1"/>
      </w:rPr>
      <w:tcPr>
        <w:tcBorders>
          <w:top w:color="4472c4" w:space="0" w:sz="4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rive.google.com/open?id=0B4QBBlowP6ChfldYY1d3TTJnVlZXZlhxWUpXLWFKZ083eWlDY2R5RnhJal9VQnk3ZTl2cEU&amp;authuser=0" TargetMode="External"/></Relationships>
</file>