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AB72F" w14:textId="77777777" w:rsidR="00EE2A2D" w:rsidRPr="00EE2A2D" w:rsidRDefault="00EE2A2D" w:rsidP="00EE2A2D">
      <w:r w:rsidRPr="00EE2A2D">
        <w:t>Questão 1</w:t>
      </w:r>
    </w:p>
    <w:p w14:paraId="02723BBA" w14:textId="77777777" w:rsidR="00EE2A2D" w:rsidRPr="00EE2A2D" w:rsidRDefault="00EE2A2D" w:rsidP="00EE2A2D">
      <w:r w:rsidRPr="00EE2A2D">
        <w:t xml:space="preserve">Faça um programa contendo uma função que receba dois números positivos por parâmetro e retorne a soma dos </w:t>
      </w:r>
      <w:r w:rsidRPr="00EE2A2D">
        <w:rPr>
          <w:rFonts w:ascii="Cambria Math" w:hAnsi="Cambria Math" w:cs="Cambria Math"/>
        </w:rPr>
        <w:t>𝗡</w:t>
      </w:r>
      <w:r w:rsidRPr="00EE2A2D">
        <w:t xml:space="preserve"> números inteiros existentes entre eles.</w:t>
      </w:r>
    </w:p>
    <w:p w14:paraId="452DD46A" w14:textId="77777777" w:rsidR="00EE2A2D" w:rsidRPr="00EE2A2D" w:rsidRDefault="00EE2A2D" w:rsidP="00EE2A2D">
      <w:r w:rsidRPr="00EE2A2D">
        <w:t>Questão 2</w:t>
      </w:r>
    </w:p>
    <w:p w14:paraId="0A3AB051" w14:textId="77777777" w:rsidR="00EE2A2D" w:rsidRPr="00EE2A2D" w:rsidRDefault="00EE2A2D" w:rsidP="00EE2A2D">
      <w:r w:rsidRPr="00EE2A2D">
        <w:t xml:space="preserve">Crie uma função que receba como parâmetro dois valores inteiros </w:t>
      </w:r>
      <w:r w:rsidRPr="00EE2A2D">
        <w:rPr>
          <w:rFonts w:ascii="Cambria Math" w:hAnsi="Cambria Math" w:cs="Cambria Math"/>
        </w:rPr>
        <w:t>𝑿</w:t>
      </w:r>
      <w:r w:rsidRPr="00EE2A2D">
        <w:t xml:space="preserve"> e </w:t>
      </w:r>
      <w:r w:rsidRPr="00EE2A2D">
        <w:rPr>
          <w:rFonts w:ascii="Cambria Math" w:hAnsi="Cambria Math" w:cs="Cambria Math"/>
        </w:rPr>
        <w:t>𝒁</w:t>
      </w:r>
      <w:r w:rsidRPr="00EE2A2D">
        <w:t>, calcule e retorne</w:t>
      </w:r>
    </w:p>
    <w:p w14:paraId="088AC3AF" w14:textId="5693DA58" w:rsidR="00EE2A2D" w:rsidRPr="00EE2A2D" w:rsidRDefault="00EE2A2D" w:rsidP="00EE2A2D">
      <w:r w:rsidRPr="00EE2A2D">
        <w:drawing>
          <wp:inline distT="0" distB="0" distL="0" distR="0" wp14:anchorId="342393DA" wp14:editId="7D2A3082">
            <wp:extent cx="390525" cy="238125"/>
            <wp:effectExtent l="0" t="0" r="9525" b="9525"/>
            <wp:docPr id="4" name="Imagem 4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79F2" w14:textId="77777777" w:rsidR="00EE2A2D" w:rsidRPr="00EE2A2D" w:rsidRDefault="00EE2A2D" w:rsidP="00EE2A2D">
      <w:r w:rsidRPr="00EE2A2D">
        <w:t>Questão 3</w:t>
      </w:r>
    </w:p>
    <w:p w14:paraId="22DB1D65" w14:textId="6C5B8F41" w:rsidR="00EE2A2D" w:rsidRPr="00EE2A2D" w:rsidRDefault="00EE2A2D" w:rsidP="00EE2A2D">
      <w:r w:rsidRPr="00EE2A2D">
        <w:t xml:space="preserve">Crie uma função que receba como parâmetro: </w:t>
      </w:r>
      <w:r w:rsidRPr="00EE2A2D">
        <w:rPr>
          <w:rFonts w:ascii="Cambria Math" w:hAnsi="Cambria Math" w:cs="Cambria Math"/>
        </w:rPr>
        <w:t>𝙖</w:t>
      </w:r>
      <w:r w:rsidRPr="00EE2A2D">
        <w:t xml:space="preserve">, </w:t>
      </w:r>
      <w:r w:rsidRPr="00EE2A2D">
        <w:rPr>
          <w:rFonts w:ascii="Cambria Math" w:hAnsi="Cambria Math" w:cs="Cambria Math"/>
        </w:rPr>
        <w:t>𝙗</w:t>
      </w:r>
      <w:r w:rsidRPr="00EE2A2D">
        <w:t xml:space="preserve"> e </w:t>
      </w:r>
      <w:r w:rsidRPr="00EE2A2D">
        <w:rPr>
          <w:rFonts w:ascii="Cambria Math" w:hAnsi="Cambria Math" w:cs="Cambria Math"/>
        </w:rPr>
        <w:t>𝙘</w:t>
      </w:r>
      <w:r w:rsidRPr="00EE2A2D">
        <w:t xml:space="preserve"> por valor e </w:t>
      </w:r>
      <w:r w:rsidRPr="00EE2A2D">
        <w:rPr>
          <w:rFonts w:ascii="Cambria Math" w:hAnsi="Cambria Math" w:cs="Cambria Math"/>
        </w:rPr>
        <w:t>𝙭</w:t>
      </w:r>
      <w:r w:rsidRPr="00EE2A2D">
        <w:t xml:space="preserve">₁ e </w:t>
      </w:r>
      <w:r w:rsidRPr="00EE2A2D">
        <w:rPr>
          <w:rFonts w:ascii="Cambria Math" w:hAnsi="Cambria Math" w:cs="Cambria Math"/>
        </w:rPr>
        <w:t>𝙭</w:t>
      </w:r>
      <w:r w:rsidRPr="00EE2A2D">
        <w:t>₂ por referência, todos os parâmetros reais.</w:t>
      </w:r>
      <w:r>
        <w:t xml:space="preserve"> </w:t>
      </w:r>
      <w:r w:rsidRPr="00EE2A2D">
        <w:t xml:space="preserve">A função deve calcular as raízes de uma equação do segundo grau com coeficientes </w:t>
      </w:r>
      <w:r w:rsidRPr="00EE2A2D">
        <w:rPr>
          <w:rFonts w:ascii="Cambria Math" w:hAnsi="Cambria Math" w:cs="Cambria Math"/>
        </w:rPr>
        <w:t>𝙖</w:t>
      </w:r>
      <w:r w:rsidRPr="00EE2A2D">
        <w:t xml:space="preserve">, </w:t>
      </w:r>
      <w:r w:rsidRPr="00EE2A2D">
        <w:rPr>
          <w:rFonts w:ascii="Cambria Math" w:hAnsi="Cambria Math" w:cs="Cambria Math"/>
        </w:rPr>
        <w:t>𝙗</w:t>
      </w:r>
      <w:r w:rsidRPr="00EE2A2D">
        <w:t xml:space="preserve"> e </w:t>
      </w:r>
      <w:r w:rsidRPr="00EE2A2D">
        <w:rPr>
          <w:rFonts w:ascii="Cambria Math" w:hAnsi="Cambria Math" w:cs="Cambria Math"/>
        </w:rPr>
        <w:t>𝙘</w:t>
      </w:r>
      <w:r w:rsidRPr="00EE2A2D">
        <w:t xml:space="preserve"> e calcular as raízes </w:t>
      </w:r>
      <w:r w:rsidRPr="00EE2A2D">
        <w:rPr>
          <w:rFonts w:ascii="Cambria Math" w:hAnsi="Cambria Math" w:cs="Cambria Math"/>
        </w:rPr>
        <w:t>𝙭</w:t>
      </w:r>
      <w:r w:rsidRPr="00EE2A2D">
        <w:t xml:space="preserve">₁ e </w:t>
      </w:r>
      <w:r w:rsidRPr="00EE2A2D">
        <w:rPr>
          <w:rFonts w:ascii="Cambria Math" w:hAnsi="Cambria Math" w:cs="Cambria Math"/>
        </w:rPr>
        <w:t>𝙭</w:t>
      </w:r>
      <w:r w:rsidRPr="00EE2A2D">
        <w:t>₂. O retorno da função deverá ser um número inteiro indicando a quantidade de raízes da função.</w:t>
      </w:r>
    </w:p>
    <w:p w14:paraId="0082DE2B" w14:textId="015A285F" w:rsidR="00EE2A2D" w:rsidRPr="00EE2A2D" w:rsidRDefault="00EE2A2D" w:rsidP="00EE2A2D">
      <w:r w:rsidRPr="00EE2A2D">
        <w:drawing>
          <wp:inline distT="0" distB="0" distL="0" distR="0" wp14:anchorId="53EBD016" wp14:editId="3E9BFD88">
            <wp:extent cx="5400040" cy="3870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5506" w14:textId="77777777" w:rsidR="004B762D" w:rsidRDefault="004B762D"/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16"/>
    <w:rsid w:val="004B762D"/>
    <w:rsid w:val="007C4416"/>
    <w:rsid w:val="00EE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FF74"/>
  <w15:chartTrackingRefBased/>
  <w15:docId w15:val="{84EB2F86-19E5-4ABA-B31E-8A4584E7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07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623766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512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2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9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33204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0545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38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073466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8429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9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845994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63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40633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660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4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24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641732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17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2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12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703642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86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3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42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091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5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2</cp:revision>
  <dcterms:created xsi:type="dcterms:W3CDTF">2021-02-26T10:33:00Z</dcterms:created>
  <dcterms:modified xsi:type="dcterms:W3CDTF">2021-02-26T10:33:00Z</dcterms:modified>
</cp:coreProperties>
</file>