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52" w:rsidRPr="002C5952" w:rsidRDefault="002C5952" w:rsidP="002C5952">
      <w:pPr>
        <w:rPr>
          <w:rFonts w:eastAsia="宋体" w:cs="Tahoma"/>
          <w:color w:val="000000"/>
        </w:rPr>
      </w:pPr>
      <w:r w:rsidRPr="002C5952">
        <w:rPr>
          <w:rFonts w:ascii="Verdana" w:eastAsia="宋体" w:hAnsi="Verdana" w:cs="宋体"/>
          <w:color w:val="000000"/>
          <w:sz w:val="18"/>
          <w:szCs w:val="18"/>
        </w:rPr>
        <w:t>从本质上讲，别无二致。由于采用了统一的中间语言，微软只需要针对不同的平台设计不同的虚拟机（运行时）就能弥合不同操作系统与处理器架构之间的差异，但是</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理想很丰满，现实很骨感</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。在过去十多年中，微软将</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引入到了各个不同的应用领域，表面上看起来似乎欣欣向荣，但是由于采用完全独立的多目标框架的设计思路，导致针对多目标框架的代码平台只能通过</w:t>
      </w:r>
      <w:r w:rsidRPr="002C5952">
        <w:rPr>
          <w:rFonts w:ascii="Verdana" w:eastAsia="宋体" w:hAnsi="Verdana" w:cs="宋体"/>
          <w:color w:val="000000"/>
          <w:sz w:val="18"/>
          <w:szCs w:val="18"/>
        </w:rPr>
        <w:t>PCL</w:t>
      </w:r>
      <w:r w:rsidRPr="002C5952">
        <w:rPr>
          <w:rFonts w:ascii="Verdana" w:eastAsia="宋体" w:hAnsi="Verdana" w:cs="宋体"/>
          <w:color w:val="000000"/>
          <w:sz w:val="18"/>
          <w:szCs w:val="18"/>
        </w:rPr>
        <w:t>（参考《</w:t>
      </w:r>
      <w:r w:rsidR="00C43291" w:rsidRPr="002C5952">
        <w:rPr>
          <w:rFonts w:ascii="Verdana" w:eastAsia="宋体" w:hAnsi="Verdana" w:cs="宋体"/>
          <w:color w:val="000000"/>
          <w:sz w:val="18"/>
          <w:szCs w:val="18"/>
        </w:rPr>
        <w:fldChar w:fldCharType="begin"/>
      </w:r>
      <w:r w:rsidR="00D6360C">
        <w:rPr>
          <w:rFonts w:ascii="Verdana" w:eastAsia="宋体" w:hAnsi="Verdana" w:cs="宋体"/>
          <w:color w:val="000000"/>
          <w:sz w:val="18"/>
          <w:szCs w:val="18"/>
        </w:rPr>
        <w:instrText>HYPERLINK "http://site3.yhgj8003.com/"</w:instrText>
      </w:r>
      <w:r w:rsidR="00D6360C" w:rsidRPr="002C5952">
        <w:rPr>
          <w:rFonts w:ascii="Verdana" w:eastAsia="宋体" w:hAnsi="Verdana" w:cs="宋体"/>
          <w:color w:val="000000"/>
          <w:sz w:val="18"/>
          <w:szCs w:val="18"/>
        </w:rPr>
      </w:r>
      <w:r w:rsidR="00C43291" w:rsidRPr="002C5952">
        <w:rPr>
          <w:rFonts w:ascii="Verdana" w:eastAsia="宋体" w:hAnsi="Verdana" w:cs="宋体"/>
          <w:color w:val="000000"/>
          <w:sz w:val="18"/>
          <w:szCs w:val="18"/>
        </w:rPr>
        <w:fldChar w:fldCharType="separate"/>
      </w:r>
      <w:r w:rsidRPr="002C5952">
        <w:rPr>
          <w:rFonts w:ascii="Verdana" w:eastAsia="宋体" w:hAnsi="Verdana" w:cs="宋体"/>
          <w:color w:val="FF6600"/>
          <w:sz w:val="18"/>
          <w:u w:val="single"/>
        </w:rPr>
        <w:t>.NET Core</w:t>
      </w:r>
      <w:r w:rsidRPr="002C5952">
        <w:rPr>
          <w:rFonts w:ascii="Verdana" w:eastAsia="宋体" w:hAnsi="Verdana" w:cs="宋体"/>
          <w:color w:val="FF6600"/>
          <w:sz w:val="18"/>
          <w:u w:val="single"/>
        </w:rPr>
        <w:t>跨平台的奥秘</w:t>
      </w:r>
      <w:r w:rsidRPr="002C5952">
        <w:rPr>
          <w:rFonts w:ascii="Verdana" w:eastAsia="宋体" w:hAnsi="Verdana" w:cs="宋体"/>
          <w:color w:val="FF6600"/>
          <w:sz w:val="18"/>
          <w:u w:val="single"/>
        </w:rPr>
        <w:t>[</w:t>
      </w:r>
      <w:r w:rsidRPr="002C5952">
        <w:rPr>
          <w:rFonts w:ascii="Verdana" w:eastAsia="宋体" w:hAnsi="Verdana" w:cs="宋体"/>
          <w:color w:val="FF6600"/>
          <w:sz w:val="18"/>
          <w:u w:val="single"/>
        </w:rPr>
        <w:t>中篇</w:t>
      </w:r>
      <w:r w:rsidRPr="002C5952">
        <w:rPr>
          <w:rFonts w:ascii="Verdana" w:eastAsia="宋体" w:hAnsi="Verdana" w:cs="宋体"/>
          <w:color w:val="FF6600"/>
          <w:sz w:val="18"/>
          <w:u w:val="single"/>
        </w:rPr>
        <w:t>]</w:t>
      </w:r>
      <w:r w:rsidRPr="002C5952">
        <w:rPr>
          <w:rFonts w:ascii="Verdana" w:eastAsia="宋体" w:hAnsi="Verdana" w:cs="宋体"/>
          <w:color w:val="FF6600"/>
          <w:sz w:val="18"/>
          <w:u w:val="single"/>
        </w:rPr>
        <w:t>：复用之殇</w:t>
      </w:r>
      <w:r w:rsidR="00C43291" w:rsidRPr="002C5952">
        <w:rPr>
          <w:rFonts w:ascii="Verdana" w:eastAsia="宋体" w:hAnsi="Verdana" w:cs="宋体"/>
          <w:color w:val="000000"/>
          <w:sz w:val="18"/>
          <w:szCs w:val="18"/>
        </w:rPr>
        <w:fldChar w:fldCharType="end"/>
      </w:r>
      <w:r w:rsidRPr="002C5952">
        <w:rPr>
          <w:rFonts w:ascii="Verdana" w:eastAsia="宋体" w:hAnsi="Verdana" w:cs="宋体"/>
          <w:color w:val="000000"/>
          <w:sz w:val="18"/>
          <w:szCs w:val="18"/>
        </w:rPr>
        <w:t>》）这种</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妥协</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的方式来解决。如果依然按照这条道路走下去，</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的触角延伸得越广，枷锁将越来越多，所以</w:t>
      </w:r>
      <w:r w:rsidRPr="002C5952">
        <w:rPr>
          <w:rFonts w:ascii="Verdana" w:eastAsia="宋体" w:hAnsi="Verdana" w:cs="宋体"/>
          <w:color w:val="000000"/>
          <w:sz w:val="18"/>
          <w:szCs w:val="18"/>
        </w:rPr>
        <w:t xml:space="preserve">.NET </w:t>
      </w:r>
      <w:r w:rsidRPr="002C5952">
        <w:rPr>
          <w:rFonts w:ascii="Verdana" w:eastAsia="宋体" w:hAnsi="Verdana" w:cs="宋体"/>
          <w:color w:val="000000"/>
          <w:sz w:val="18"/>
          <w:szCs w:val="18"/>
        </w:rPr>
        <w:t>已经到了不得不做出彻底改变的时刻了。</w:t>
      </w:r>
    </w:p>
    <w:p w:rsidR="002C5952" w:rsidRPr="002C5952" w:rsidRDefault="002C5952" w:rsidP="002C5952">
      <w:pPr>
        <w:shd w:val="clear" w:color="auto" w:fill="FFFFFF"/>
        <w:adjustRightInd/>
        <w:snapToGrid/>
        <w:spacing w:after="0"/>
        <w:outlineLvl w:val="0"/>
        <w:rPr>
          <w:rFonts w:ascii="Verdana" w:eastAsia="宋体" w:hAnsi="Verdana" w:cs="宋体"/>
          <w:b/>
          <w:bCs/>
          <w:color w:val="000000"/>
          <w:kern w:val="36"/>
          <w:sz w:val="42"/>
          <w:szCs w:val="42"/>
        </w:rPr>
      </w:pPr>
      <w:r w:rsidRPr="002C5952">
        <w:rPr>
          <w:rFonts w:ascii="Verdana" w:eastAsia="宋体" w:hAnsi="Verdana" w:cs="宋体"/>
          <w:b/>
          <w:bCs/>
          <w:color w:val="000000"/>
          <w:kern w:val="36"/>
          <w:sz w:val="27"/>
          <w:szCs w:val="27"/>
        </w:rPr>
        <w:t>一、跨平台的</w:t>
      </w:r>
      <w:r w:rsidRPr="002C5952">
        <w:rPr>
          <w:rFonts w:ascii="Verdana" w:eastAsia="宋体" w:hAnsi="Verdana" w:cs="宋体"/>
          <w:b/>
          <w:bCs/>
          <w:color w:val="000000"/>
          <w:kern w:val="36"/>
          <w:sz w:val="27"/>
          <w:szCs w:val="27"/>
        </w:rPr>
        <w:t>.NET Core</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综上所述，要真正实现</w:t>
      </w:r>
      <w:r w:rsidRPr="002C5952">
        <w:rPr>
          <w:rFonts w:ascii="Verdana" w:eastAsia="宋体" w:hAnsi="Verdana" w:cs="宋体"/>
          <w:color w:val="000000"/>
          <w:sz w:val="18"/>
          <w:szCs w:val="18"/>
        </w:rPr>
        <w:t xml:space="preserve">.NET </w:t>
      </w:r>
      <w:r w:rsidRPr="002C5952">
        <w:rPr>
          <w:rFonts w:ascii="Verdana" w:eastAsia="宋体" w:hAnsi="Verdana" w:cs="宋体"/>
          <w:color w:val="000000"/>
          <w:sz w:val="18"/>
          <w:szCs w:val="18"/>
        </w:rPr>
        <w:t>的跨平台伟业，主要需要解决两个问题，一是针对不同的平台设计相应的运行时为中间语言</w:t>
      </w:r>
      <w:r w:rsidRPr="002C5952">
        <w:rPr>
          <w:rFonts w:ascii="Verdana" w:eastAsia="宋体" w:hAnsi="Verdana" w:cs="宋体"/>
          <w:color w:val="000000"/>
          <w:sz w:val="18"/>
          <w:szCs w:val="18"/>
        </w:rPr>
        <w:t>CIL</w:t>
      </w:r>
      <w:r w:rsidRPr="002C5952">
        <w:rPr>
          <w:rFonts w:ascii="Verdana" w:eastAsia="宋体" w:hAnsi="Verdana" w:cs="宋体"/>
          <w:color w:val="000000"/>
          <w:sz w:val="18"/>
          <w:szCs w:val="18"/>
        </w:rPr>
        <w:t>提供一个一致性的执行环境，而是提供统一的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以彻底解决代码复用的难题。对于真正跨平台的</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来说，微软不仅为它设计了针对不同平台被成为</w:t>
      </w:r>
      <w:proofErr w:type="spellStart"/>
      <w:r w:rsidRPr="002C5952">
        <w:rPr>
          <w:rFonts w:ascii="Verdana" w:eastAsia="宋体" w:hAnsi="Verdana" w:cs="宋体"/>
          <w:color w:val="FF0000"/>
          <w:sz w:val="18"/>
          <w:szCs w:val="18"/>
        </w:rPr>
        <w:t>CoreCLR</w:t>
      </w:r>
      <w:proofErr w:type="spellEnd"/>
      <w:r w:rsidRPr="002C5952">
        <w:rPr>
          <w:rFonts w:ascii="Verdana" w:eastAsia="宋体" w:hAnsi="Verdana" w:cs="宋体"/>
          <w:color w:val="000000"/>
          <w:sz w:val="18"/>
          <w:szCs w:val="18"/>
        </w:rPr>
        <w:t>的运行时，同时还重新设计了一套被称为</w:t>
      </w:r>
      <w:r w:rsidR="00D6360C">
        <w:rPr>
          <w:rFonts w:ascii="Verdana" w:eastAsia="宋体" w:hAnsi="Verdana" w:cs="宋体"/>
          <w:color w:val="FF0000"/>
          <w:sz w:val="18"/>
          <w:szCs w:val="18"/>
        </w:rPr>
        <w:fldChar w:fldCharType="begin"/>
      </w:r>
      <w:r w:rsidR="00D6360C">
        <w:rPr>
          <w:rFonts w:ascii="Verdana" w:eastAsia="宋体" w:hAnsi="Verdana" w:cs="宋体"/>
          <w:color w:val="FF0000"/>
          <w:sz w:val="18"/>
          <w:szCs w:val="18"/>
        </w:rPr>
        <w:instrText xml:space="preserve"> HYPERLINK "http://h5.yhgj8003.com/" </w:instrText>
      </w:r>
      <w:r w:rsidR="00D6360C">
        <w:rPr>
          <w:rFonts w:ascii="Verdana" w:eastAsia="宋体" w:hAnsi="Verdana" w:cs="宋体"/>
          <w:color w:val="FF0000"/>
          <w:sz w:val="18"/>
          <w:szCs w:val="18"/>
        </w:rPr>
      </w:r>
      <w:r w:rsidR="00D6360C">
        <w:rPr>
          <w:rFonts w:ascii="Verdana" w:eastAsia="宋体" w:hAnsi="Verdana" w:cs="宋体"/>
          <w:color w:val="FF0000"/>
          <w:sz w:val="18"/>
          <w:szCs w:val="18"/>
        </w:rPr>
        <w:fldChar w:fldCharType="separate"/>
      </w:r>
      <w:r w:rsidRPr="00D6360C">
        <w:rPr>
          <w:rStyle w:val="a4"/>
          <w:rFonts w:ascii="Verdana" w:eastAsia="宋体" w:hAnsi="Verdana" w:cs="宋体"/>
          <w:sz w:val="18"/>
          <w:szCs w:val="18"/>
        </w:rPr>
        <w:t>CoreFX</w:t>
      </w:r>
      <w:r w:rsidR="00D6360C">
        <w:rPr>
          <w:rFonts w:ascii="Verdana" w:eastAsia="宋体" w:hAnsi="Verdana" w:cs="宋体"/>
          <w:color w:val="FF0000"/>
          <w:sz w:val="18"/>
          <w:szCs w:val="18"/>
        </w:rPr>
        <w:fldChar w:fldCharType="end"/>
      </w:r>
      <w:r w:rsidRPr="002C5952">
        <w:rPr>
          <w:rFonts w:ascii="Verdana" w:eastAsia="宋体" w:hAnsi="Verdana" w:cs="宋体"/>
          <w:color w:val="000000"/>
          <w:sz w:val="18"/>
          <w:szCs w:val="18"/>
        </w:rPr>
        <w:t>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2771775" cy="1409700"/>
            <wp:effectExtent l="19050" t="0" r="9525" b="0"/>
            <wp:docPr id="1" name="图片 1" descr="2-22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1">
                      <a:hlinkClick r:id="rId5"/>
                    </pic:cNvPr>
                    <pic:cNvPicPr>
                      <a:picLocks noChangeAspect="1" noChangeArrowheads="1"/>
                    </pic:cNvPicPr>
                  </pic:nvPicPr>
                  <pic:blipFill>
                    <a:blip r:embed="rId6" cstate="print"/>
                    <a:srcRect/>
                    <a:stretch>
                      <a:fillRect/>
                    </a:stretch>
                  </pic:blipFill>
                  <pic:spPr bwMode="auto">
                    <a:xfrm>
                      <a:off x="0" y="0"/>
                      <a:ext cx="2771775" cy="140970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如上图所示，</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目前支持的</w:t>
      </w:r>
      <w:proofErr w:type="spellStart"/>
      <w:r w:rsidRPr="002C5952">
        <w:rPr>
          <w:rFonts w:ascii="Verdana" w:eastAsia="宋体" w:hAnsi="Verdana" w:cs="宋体"/>
          <w:color w:val="000000"/>
          <w:sz w:val="18"/>
          <w:szCs w:val="18"/>
        </w:rPr>
        <w:t>AppModel</w:t>
      </w:r>
      <w:proofErr w:type="spellEnd"/>
      <w:r w:rsidRPr="002C5952">
        <w:rPr>
          <w:rFonts w:ascii="Verdana" w:eastAsia="宋体" w:hAnsi="Verdana" w:cs="宋体"/>
          <w:color w:val="000000"/>
          <w:sz w:val="18"/>
          <w:szCs w:val="18"/>
        </w:rPr>
        <w:t>主要有两种，其中</w:t>
      </w:r>
      <w:r w:rsidRPr="002C5952">
        <w:rPr>
          <w:rFonts w:ascii="Verdana" w:eastAsia="宋体" w:hAnsi="Verdana" w:cs="宋体"/>
          <w:color w:val="FF0000"/>
          <w:sz w:val="18"/>
          <w:szCs w:val="18"/>
        </w:rPr>
        <w:t>ASP.NET Core</w:t>
      </w:r>
      <w:r w:rsidRPr="002C5952">
        <w:rPr>
          <w:rFonts w:ascii="Verdana" w:eastAsia="宋体" w:hAnsi="Verdana" w:cs="宋体"/>
          <w:color w:val="000000"/>
          <w:sz w:val="18"/>
          <w:szCs w:val="18"/>
        </w:rPr>
        <w:t>用于开发服务器</w:t>
      </w:r>
      <w:r w:rsidRPr="002C5952">
        <w:rPr>
          <w:rFonts w:ascii="Verdana" w:eastAsia="宋体" w:hAnsi="Verdana" w:cs="宋体"/>
          <w:color w:val="000000"/>
          <w:sz w:val="18"/>
          <w:szCs w:val="18"/>
        </w:rPr>
        <w:t>Web</w:t>
      </w:r>
      <w:r w:rsidRPr="002C5952">
        <w:rPr>
          <w:rFonts w:ascii="Verdana" w:eastAsia="宋体" w:hAnsi="Verdana" w:cs="宋体"/>
          <w:color w:val="000000"/>
          <w:sz w:val="18"/>
          <w:szCs w:val="18"/>
        </w:rPr>
        <w:t>应用和服务，而</w:t>
      </w:r>
      <w:r w:rsidRPr="002C5952">
        <w:rPr>
          <w:rFonts w:ascii="Verdana" w:eastAsia="宋体" w:hAnsi="Verdana" w:cs="宋体"/>
          <w:color w:val="FF0000"/>
          <w:sz w:val="18"/>
          <w:szCs w:val="18"/>
        </w:rPr>
        <w:t>UWP</w:t>
      </w:r>
      <w:r w:rsidRPr="002C5952">
        <w:rPr>
          <w:rFonts w:ascii="Verdana" w:eastAsia="宋体" w:hAnsi="Verdana" w:cs="宋体"/>
          <w:color w:val="FF0000"/>
          <w:sz w:val="18"/>
          <w:szCs w:val="18"/>
        </w:rPr>
        <w:t>（</w:t>
      </w:r>
      <w:r w:rsidRPr="002C5952">
        <w:rPr>
          <w:rFonts w:ascii="Verdana" w:eastAsia="宋体" w:hAnsi="Verdana" w:cs="宋体"/>
          <w:color w:val="FF0000"/>
          <w:sz w:val="18"/>
          <w:szCs w:val="18"/>
        </w:rPr>
        <w:t>Universal Windows Platform</w:t>
      </w:r>
      <w:r w:rsidRPr="002C5952">
        <w:rPr>
          <w:rFonts w:ascii="Verdana" w:eastAsia="宋体" w:hAnsi="Verdana" w:cs="宋体"/>
          <w:color w:val="FF0000"/>
          <w:sz w:val="18"/>
          <w:szCs w:val="18"/>
        </w:rPr>
        <w:t>）</w:t>
      </w:r>
      <w:r w:rsidRPr="002C5952">
        <w:rPr>
          <w:rFonts w:ascii="Verdana" w:eastAsia="宋体" w:hAnsi="Verdana" w:cs="宋体"/>
          <w:color w:val="000000"/>
          <w:sz w:val="18"/>
          <w:szCs w:val="18"/>
        </w:rPr>
        <w:t>则用于开发能够在各种客户端设备（</w:t>
      </w:r>
      <w:r w:rsidRPr="002C5952">
        <w:rPr>
          <w:rFonts w:ascii="Verdana" w:eastAsia="宋体" w:hAnsi="Verdana" w:cs="宋体"/>
          <w:color w:val="000000"/>
          <w:sz w:val="18"/>
          <w:szCs w:val="18"/>
        </w:rPr>
        <w:t>Mobile</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PC</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Xbox</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Devices + IOT</w:t>
      </w:r>
      <w:r w:rsidRPr="002C5952">
        <w:rPr>
          <w:rFonts w:ascii="Verdana" w:eastAsia="宋体" w:hAnsi="Verdana" w:cs="宋体"/>
          <w:color w:val="000000"/>
          <w:sz w:val="18"/>
          <w:szCs w:val="18"/>
        </w:rPr>
        <w:t>、</w:t>
      </w:r>
      <w:proofErr w:type="spellStart"/>
      <w:r w:rsidRPr="002C5952">
        <w:rPr>
          <w:rFonts w:ascii="Verdana" w:eastAsia="宋体" w:hAnsi="Verdana" w:cs="宋体"/>
          <w:color w:val="000000"/>
          <w:sz w:val="18"/>
          <w:szCs w:val="18"/>
        </w:rPr>
        <w:t>HoloLens</w:t>
      </w:r>
      <w:proofErr w:type="spellEnd"/>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Surface Hub</w:t>
      </w:r>
      <w:r w:rsidRPr="002C5952">
        <w:rPr>
          <w:rFonts w:ascii="Verdana" w:eastAsia="宋体" w:hAnsi="Verdana" w:cs="宋体"/>
          <w:color w:val="000000"/>
          <w:sz w:val="18"/>
          <w:szCs w:val="18"/>
        </w:rPr>
        <w:t>等）上以自适应方式运行的</w:t>
      </w:r>
      <w:r w:rsidRPr="002C5952">
        <w:rPr>
          <w:rFonts w:ascii="Verdana" w:eastAsia="宋体" w:hAnsi="Verdana" w:cs="宋体"/>
          <w:color w:val="000000"/>
          <w:sz w:val="18"/>
          <w:szCs w:val="18"/>
        </w:rPr>
        <w:t>Windows 10</w:t>
      </w:r>
      <w:r w:rsidRPr="002C5952">
        <w:rPr>
          <w:rFonts w:ascii="Verdana" w:eastAsia="宋体" w:hAnsi="Verdana" w:cs="宋体"/>
          <w:color w:val="000000"/>
          <w:sz w:val="18"/>
          <w:szCs w:val="18"/>
        </w:rPr>
        <w:t>应用。</w:t>
      </w:r>
      <w:proofErr w:type="spellStart"/>
      <w:r w:rsidRPr="002C5952">
        <w:rPr>
          <w:rFonts w:ascii="Verdana" w:eastAsia="宋体" w:hAnsi="Verdana" w:cs="宋体"/>
          <w:color w:val="FF0000"/>
          <w:sz w:val="18"/>
          <w:szCs w:val="18"/>
        </w:rPr>
        <w:t>CoreFX</w:t>
      </w:r>
      <w:proofErr w:type="spellEnd"/>
      <w:r w:rsidRPr="002C5952">
        <w:rPr>
          <w:rFonts w:ascii="Verdana" w:eastAsia="宋体" w:hAnsi="Verdana" w:cs="宋体"/>
          <w:color w:val="000000"/>
          <w:sz w:val="18"/>
          <w:szCs w:val="18"/>
        </w:rPr>
        <w:t>是经过完全重写的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，除了自身就具有跨平台执行的能力之外，其提供的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也不再是统一定义在少数几个单一的程序集中，而是经过有效分组之后被定义在各自独立的模块中。这些模块对应着一个单一的程序集，并最终由对应的</w:t>
      </w:r>
      <w:proofErr w:type="spellStart"/>
      <w:r w:rsidRPr="002C5952">
        <w:rPr>
          <w:rFonts w:ascii="Verdana" w:eastAsia="宋体" w:hAnsi="Verdana" w:cs="宋体"/>
          <w:color w:val="000000"/>
          <w:sz w:val="18"/>
          <w:szCs w:val="18"/>
        </w:rPr>
        <w:t>NuGet</w:t>
      </w:r>
      <w:proofErr w:type="spellEnd"/>
      <w:r w:rsidRPr="002C5952">
        <w:rPr>
          <w:rFonts w:ascii="Verdana" w:eastAsia="宋体" w:hAnsi="Verdana" w:cs="宋体"/>
          <w:color w:val="000000"/>
          <w:sz w:val="18"/>
          <w:szCs w:val="18"/>
        </w:rPr>
        <w:t>包来分发。至于底层的虚拟机，微软则为主流的操作系统类型（</w:t>
      </w:r>
      <w:r w:rsidRPr="002C5952">
        <w:rPr>
          <w:rFonts w:ascii="Verdana" w:eastAsia="宋体" w:hAnsi="Verdana" w:cs="宋体"/>
          <w:color w:val="000000"/>
          <w:sz w:val="18"/>
          <w:szCs w:val="18"/>
        </w:rPr>
        <w:t>Windows</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Mac OS X</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Linux</w:t>
      </w:r>
      <w:r w:rsidRPr="002C5952">
        <w:rPr>
          <w:rFonts w:ascii="Verdana" w:eastAsia="宋体" w:hAnsi="Verdana" w:cs="宋体"/>
          <w:color w:val="000000"/>
          <w:sz w:val="18"/>
          <w:szCs w:val="18"/>
        </w:rPr>
        <w:t>）和处理器架构（</w:t>
      </w:r>
      <w:r w:rsidRPr="002C5952">
        <w:rPr>
          <w:rFonts w:ascii="Verdana" w:eastAsia="宋体" w:hAnsi="Verdana" w:cs="宋体"/>
          <w:color w:val="000000"/>
          <w:sz w:val="18"/>
          <w:szCs w:val="18"/>
        </w:rPr>
        <w:t>x86</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x64</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ARM</w:t>
      </w:r>
      <w:r w:rsidRPr="002C5952">
        <w:rPr>
          <w:rFonts w:ascii="Verdana" w:eastAsia="宋体" w:hAnsi="Verdana" w:cs="宋体"/>
          <w:color w:val="000000"/>
          <w:sz w:val="18"/>
          <w:szCs w:val="18"/>
        </w:rPr>
        <w:t>）设计了针对性的运行时，被称为</w:t>
      </w:r>
      <w:proofErr w:type="spellStart"/>
      <w:r w:rsidRPr="002C5952">
        <w:rPr>
          <w:rFonts w:ascii="Verdana" w:eastAsia="宋体" w:hAnsi="Verdana" w:cs="宋体"/>
          <w:color w:val="FF0000"/>
          <w:sz w:val="18"/>
          <w:szCs w:val="18"/>
        </w:rPr>
        <w:t>CoreCLR</w:t>
      </w:r>
      <w:proofErr w:type="spellEnd"/>
      <w:r w:rsidRPr="002C5952">
        <w:rPr>
          <w:rFonts w:ascii="Verdana" w:eastAsia="宋体" w:hAnsi="Verdana" w:cs="宋体"/>
          <w:color w:val="000000"/>
          <w:sz w:val="18"/>
          <w:szCs w:val="18"/>
        </w:rPr>
        <w:t>。</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作为运行时的</w:t>
      </w:r>
      <w:proofErr w:type="spellStart"/>
      <w:r w:rsidRPr="002C5952">
        <w:rPr>
          <w:rFonts w:ascii="Verdana" w:eastAsia="宋体" w:hAnsi="Verdana" w:cs="宋体"/>
          <w:color w:val="000000"/>
          <w:sz w:val="18"/>
          <w:szCs w:val="18"/>
        </w:rPr>
        <w:t>CoreCLR</w:t>
      </w:r>
      <w:proofErr w:type="spellEnd"/>
      <w:r w:rsidRPr="002C5952">
        <w:rPr>
          <w:rFonts w:ascii="Verdana" w:eastAsia="宋体" w:hAnsi="Verdana" w:cs="宋体"/>
          <w:color w:val="000000"/>
          <w:sz w:val="18"/>
          <w:szCs w:val="18"/>
        </w:rPr>
        <w:t>和提供</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的</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是</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两根重要的基石，但是就开发成本来看，微软在后者投入的精力是前者无法比拟的。我们知道</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自诞生到现在已经有好些年了，目前的版本还只是到了</w:t>
      </w:r>
      <w:r w:rsidRPr="002C5952">
        <w:rPr>
          <w:rFonts w:ascii="Verdana" w:eastAsia="宋体" w:hAnsi="Verdana" w:cs="宋体"/>
          <w:color w:val="000000"/>
          <w:sz w:val="18"/>
          <w:szCs w:val="18"/>
        </w:rPr>
        <w:t>2.0</w:t>
      </w:r>
      <w:r w:rsidRPr="002C5952">
        <w:rPr>
          <w:rFonts w:ascii="Verdana" w:eastAsia="宋体" w:hAnsi="Verdana" w:cs="宋体"/>
          <w:color w:val="000000"/>
          <w:sz w:val="18"/>
          <w:szCs w:val="18"/>
        </w:rPr>
        <w:t>，从发布进度上显得稍显缓慢，其中一个主要的原因是：重写</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提供的基础</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确实是一件繁琐耗时的工程，而且这项工程远未结束。为了对</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提供的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有一个大致的了解，我们看看这些常用的基础</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究竟定义在哪些命名空间下。</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System.Collections</w:t>
      </w:r>
      <w:proofErr w:type="spellEnd"/>
      <w:r w:rsidRPr="002C5952">
        <w:rPr>
          <w:rFonts w:ascii="Verdana" w:eastAsia="宋体" w:hAnsi="Verdana" w:cs="宋体"/>
          <w:color w:val="000000"/>
          <w:sz w:val="18"/>
          <w:szCs w:val="18"/>
        </w:rPr>
        <w:t>：定义了我们常用的集合类型。</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System.Console</w:t>
      </w:r>
      <w:proofErr w:type="spellEnd"/>
      <w:r w:rsidRPr="002C5952">
        <w:rPr>
          <w:rFonts w:ascii="Verdana" w:eastAsia="宋体" w:hAnsi="Verdana" w:cs="宋体"/>
          <w:color w:val="000000"/>
          <w:sz w:val="18"/>
          <w:szCs w:val="18"/>
        </w:rPr>
        <w:t>：提供</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完成基本的控制台操作。</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System.Data</w:t>
      </w:r>
      <w:proofErr w:type="spellEnd"/>
      <w:r w:rsidRPr="002C5952">
        <w:rPr>
          <w:rFonts w:ascii="Verdana" w:eastAsia="宋体" w:hAnsi="Verdana" w:cs="宋体"/>
          <w:color w:val="000000"/>
          <w:sz w:val="18"/>
          <w:szCs w:val="18"/>
        </w:rPr>
        <w:t>：提供用于访问数据库的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，相当于原来的</w:t>
      </w:r>
      <w:r w:rsidRPr="002C5952">
        <w:rPr>
          <w:rFonts w:ascii="Verdana" w:eastAsia="宋体" w:hAnsi="Verdana" w:cs="宋体"/>
          <w:color w:val="000000"/>
          <w:sz w:val="18"/>
          <w:szCs w:val="18"/>
        </w:rPr>
        <w:t>ADO.NET</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System.Diagnostics</w:t>
      </w:r>
      <w:proofErr w:type="spellEnd"/>
      <w:r w:rsidRPr="002C5952">
        <w:rPr>
          <w:rFonts w:ascii="Verdana" w:eastAsia="宋体" w:hAnsi="Verdana" w:cs="宋体"/>
          <w:color w:val="000000"/>
          <w:sz w:val="18"/>
          <w:szCs w:val="18"/>
        </w:rPr>
        <w:t>：提供基本的诊断、调试和追踪的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System.DirectoryServices</w:t>
      </w:r>
      <w:proofErr w:type="spellEnd"/>
      <w:r w:rsidRPr="002C5952">
        <w:rPr>
          <w:rFonts w:ascii="Verdana" w:eastAsia="宋体" w:hAnsi="Verdana" w:cs="宋体"/>
          <w:color w:val="000000"/>
          <w:sz w:val="18"/>
          <w:szCs w:val="18"/>
        </w:rPr>
        <w:t>：提供基于</w:t>
      </w:r>
      <w:r w:rsidRPr="002C5952">
        <w:rPr>
          <w:rFonts w:ascii="Verdana" w:eastAsia="宋体" w:hAnsi="Verdana" w:cs="宋体"/>
          <w:color w:val="000000"/>
          <w:sz w:val="18"/>
          <w:szCs w:val="18"/>
        </w:rPr>
        <w:t>AD</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Active Directory</w:t>
      </w:r>
      <w:r w:rsidRPr="002C5952">
        <w:rPr>
          <w:rFonts w:ascii="Verdana" w:eastAsia="宋体" w:hAnsi="Verdana" w:cs="宋体"/>
          <w:color w:val="000000"/>
          <w:sz w:val="18"/>
          <w:szCs w:val="18"/>
        </w:rPr>
        <w:t>）管理的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System.Drawing</w:t>
      </w:r>
      <w:proofErr w:type="spellEnd"/>
      <w:r w:rsidRPr="002C5952">
        <w:rPr>
          <w:rFonts w:ascii="Verdana" w:eastAsia="宋体" w:hAnsi="Verdana" w:cs="宋体"/>
          <w:color w:val="000000"/>
          <w:sz w:val="18"/>
          <w:szCs w:val="18"/>
        </w:rPr>
        <w:t>：提供</w:t>
      </w:r>
      <w:r w:rsidRPr="002C5952">
        <w:rPr>
          <w:rFonts w:ascii="Verdana" w:eastAsia="宋体" w:hAnsi="Verdana" w:cs="宋体"/>
          <w:color w:val="000000"/>
          <w:sz w:val="18"/>
          <w:szCs w:val="18"/>
        </w:rPr>
        <w:t>GDI</w:t>
      </w:r>
      <w:r w:rsidRPr="002C5952">
        <w:rPr>
          <w:rFonts w:ascii="Verdana" w:eastAsia="宋体" w:hAnsi="Verdana" w:cs="宋体"/>
          <w:color w:val="000000"/>
          <w:sz w:val="18"/>
          <w:szCs w:val="18"/>
        </w:rPr>
        <w:t>相关的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System.Globalization</w:t>
      </w:r>
      <w:proofErr w:type="spellEnd"/>
      <w:r w:rsidRPr="002C5952">
        <w:rPr>
          <w:rFonts w:ascii="Verdana" w:eastAsia="宋体" w:hAnsi="Verdana" w:cs="宋体"/>
          <w:color w:val="000000"/>
          <w:sz w:val="18"/>
          <w:szCs w:val="18"/>
        </w:rPr>
        <w:t>：提供</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实现多语言以及全球化支持。</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System.IO</w:t>
      </w:r>
      <w:proofErr w:type="spellEnd"/>
      <w:r w:rsidRPr="002C5952">
        <w:rPr>
          <w:rFonts w:ascii="Verdana" w:eastAsia="宋体" w:hAnsi="Verdana" w:cs="宋体"/>
          <w:color w:val="000000"/>
          <w:sz w:val="18"/>
          <w:szCs w:val="18"/>
        </w:rPr>
        <w:t>：提供针对文件输入输出相关的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r w:rsidRPr="002C5952">
        <w:rPr>
          <w:rFonts w:ascii="Verdana" w:eastAsia="宋体" w:hAnsi="Verdana" w:cs="宋体"/>
          <w:color w:val="000000"/>
          <w:sz w:val="18"/>
          <w:szCs w:val="18"/>
        </w:rPr>
        <w:t>System.Net</w:t>
      </w:r>
      <w:r w:rsidRPr="002C5952">
        <w:rPr>
          <w:rFonts w:ascii="Verdana" w:eastAsia="宋体" w:hAnsi="Verdana" w:cs="宋体"/>
          <w:color w:val="000000"/>
          <w:sz w:val="18"/>
          <w:szCs w:val="18"/>
        </w:rPr>
        <w:t>：提供与网络通信相关的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System.Reflection</w:t>
      </w:r>
      <w:proofErr w:type="spellEnd"/>
      <w:r w:rsidRPr="002C5952">
        <w:rPr>
          <w:rFonts w:ascii="Verdana" w:eastAsia="宋体" w:hAnsi="Verdana" w:cs="宋体"/>
          <w:color w:val="000000"/>
          <w:sz w:val="18"/>
          <w:szCs w:val="18"/>
        </w:rPr>
        <w:t>：提供</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以实现与反射相关的操作。</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System.Runtime</w:t>
      </w:r>
      <w:proofErr w:type="spellEnd"/>
      <w:r w:rsidRPr="002C5952">
        <w:rPr>
          <w:rFonts w:ascii="Verdana" w:eastAsia="宋体" w:hAnsi="Verdana" w:cs="宋体"/>
          <w:color w:val="000000"/>
          <w:sz w:val="18"/>
          <w:szCs w:val="18"/>
        </w:rPr>
        <w:t>：提供与运行时相关的一些基础类型。</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lastRenderedPageBreak/>
        <w:t>System.Security</w:t>
      </w:r>
      <w:proofErr w:type="spellEnd"/>
      <w:r w:rsidRPr="002C5952">
        <w:rPr>
          <w:rFonts w:ascii="Verdana" w:eastAsia="宋体" w:hAnsi="Verdana" w:cs="宋体"/>
          <w:color w:val="000000"/>
          <w:sz w:val="18"/>
          <w:szCs w:val="18"/>
        </w:rPr>
        <w:t>：提供与数据签名和加解密相关的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System.Text</w:t>
      </w:r>
      <w:proofErr w:type="spellEnd"/>
      <w:r w:rsidRPr="002C5952">
        <w:rPr>
          <w:rFonts w:ascii="Verdana" w:eastAsia="宋体" w:hAnsi="Verdana" w:cs="宋体"/>
          <w:color w:val="000000"/>
          <w:sz w:val="18"/>
          <w:szCs w:val="18"/>
        </w:rPr>
        <w:t>：提供针对字符串</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文本编码与解码相关的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System.Threading</w:t>
      </w:r>
      <w:proofErr w:type="spellEnd"/>
      <w:r w:rsidRPr="002C5952">
        <w:rPr>
          <w:rFonts w:ascii="Verdana" w:eastAsia="宋体" w:hAnsi="Verdana" w:cs="宋体"/>
          <w:color w:val="000000"/>
          <w:sz w:val="18"/>
          <w:szCs w:val="18"/>
        </w:rPr>
        <w:t>：提供用于管理线程的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w:t>
      </w:r>
    </w:p>
    <w:p w:rsidR="002C5952" w:rsidRPr="002C5952" w:rsidRDefault="002C5952" w:rsidP="002C5952">
      <w:pPr>
        <w:numPr>
          <w:ilvl w:val="0"/>
          <w:numId w:val="1"/>
        </w:numPr>
        <w:shd w:val="clear" w:color="auto" w:fill="FFFFFF"/>
        <w:wordWrap w:val="0"/>
        <w:adjustRightInd/>
        <w:snapToGrid/>
        <w:spacing w:after="240"/>
        <w:ind w:left="450"/>
        <w:rPr>
          <w:rFonts w:ascii="Verdana" w:eastAsia="宋体" w:hAnsi="Verdana" w:cs="宋体"/>
          <w:color w:val="000000"/>
          <w:sz w:val="18"/>
          <w:szCs w:val="18"/>
        </w:rPr>
      </w:pPr>
      <w:proofErr w:type="spellStart"/>
      <w:r w:rsidRPr="002C5952">
        <w:rPr>
          <w:rFonts w:ascii="Verdana" w:eastAsia="宋体" w:hAnsi="Verdana" w:cs="宋体"/>
          <w:color w:val="000000"/>
          <w:sz w:val="18"/>
          <w:szCs w:val="18"/>
        </w:rPr>
        <w:t>System.Xml</w:t>
      </w:r>
      <w:proofErr w:type="spellEnd"/>
      <w:r w:rsidRPr="002C5952">
        <w:rPr>
          <w:rFonts w:ascii="Verdana" w:eastAsia="宋体" w:hAnsi="Verdana" w:cs="宋体"/>
          <w:color w:val="000000"/>
          <w:sz w:val="18"/>
          <w:szCs w:val="18"/>
        </w:rPr>
        <w:t>：提供</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用以操作</w:t>
      </w:r>
      <w:r w:rsidRPr="002C5952">
        <w:rPr>
          <w:rFonts w:ascii="Verdana" w:eastAsia="宋体" w:hAnsi="Verdana" w:cs="宋体"/>
          <w:color w:val="000000"/>
          <w:sz w:val="18"/>
          <w:szCs w:val="18"/>
        </w:rPr>
        <w:t>XML</w:t>
      </w:r>
      <w:r w:rsidRPr="002C5952">
        <w:rPr>
          <w:rFonts w:ascii="Verdana" w:eastAsia="宋体" w:hAnsi="Verdana" w:cs="宋体"/>
          <w:color w:val="000000"/>
          <w:sz w:val="18"/>
          <w:szCs w:val="18"/>
        </w:rPr>
        <w:t>结构的数据。</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我们知道对于传统的</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来说，承载</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几乎都定义在</w:t>
      </w:r>
      <w:r w:rsidRPr="002C5952">
        <w:rPr>
          <w:rFonts w:ascii="Verdana" w:eastAsia="宋体" w:hAnsi="Verdana" w:cs="宋体"/>
          <w:color w:val="FF0000"/>
          <w:sz w:val="18"/>
          <w:szCs w:val="18"/>
        </w:rPr>
        <w:t>mscorlib.dll</w:t>
      </w:r>
      <w:r w:rsidRPr="002C5952">
        <w:rPr>
          <w:rFonts w:ascii="Verdana" w:eastAsia="宋体" w:hAnsi="Verdana" w:cs="宋体"/>
          <w:color w:val="000000"/>
          <w:sz w:val="18"/>
          <w:szCs w:val="18"/>
        </w:rPr>
        <w:t>这个程序集中，这些</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并不是全部都转移到组成</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的众多程序集中，那些与运行时（</w:t>
      </w:r>
      <w:proofErr w:type="spellStart"/>
      <w:r w:rsidRPr="002C5952">
        <w:rPr>
          <w:rFonts w:ascii="Verdana" w:eastAsia="宋体" w:hAnsi="Verdana" w:cs="宋体"/>
          <w:color w:val="000000"/>
          <w:sz w:val="18"/>
          <w:szCs w:val="18"/>
        </w:rPr>
        <w:t>CoreCLR</w:t>
      </w:r>
      <w:proofErr w:type="spellEnd"/>
      <w:r w:rsidRPr="002C5952">
        <w:rPr>
          <w:rFonts w:ascii="Verdana" w:eastAsia="宋体" w:hAnsi="Verdana" w:cs="宋体"/>
          <w:color w:val="000000"/>
          <w:sz w:val="18"/>
          <w:szCs w:val="18"/>
        </w:rPr>
        <w:t>）具有紧密关系的底层</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被定义到一个叫做</w:t>
      </w:r>
      <w:r w:rsidRPr="002C5952">
        <w:rPr>
          <w:rFonts w:ascii="Verdana" w:eastAsia="宋体" w:hAnsi="Verdana" w:cs="宋体"/>
          <w:color w:val="FF0000"/>
          <w:sz w:val="18"/>
          <w:szCs w:val="18"/>
        </w:rPr>
        <w:t>System.Private.CoreLib.dll</w:t>
      </w:r>
      <w:r w:rsidRPr="002C5952">
        <w:rPr>
          <w:rFonts w:ascii="Verdana" w:eastAsia="宋体" w:hAnsi="Verdana" w:cs="宋体"/>
          <w:color w:val="000000"/>
          <w:sz w:val="18"/>
          <w:szCs w:val="18"/>
        </w:rPr>
        <w:t>的程序集中，所以下图反映了真正的</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层次结构。我们在编程过程中使用的基础数据类型基本上都定义在这个程序集中，所以目前这个程序集的尺寸已经超过了</w:t>
      </w:r>
      <w:r w:rsidRPr="002C5952">
        <w:rPr>
          <w:rFonts w:ascii="Verdana" w:eastAsia="宋体" w:hAnsi="Verdana" w:cs="宋体"/>
          <w:color w:val="000000"/>
          <w:sz w:val="18"/>
          <w:szCs w:val="18"/>
        </w:rPr>
        <w:t>10M</w:t>
      </w:r>
      <w:r w:rsidRPr="002C5952">
        <w:rPr>
          <w:rFonts w:ascii="Verdana" w:eastAsia="宋体" w:hAnsi="Verdana" w:cs="宋体"/>
          <w:color w:val="000000"/>
          <w:sz w:val="18"/>
          <w:szCs w:val="18"/>
        </w:rPr>
        <w:t>。由于该程序集提供的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与运行时关联较为紧密，较之</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，这些基础</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具有较高的稳定性，所以它是随着</w:t>
      </w:r>
      <w:proofErr w:type="spellStart"/>
      <w:r w:rsidRPr="002C5952">
        <w:rPr>
          <w:rFonts w:ascii="Verdana" w:eastAsia="宋体" w:hAnsi="Verdana" w:cs="宋体"/>
          <w:color w:val="FF0000"/>
          <w:sz w:val="18"/>
          <w:szCs w:val="18"/>
        </w:rPr>
        <w:t>CoreCLR</w:t>
      </w:r>
      <w:proofErr w:type="spellEnd"/>
      <w:r w:rsidRPr="002C5952">
        <w:rPr>
          <w:rFonts w:ascii="Verdana" w:eastAsia="宋体" w:hAnsi="Verdana" w:cs="宋体"/>
          <w:color w:val="000000"/>
          <w:sz w:val="18"/>
          <w:szCs w:val="18"/>
        </w:rPr>
        <w:t>一起发布的。</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600450" cy="1333500"/>
            <wp:effectExtent l="19050" t="0" r="0" b="0"/>
            <wp:docPr id="2" name="图片 2" descr="2-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3">
                      <a:hlinkClick r:id="rId7"/>
                    </pic:cNvPr>
                    <pic:cNvPicPr>
                      <a:picLocks noChangeAspect="1" noChangeArrowheads="1"/>
                    </pic:cNvPicPr>
                  </pic:nvPicPr>
                  <pic:blipFill>
                    <a:blip r:embed="rId8" cstate="print"/>
                    <a:srcRect/>
                    <a:stretch>
                      <a:fillRect/>
                    </a:stretch>
                  </pic:blipFill>
                  <pic:spPr bwMode="auto">
                    <a:xfrm>
                      <a:off x="0" y="0"/>
                      <a:ext cx="3600450" cy="133350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虽然我们编程过程中使用到的绝大部分基础类型都定义在</w:t>
      </w:r>
      <w:r w:rsidRPr="002C5952">
        <w:rPr>
          <w:rFonts w:ascii="Verdana" w:eastAsia="宋体" w:hAnsi="Verdana" w:cs="宋体"/>
          <w:color w:val="FF0000"/>
          <w:sz w:val="18"/>
          <w:szCs w:val="18"/>
        </w:rPr>
        <w:t>System.Private.CoreLib.dll</w:t>
      </w:r>
      <w:r w:rsidRPr="002C5952">
        <w:rPr>
          <w:rFonts w:ascii="Verdana" w:eastAsia="宋体" w:hAnsi="Verdana" w:cs="宋体"/>
          <w:color w:val="000000"/>
          <w:sz w:val="18"/>
          <w:szCs w:val="18"/>
        </w:rPr>
        <w:t>程序集中，但是这却是一个</w:t>
      </w:r>
      <w:r w:rsidRPr="002C5952">
        <w:rPr>
          <w:rFonts w:ascii="Verdana" w:eastAsia="宋体" w:hAnsi="Verdana" w:cs="宋体"/>
          <w:color w:val="000000"/>
          <w:sz w:val="18"/>
          <w:szCs w:val="18"/>
        </w:rPr>
        <w:t>“</w:t>
      </w:r>
      <w:r w:rsidRPr="002C5952">
        <w:rPr>
          <w:rFonts w:ascii="Verdana" w:eastAsia="宋体" w:hAnsi="Verdana" w:cs="宋体"/>
          <w:color w:val="FF0000"/>
          <w:sz w:val="18"/>
          <w:szCs w:val="18"/>
        </w:rPr>
        <w:t>私有</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的程序集，我们可以从其命名看出这一点。我们将</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称为一个私有程序集，并不是说定义其中的都是一些私有类型，而是因为我们在编程的过程不会真正引用这个程序集，这与</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下的</w:t>
      </w:r>
      <w:r w:rsidRPr="002C5952">
        <w:rPr>
          <w:rFonts w:ascii="Verdana" w:eastAsia="宋体" w:hAnsi="Verdana" w:cs="宋体"/>
          <w:color w:val="000000"/>
          <w:sz w:val="18"/>
          <w:szCs w:val="18"/>
        </w:rPr>
        <w:t>mscorlib.dll</w:t>
      </w:r>
      <w:r w:rsidRPr="002C5952">
        <w:rPr>
          <w:rFonts w:ascii="Verdana" w:eastAsia="宋体" w:hAnsi="Verdana" w:cs="宋体"/>
          <w:color w:val="000000"/>
          <w:sz w:val="18"/>
          <w:szCs w:val="18"/>
        </w:rPr>
        <w:t>是不一样的。不仅如此，当我们编写的</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代码被编译的时候，编译器也不会链接到这个程序集上，也就是说编译后生成的程序集中同样也没有针对该程序集引用的元数据。但是当我们的应用被真正执行的时候，所有引用的基础类型全部会自动</w:t>
      </w:r>
      <w:r w:rsidRPr="002C5952">
        <w:rPr>
          <w:rFonts w:ascii="Verdana" w:eastAsia="宋体" w:hAnsi="Verdana" w:cs="宋体"/>
          <w:color w:val="000000"/>
          <w:sz w:val="18"/>
          <w:szCs w:val="18"/>
        </w:rPr>
        <w:t xml:space="preserve"> “</w:t>
      </w:r>
      <w:r w:rsidRPr="002C5952">
        <w:rPr>
          <w:rFonts w:ascii="Verdana" w:eastAsia="宋体" w:hAnsi="Verdana" w:cs="宋体"/>
          <w:color w:val="FF0000"/>
          <w:sz w:val="18"/>
          <w:szCs w:val="18"/>
        </w:rPr>
        <w:t>转移</w:t>
      </w:r>
      <w:r w:rsidRPr="002C5952">
        <w:rPr>
          <w:rFonts w:ascii="Verdana" w:eastAsia="宋体" w:hAnsi="Verdana" w:cs="宋体"/>
          <w:color w:val="000000"/>
          <w:sz w:val="18"/>
          <w:szCs w:val="18"/>
        </w:rPr>
        <w:t xml:space="preserve">” </w:t>
      </w:r>
      <w:r w:rsidRPr="002C5952">
        <w:rPr>
          <w:rFonts w:ascii="Verdana" w:eastAsia="宋体" w:hAnsi="Verdana" w:cs="宋体"/>
          <w:color w:val="000000"/>
          <w:sz w:val="18"/>
          <w:szCs w:val="18"/>
        </w:rPr>
        <w:t>到这个程序集中。至于如何实现运行过程中的类型转移，其实就是利用了我们上面介绍的</w:t>
      </w:r>
      <w:r w:rsidRPr="002C5952">
        <w:rPr>
          <w:rFonts w:ascii="Verdana" w:eastAsia="宋体" w:hAnsi="Verdana" w:cs="宋体"/>
          <w:color w:val="000000"/>
          <w:sz w:val="18"/>
          <w:szCs w:val="18"/>
        </w:rPr>
        <w:t>Type Forwarding</w:t>
      </w:r>
      <w:r w:rsidRPr="002C5952">
        <w:rPr>
          <w:rFonts w:ascii="Verdana" w:eastAsia="宋体" w:hAnsi="Verdana" w:cs="宋体"/>
          <w:color w:val="000000"/>
          <w:sz w:val="18"/>
          <w:szCs w:val="18"/>
        </w:rPr>
        <w:t>技术。</w:t>
      </w:r>
    </w:p>
    <w:p w:rsidR="002C5952" w:rsidRPr="002C5952" w:rsidRDefault="002C5952" w:rsidP="002C5952">
      <w:pPr>
        <w:shd w:val="clear" w:color="auto" w:fill="FFFFFF"/>
        <w:adjustRightInd/>
        <w:snapToGrid/>
        <w:spacing w:after="0"/>
        <w:outlineLvl w:val="1"/>
        <w:rPr>
          <w:rFonts w:ascii="Verdana" w:eastAsia="宋体" w:hAnsi="Verdana" w:cs="宋体"/>
          <w:b/>
          <w:bCs/>
          <w:color w:val="000000"/>
          <w:sz w:val="32"/>
          <w:szCs w:val="32"/>
          <w:u w:val="single"/>
        </w:rPr>
      </w:pPr>
      <w:r w:rsidRPr="002C5952">
        <w:rPr>
          <w:rFonts w:ascii="Verdana" w:eastAsia="宋体" w:hAnsi="Verdana" w:cs="宋体"/>
          <w:b/>
          <w:bCs/>
          <w:color w:val="000000"/>
          <w:sz w:val="24"/>
          <w:szCs w:val="24"/>
          <w:u w:val="single"/>
        </w:rPr>
        <w:t>实例演示：针对</w:t>
      </w:r>
      <w:r w:rsidRPr="002C5952">
        <w:rPr>
          <w:rFonts w:ascii="Verdana" w:eastAsia="宋体" w:hAnsi="Verdana" w:cs="宋体"/>
          <w:b/>
          <w:bCs/>
          <w:color w:val="000000"/>
          <w:sz w:val="24"/>
          <w:szCs w:val="24"/>
          <w:u w:val="single"/>
        </w:rPr>
        <w:t>System.Private.CoreLib.dll</w:t>
      </w:r>
      <w:r w:rsidRPr="002C5952">
        <w:rPr>
          <w:rFonts w:ascii="Verdana" w:eastAsia="宋体" w:hAnsi="Verdana" w:cs="宋体"/>
          <w:b/>
          <w:bCs/>
          <w:color w:val="000000"/>
          <w:sz w:val="24"/>
          <w:szCs w:val="24"/>
          <w:u w:val="single"/>
        </w:rPr>
        <w:t>程序集的类型转移</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对上面介绍的针对</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程序集的类型转移，可能很多人还是难以理解，为了让大家对这个问题具有彻底的认识，我们不妨来做一个简单的实例演示。我们利用</w:t>
      </w:r>
      <w:r w:rsidRPr="002C5952">
        <w:rPr>
          <w:rFonts w:ascii="Verdana" w:eastAsia="宋体" w:hAnsi="Verdana" w:cs="宋体"/>
          <w:color w:val="000000"/>
          <w:sz w:val="18"/>
          <w:szCs w:val="18"/>
        </w:rPr>
        <w:t>Visual Studio</w:t>
      </w:r>
      <w:r w:rsidRPr="002C5952">
        <w:rPr>
          <w:rFonts w:ascii="Verdana" w:eastAsia="宋体" w:hAnsi="Verdana" w:cs="宋体"/>
          <w:color w:val="000000"/>
          <w:sz w:val="18"/>
          <w:szCs w:val="18"/>
        </w:rPr>
        <w:t>创建一个</w:t>
      </w:r>
      <w:r w:rsidRPr="002C5952">
        <w:rPr>
          <w:rFonts w:ascii="Verdana" w:eastAsia="宋体" w:hAnsi="Verdana" w:cs="宋体"/>
          <w:color w:val="000000"/>
          <w:sz w:val="18"/>
          <w:szCs w:val="18"/>
        </w:rPr>
        <w:t>.</w:t>
      </w:r>
      <w:r w:rsidRPr="002C5952">
        <w:rPr>
          <w:rFonts w:ascii="Verdana" w:eastAsia="宋体" w:hAnsi="Verdana" w:cs="宋体"/>
          <w:color w:val="FF0000"/>
          <w:sz w:val="18"/>
          <w:szCs w:val="18"/>
        </w:rPr>
        <w:t>NET Core</w:t>
      </w:r>
      <w:r w:rsidRPr="002C5952">
        <w:rPr>
          <w:rFonts w:ascii="Verdana" w:eastAsia="宋体" w:hAnsi="Verdana" w:cs="宋体"/>
          <w:color w:val="000000"/>
          <w:sz w:val="18"/>
          <w:szCs w:val="18"/>
        </w:rPr>
        <w:t>控制台应用，并在作为程序入口的</w:t>
      </w:r>
      <w:r w:rsidRPr="002C5952">
        <w:rPr>
          <w:rFonts w:ascii="Verdana" w:eastAsia="宋体" w:hAnsi="Verdana" w:cs="宋体"/>
          <w:color w:val="000000"/>
          <w:sz w:val="18"/>
          <w:szCs w:val="18"/>
        </w:rPr>
        <w:t>Main</w:t>
      </w:r>
      <w:r w:rsidRPr="002C5952">
        <w:rPr>
          <w:rFonts w:ascii="Verdana" w:eastAsia="宋体" w:hAnsi="Verdana" w:cs="宋体"/>
          <w:color w:val="000000"/>
          <w:sz w:val="18"/>
          <w:szCs w:val="18"/>
        </w:rPr>
        <w:t>方法中编写如下几行代码，它们会将我们常用的几个数据类型（</w:t>
      </w:r>
      <w:proofErr w:type="spellStart"/>
      <w:r w:rsidRPr="002C5952">
        <w:rPr>
          <w:rFonts w:ascii="Verdana" w:eastAsia="宋体" w:hAnsi="Verdana" w:cs="宋体"/>
          <w:color w:val="000000"/>
          <w:sz w:val="18"/>
          <w:szCs w:val="18"/>
        </w:rPr>
        <w:t>System.String</w:t>
      </w:r>
      <w:proofErr w:type="spellEnd"/>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System.Int32</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System.Boolean</w:t>
      </w:r>
      <w:proofErr w:type="spellEnd"/>
      <w:r w:rsidRPr="002C5952">
        <w:rPr>
          <w:rFonts w:ascii="Verdana" w:eastAsia="宋体" w:hAnsi="Verdana" w:cs="宋体"/>
          <w:color w:val="000000"/>
          <w:sz w:val="18"/>
          <w:szCs w:val="18"/>
        </w:rPr>
        <w:t>）所在的程序集名称打印在控制台上。</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Program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Main()</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w:t>
      </w:r>
      <w:r w:rsidRPr="002C5952">
        <w:rPr>
          <w:rFonts w:ascii="宋体" w:eastAsia="宋体" w:hAnsi="宋体" w:cs="宋体"/>
          <w:color w:val="000000"/>
          <w:sz w:val="12"/>
        </w:rPr>
        <w:t>string</w:t>
      </w:r>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int</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bool</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根据我们上面的分析，程序运行过程中使用到的这些基础类型全部来源于</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这个程序集中，关于这一点在如下图所示的输出结果中得到了证实。我们通过图</w:t>
      </w:r>
      <w:r w:rsidRPr="002C5952">
        <w:rPr>
          <w:rFonts w:ascii="Verdana" w:eastAsia="宋体" w:hAnsi="Verdana" w:cs="宋体"/>
          <w:color w:val="000000"/>
          <w:sz w:val="18"/>
          <w:szCs w:val="18"/>
        </w:rPr>
        <w:t>2-24</w:t>
      </w:r>
      <w:r w:rsidRPr="002C5952">
        <w:rPr>
          <w:rFonts w:ascii="Verdana" w:eastAsia="宋体" w:hAnsi="Verdana" w:cs="宋体"/>
          <w:color w:val="000000"/>
          <w:sz w:val="18"/>
          <w:szCs w:val="18"/>
        </w:rPr>
        <w:t>所示的输出结果，我们不仅仅知道了这个核心程序集的名称，还知道了该程序集目前的版本（</w:t>
      </w:r>
      <w:r w:rsidRPr="002C5952">
        <w:rPr>
          <w:rFonts w:ascii="Verdana" w:eastAsia="宋体" w:hAnsi="Verdana" w:cs="宋体"/>
          <w:color w:val="000000"/>
          <w:sz w:val="18"/>
          <w:szCs w:val="18"/>
        </w:rPr>
        <w:t>4.0.0.0</w:t>
      </w:r>
      <w:r w:rsidRPr="002C5952">
        <w:rPr>
          <w:rFonts w:ascii="Verdana" w:eastAsia="宋体" w:hAnsi="Verdana" w:cs="宋体"/>
          <w:color w:val="000000"/>
          <w:sz w:val="18"/>
          <w:szCs w:val="18"/>
        </w:rPr>
        <w:t>）；</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486150" cy="685800"/>
            <wp:effectExtent l="19050" t="0" r="0" b="0"/>
            <wp:docPr id="3" name="图片 3" descr="2-2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4">
                      <a:hlinkClick r:id="rId9"/>
                    </pic:cNvPr>
                    <pic:cNvPicPr>
                      <a:picLocks noChangeAspect="1" noChangeArrowheads="1"/>
                    </pic:cNvPicPr>
                  </pic:nvPicPr>
                  <pic:blipFill>
                    <a:blip r:embed="rId10" cstate="print"/>
                    <a:srcRect/>
                    <a:stretch>
                      <a:fillRect/>
                    </a:stretch>
                  </pic:blipFill>
                  <pic:spPr bwMode="auto">
                    <a:xfrm>
                      <a:off x="0" y="0"/>
                      <a:ext cx="3486150" cy="68580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我们说应用编译后生成的程序集并不会具有针对</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程序集引用的元数据，为了证明这一点，我们只需要利用</w:t>
      </w:r>
      <w:r w:rsidRPr="002C5952">
        <w:rPr>
          <w:rFonts w:ascii="Verdana" w:eastAsia="宋体" w:hAnsi="Verdana" w:cs="宋体"/>
          <w:color w:val="000000"/>
          <w:sz w:val="18"/>
          <w:szCs w:val="18"/>
        </w:rPr>
        <w:t>Windows SDK</w:t>
      </w:r>
      <w:r w:rsidRPr="002C5952">
        <w:rPr>
          <w:rFonts w:ascii="Verdana" w:eastAsia="宋体" w:hAnsi="Verdana" w:cs="宋体"/>
          <w:color w:val="000000"/>
          <w:sz w:val="18"/>
          <w:szCs w:val="18"/>
        </w:rPr>
        <w:t>（在目录</w:t>
      </w:r>
      <w:r w:rsidRPr="002C5952">
        <w:rPr>
          <w:rFonts w:ascii="Verdana" w:eastAsia="宋体" w:hAnsi="Verdana" w:cs="宋体"/>
          <w:color w:val="000000"/>
          <w:sz w:val="18"/>
          <w:szCs w:val="18"/>
        </w:rPr>
        <w:t>“%</w:t>
      </w:r>
      <w:proofErr w:type="spellStart"/>
      <w:r w:rsidRPr="002C5952">
        <w:rPr>
          <w:rFonts w:ascii="Verdana" w:eastAsia="宋体" w:hAnsi="Verdana" w:cs="宋体"/>
          <w:color w:val="000000"/>
          <w:sz w:val="18"/>
          <w:szCs w:val="18"/>
        </w:rPr>
        <w:t>ProgramFiles</w:t>
      </w:r>
      <w:proofErr w:type="spellEnd"/>
      <w:r w:rsidRPr="002C5952">
        <w:rPr>
          <w:rFonts w:ascii="Verdana" w:eastAsia="宋体" w:hAnsi="Verdana" w:cs="宋体"/>
          <w:color w:val="000000"/>
          <w:sz w:val="18"/>
          <w:szCs w:val="18"/>
        </w:rPr>
        <w:t>(x86)%Microsoft SDKs\Windows\{version}\Bin”</w:t>
      </w:r>
      <w:r w:rsidRPr="002C5952">
        <w:rPr>
          <w:rFonts w:ascii="Verdana" w:eastAsia="宋体" w:hAnsi="Verdana" w:cs="宋体"/>
          <w:color w:val="000000"/>
          <w:sz w:val="18"/>
          <w:szCs w:val="18"/>
        </w:rPr>
        <w:t>下）提供的反编译工具</w:t>
      </w:r>
      <w:r w:rsidRPr="002C5952">
        <w:rPr>
          <w:rFonts w:ascii="Verdana" w:eastAsia="宋体" w:hAnsi="Verdana" w:cs="宋体"/>
          <w:color w:val="000000"/>
          <w:sz w:val="18"/>
          <w:szCs w:val="18"/>
        </w:rPr>
        <w:t>ildasm.exe</w:t>
      </w:r>
      <w:r w:rsidRPr="002C5952">
        <w:rPr>
          <w:rFonts w:ascii="Verdana" w:eastAsia="宋体" w:hAnsi="Verdana" w:cs="宋体"/>
          <w:color w:val="000000"/>
          <w:sz w:val="18"/>
          <w:szCs w:val="18"/>
        </w:rPr>
        <w:t>就可以了。利用</w:t>
      </w:r>
      <w:r w:rsidRPr="002C5952">
        <w:rPr>
          <w:rFonts w:ascii="Verdana" w:eastAsia="宋体" w:hAnsi="Verdana" w:cs="宋体"/>
          <w:color w:val="000000"/>
          <w:sz w:val="18"/>
          <w:szCs w:val="18"/>
        </w:rPr>
        <w:t>ildasm.exe</w:t>
      </w:r>
      <w:r w:rsidRPr="002C5952">
        <w:rPr>
          <w:rFonts w:ascii="Verdana" w:eastAsia="宋体" w:hAnsi="Verdana" w:cs="宋体"/>
          <w:color w:val="000000"/>
          <w:sz w:val="18"/>
          <w:szCs w:val="18"/>
        </w:rPr>
        <w:t>打开这个控制台应用编译后生成的程序集之后，我们会发现它具有如下这两个程序集的应用。</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lastRenderedPageBreak/>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System.Runtime</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(B0 3F 5F 7F 11 D5 0A 3A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4:2:0:0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System.Console</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(B0 3F 5F 7F 11 D5 0A 3A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4:1:0:0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10:</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实际上我们的程序只涉及到四个类型，即一个</w:t>
      </w:r>
      <w:r w:rsidRPr="002C5952">
        <w:rPr>
          <w:rFonts w:ascii="Verdana" w:eastAsia="宋体" w:hAnsi="Verdana" w:cs="宋体"/>
          <w:color w:val="000000"/>
          <w:sz w:val="18"/>
          <w:szCs w:val="18"/>
        </w:rPr>
        <w:t>Console</w:t>
      </w:r>
      <w:r w:rsidRPr="002C5952">
        <w:rPr>
          <w:rFonts w:ascii="Verdana" w:eastAsia="宋体" w:hAnsi="Verdana" w:cs="宋体"/>
          <w:color w:val="000000"/>
          <w:sz w:val="18"/>
          <w:szCs w:val="18"/>
        </w:rPr>
        <w:t>类型和三个基础数据类型（</w:t>
      </w:r>
      <w:r w:rsidRPr="002C5952">
        <w:rPr>
          <w:rFonts w:ascii="Verdana" w:eastAsia="宋体" w:hAnsi="Verdana" w:cs="宋体"/>
          <w:color w:val="000000"/>
          <w:sz w:val="18"/>
          <w:szCs w:val="18"/>
        </w:rPr>
        <w:t>String</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Int32</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Boolean</w:t>
      </w:r>
      <w:r w:rsidRPr="002C5952">
        <w:rPr>
          <w:rFonts w:ascii="Verdana" w:eastAsia="宋体" w:hAnsi="Verdana" w:cs="宋体"/>
          <w:color w:val="000000"/>
          <w:sz w:val="18"/>
          <w:szCs w:val="18"/>
        </w:rPr>
        <w:t>），而程序集层面则只有针对</w:t>
      </w:r>
      <w:proofErr w:type="spellStart"/>
      <w:r w:rsidRPr="002C5952">
        <w:rPr>
          <w:rFonts w:ascii="Verdana" w:eastAsia="宋体" w:hAnsi="Verdana" w:cs="宋体"/>
          <w:color w:val="000000"/>
          <w:sz w:val="18"/>
          <w:szCs w:val="18"/>
        </w:rPr>
        <w:t>System.Runtime</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System.Console</w:t>
      </w:r>
      <w:proofErr w:type="spellEnd"/>
      <w:r w:rsidRPr="002C5952">
        <w:rPr>
          <w:rFonts w:ascii="Verdana" w:eastAsia="宋体" w:hAnsi="Verdana" w:cs="宋体"/>
          <w:color w:val="000000"/>
          <w:sz w:val="18"/>
          <w:szCs w:val="18"/>
        </w:rPr>
        <w:t>程序集的引用，那么毫无疑问，后面这三个数据类型肯定与</w:t>
      </w:r>
      <w:proofErr w:type="spellStart"/>
      <w:r w:rsidRPr="002C5952">
        <w:rPr>
          <w:rFonts w:ascii="Verdana" w:eastAsia="宋体" w:hAnsi="Verdana" w:cs="宋体"/>
          <w:color w:val="000000"/>
          <w:sz w:val="18"/>
          <w:szCs w:val="18"/>
        </w:rPr>
        <w:t>System.Runtime</w:t>
      </w:r>
      <w:proofErr w:type="spellEnd"/>
      <w:r w:rsidRPr="002C5952">
        <w:rPr>
          <w:rFonts w:ascii="Verdana" w:eastAsia="宋体" w:hAnsi="Verdana" w:cs="宋体"/>
          <w:color w:val="000000"/>
          <w:sz w:val="18"/>
          <w:szCs w:val="18"/>
        </w:rPr>
        <w:t>程序集有关，那么该程序集针对这三个数据类型具有怎样的定义呢？为了得到答案，我们先得知道这个程序集究竟被保存在哪里。我们知道</w:t>
      </w:r>
      <w:r w:rsidRPr="002C5952">
        <w:rPr>
          <w:rFonts w:ascii="Verdana" w:eastAsia="宋体" w:hAnsi="Verdana" w:cs="宋体"/>
          <w:color w:val="000000"/>
          <w:sz w:val="18"/>
          <w:szCs w:val="18"/>
        </w:rPr>
        <w:t>“</w:t>
      </w:r>
      <w:r w:rsidRPr="002C5952">
        <w:rPr>
          <w:rFonts w:ascii="Verdana" w:eastAsia="宋体" w:hAnsi="Verdana" w:cs="宋体"/>
          <w:color w:val="FF0000"/>
          <w:sz w:val="18"/>
          <w:szCs w:val="18"/>
        </w:rPr>
        <w:t>%</w:t>
      </w:r>
      <w:proofErr w:type="spellStart"/>
      <w:r w:rsidRPr="002C5952">
        <w:rPr>
          <w:rFonts w:ascii="Verdana" w:eastAsia="宋体" w:hAnsi="Verdana" w:cs="宋体"/>
          <w:color w:val="FF0000"/>
          <w:sz w:val="18"/>
          <w:szCs w:val="18"/>
        </w:rPr>
        <w:t>ProgramFiles%dotnet</w:t>
      </w:r>
      <w:proofErr w:type="spellEnd"/>
      <w:r w:rsidRPr="002C5952">
        <w:rPr>
          <w:rFonts w:ascii="Verdana" w:eastAsia="宋体" w:hAnsi="Verdana" w:cs="宋体"/>
          <w:color w:val="FF0000"/>
          <w:sz w:val="18"/>
          <w:szCs w:val="18"/>
        </w:rPr>
        <w:t>\</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是</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的应用根目录，而这个</w:t>
      </w:r>
      <w:r w:rsidRPr="002C5952">
        <w:rPr>
          <w:rFonts w:ascii="Verdana" w:eastAsia="宋体" w:hAnsi="Verdana" w:cs="宋体"/>
          <w:color w:val="000000"/>
          <w:sz w:val="18"/>
          <w:szCs w:val="18"/>
        </w:rPr>
        <w:t>System.Runtime.dll</w:t>
      </w:r>
      <w:r w:rsidRPr="002C5952">
        <w:rPr>
          <w:rFonts w:ascii="Verdana" w:eastAsia="宋体" w:hAnsi="Verdana" w:cs="宋体"/>
          <w:color w:val="000000"/>
          <w:sz w:val="18"/>
          <w:szCs w:val="18"/>
        </w:rPr>
        <w:t>作为</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共享</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程序集被保存在子目录</w:t>
      </w:r>
      <w:r w:rsidRPr="002C5952">
        <w:rPr>
          <w:rFonts w:ascii="Verdana" w:eastAsia="宋体" w:hAnsi="Verdana" w:cs="宋体"/>
          <w:color w:val="000000"/>
          <w:sz w:val="18"/>
          <w:szCs w:val="18"/>
        </w:rPr>
        <w:t>“</w:t>
      </w:r>
      <w:r w:rsidRPr="002C5952">
        <w:rPr>
          <w:rFonts w:ascii="Verdana" w:eastAsia="宋体" w:hAnsi="Verdana" w:cs="宋体"/>
          <w:color w:val="FF0000"/>
          <w:sz w:val="18"/>
          <w:szCs w:val="18"/>
        </w:rPr>
        <w:t>\shared\Microsoft.NETCore.App\2.0.0</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下面，这个目录下面还保存着很多其他的共享程序集。</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我们依然利用反编译工具</w:t>
      </w:r>
      <w:r w:rsidRPr="002C5952">
        <w:rPr>
          <w:rFonts w:ascii="Verdana" w:eastAsia="宋体" w:hAnsi="Verdana" w:cs="宋体"/>
          <w:color w:val="000000"/>
          <w:sz w:val="18"/>
          <w:szCs w:val="18"/>
        </w:rPr>
        <w:t>ildasm.exe</w:t>
      </w:r>
      <w:r w:rsidRPr="002C5952">
        <w:rPr>
          <w:rFonts w:ascii="Verdana" w:eastAsia="宋体" w:hAnsi="Verdana" w:cs="宋体"/>
          <w:color w:val="000000"/>
          <w:sz w:val="18"/>
          <w:szCs w:val="18"/>
        </w:rPr>
        <w:t>查看</w:t>
      </w:r>
      <w:r w:rsidRPr="002C5952">
        <w:rPr>
          <w:rFonts w:ascii="Verdana" w:eastAsia="宋体" w:hAnsi="Verdana" w:cs="宋体"/>
          <w:color w:val="000000"/>
          <w:sz w:val="18"/>
          <w:szCs w:val="18"/>
        </w:rPr>
        <w:t>System.Runtime.dll</w:t>
      </w:r>
      <w:r w:rsidRPr="002C5952">
        <w:rPr>
          <w:rFonts w:ascii="Verdana" w:eastAsia="宋体" w:hAnsi="Verdana" w:cs="宋体"/>
          <w:color w:val="000000"/>
          <w:sz w:val="18"/>
          <w:szCs w:val="18"/>
        </w:rPr>
        <w:t>程序集清单文件的元数据定义。我们会发现整个程序集除了定义少数几个核心类型（比如两个重要的委托类型</w:t>
      </w:r>
      <w:r w:rsidRPr="002C5952">
        <w:rPr>
          <w:rFonts w:ascii="Verdana" w:eastAsia="宋体" w:hAnsi="Verdana" w:cs="宋体"/>
          <w:color w:val="000000"/>
          <w:sz w:val="18"/>
          <w:szCs w:val="18"/>
        </w:rPr>
        <w:t>Action</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Func</w:t>
      </w:r>
      <w:proofErr w:type="spellEnd"/>
      <w:r w:rsidRPr="002C5952">
        <w:rPr>
          <w:rFonts w:ascii="Verdana" w:eastAsia="宋体" w:hAnsi="Verdana" w:cs="宋体"/>
          <w:color w:val="000000"/>
          <w:sz w:val="18"/>
          <w:szCs w:val="18"/>
        </w:rPr>
        <w:t>就定义在这个程序集中），它的作用就是将所有基础的类型采用</w:t>
      </w:r>
      <w:r w:rsidRPr="002C5952">
        <w:rPr>
          <w:rFonts w:ascii="Verdana" w:eastAsia="宋体" w:hAnsi="Verdana" w:cs="宋体"/>
          <w:color w:val="000000"/>
          <w:sz w:val="18"/>
          <w:szCs w:val="18"/>
        </w:rPr>
        <w:t>Type Forwarding</w:t>
      </w:r>
      <w:r w:rsidRPr="002C5952">
        <w:rPr>
          <w:rFonts w:ascii="Verdana" w:eastAsia="宋体" w:hAnsi="Verdana" w:cs="宋体"/>
          <w:color w:val="000000"/>
          <w:sz w:val="18"/>
          <w:szCs w:val="18"/>
        </w:rPr>
        <w:t>的方式转移到</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程序集中，下面的代码片段为你展示了针对我们程序使用的三个基础数据类型转移的相关定义。</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(7C EC 85 D7 BE A7 79 8E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r w:rsidRPr="002C5952">
        <w:rPr>
          <w:rFonts w:ascii="宋体" w:eastAsia="宋体" w:hAnsi="宋体" w:cs="宋体"/>
          <w:color w:val="FF0000"/>
          <w:sz w:val="12"/>
          <w:szCs w:val="12"/>
        </w:rPr>
        <w:t>forwarder</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System.String</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10:</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r w:rsidRPr="002C5952">
        <w:rPr>
          <w:rFonts w:ascii="宋体" w:eastAsia="宋体" w:hAnsi="宋体" w:cs="宋体"/>
          <w:color w:val="FF0000"/>
          <w:sz w:val="12"/>
          <w:szCs w:val="12"/>
        </w:rPr>
        <w:t>forwarder</w:t>
      </w:r>
      <w:r w:rsidRPr="002C5952">
        <w:rPr>
          <w:rFonts w:ascii="宋体" w:eastAsia="宋体" w:hAnsi="宋体" w:cs="宋体"/>
          <w:color w:val="000000"/>
          <w:sz w:val="12"/>
          <w:szCs w:val="12"/>
        </w:rPr>
        <w:t xml:space="preserve"> System.Int32</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11:</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12:</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13:</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14:</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r w:rsidRPr="002C5952">
        <w:rPr>
          <w:rFonts w:ascii="宋体" w:eastAsia="宋体" w:hAnsi="宋体" w:cs="宋体"/>
          <w:color w:val="FF0000"/>
          <w:sz w:val="12"/>
          <w:szCs w:val="12"/>
        </w:rPr>
        <w:t>forwarder</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System.Boolean</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16:</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我们演示实例体现的程序集直接的引用关系，以及如上代码片段体现的相关基础类型（</w:t>
      </w:r>
      <w:proofErr w:type="spellStart"/>
      <w:r w:rsidRPr="002C5952">
        <w:rPr>
          <w:rFonts w:ascii="Verdana" w:eastAsia="宋体" w:hAnsi="Verdana" w:cs="宋体"/>
          <w:color w:val="000000"/>
          <w:sz w:val="18"/>
          <w:szCs w:val="18"/>
        </w:rPr>
        <w:t>System.String</w:t>
      </w:r>
      <w:proofErr w:type="spellEnd"/>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System.Int32</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System.Boolean</w:t>
      </w:r>
      <w:proofErr w:type="spellEnd"/>
      <w:r w:rsidRPr="002C5952">
        <w:rPr>
          <w:rFonts w:ascii="Verdana" w:eastAsia="宋体" w:hAnsi="Verdana" w:cs="宋体"/>
          <w:color w:val="000000"/>
          <w:sz w:val="18"/>
          <w:szCs w:val="18"/>
        </w:rPr>
        <w:t>）的转移方向基本体现在如下图所示的关系图中。</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648075" cy="1323975"/>
            <wp:effectExtent l="19050" t="0" r="9525" b="0"/>
            <wp:docPr id="4" name="图片 4" descr="2-2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5">
                      <a:hlinkClick r:id="rId11"/>
                    </pic:cNvPr>
                    <pic:cNvPicPr>
                      <a:picLocks noChangeAspect="1" noChangeArrowheads="1"/>
                    </pic:cNvPicPr>
                  </pic:nvPicPr>
                  <pic:blipFill>
                    <a:blip r:embed="rId12" cstate="print"/>
                    <a:srcRect/>
                    <a:stretch>
                      <a:fillRect/>
                    </a:stretch>
                  </pic:blipFill>
                  <pic:spPr bwMode="auto">
                    <a:xfrm>
                      <a:off x="0" y="0"/>
                      <a:ext cx="3648075" cy="1323975"/>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after="0"/>
        <w:outlineLvl w:val="1"/>
        <w:rPr>
          <w:rFonts w:ascii="Verdana" w:eastAsia="宋体" w:hAnsi="Verdana" w:cs="宋体"/>
          <w:b/>
          <w:bCs/>
          <w:color w:val="000000"/>
          <w:sz w:val="32"/>
          <w:szCs w:val="32"/>
          <w:u w:val="single"/>
        </w:rPr>
      </w:pPr>
      <w:r w:rsidRPr="002C5952">
        <w:rPr>
          <w:rFonts w:ascii="Verdana" w:eastAsia="宋体" w:hAnsi="Verdana" w:cs="宋体"/>
          <w:b/>
          <w:bCs/>
          <w:color w:val="000000"/>
          <w:sz w:val="24"/>
          <w:szCs w:val="24"/>
          <w:u w:val="single"/>
        </w:rPr>
        <w:t>复用</w:t>
      </w:r>
      <w:r w:rsidRPr="002C5952">
        <w:rPr>
          <w:rFonts w:ascii="Verdana" w:eastAsia="宋体" w:hAnsi="Verdana" w:cs="宋体"/>
          <w:b/>
          <w:bCs/>
          <w:color w:val="000000"/>
          <w:sz w:val="24"/>
          <w:szCs w:val="24"/>
          <w:u w:val="single"/>
        </w:rPr>
        <w:t>.NET Framework</w:t>
      </w:r>
      <w:r w:rsidRPr="002C5952">
        <w:rPr>
          <w:rFonts w:ascii="Verdana" w:eastAsia="宋体" w:hAnsi="Verdana" w:cs="宋体"/>
          <w:b/>
          <w:bCs/>
          <w:color w:val="000000"/>
          <w:sz w:val="24"/>
          <w:szCs w:val="24"/>
          <w:u w:val="single"/>
        </w:rPr>
        <w:t>程序集</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我们将上述这种利用</w:t>
      </w:r>
      <w:r w:rsidRPr="002C5952">
        <w:rPr>
          <w:rFonts w:ascii="Verdana" w:eastAsia="宋体" w:hAnsi="Verdana" w:cs="宋体"/>
          <w:color w:val="000000"/>
          <w:sz w:val="18"/>
          <w:szCs w:val="18"/>
        </w:rPr>
        <w:t>Type Forwarding</w:t>
      </w:r>
      <w:r w:rsidRPr="002C5952">
        <w:rPr>
          <w:rFonts w:ascii="Verdana" w:eastAsia="宋体" w:hAnsi="Verdana" w:cs="宋体"/>
          <w:color w:val="000000"/>
          <w:sz w:val="18"/>
          <w:szCs w:val="18"/>
        </w:rPr>
        <w:t>方式实现跨程序集类型转移的技术成为</w:t>
      </w:r>
      <w:r w:rsidRPr="002C5952">
        <w:rPr>
          <w:rFonts w:ascii="Verdana" w:eastAsia="宋体" w:hAnsi="Verdana" w:cs="宋体"/>
          <w:color w:val="000000"/>
          <w:sz w:val="18"/>
          <w:szCs w:val="18"/>
        </w:rPr>
        <w:t>“</w:t>
      </w:r>
      <w:r w:rsidRPr="002C5952">
        <w:rPr>
          <w:rFonts w:ascii="Verdana" w:eastAsia="宋体" w:hAnsi="Verdana" w:cs="宋体"/>
          <w:color w:val="FF0000"/>
          <w:sz w:val="18"/>
          <w:szCs w:val="18"/>
        </w:rPr>
        <w:t>垫片（</w:t>
      </w:r>
      <w:r w:rsidRPr="002C5952">
        <w:rPr>
          <w:rFonts w:ascii="Verdana" w:eastAsia="宋体" w:hAnsi="Verdana" w:cs="宋体"/>
          <w:color w:val="FF0000"/>
          <w:sz w:val="18"/>
          <w:szCs w:val="18"/>
        </w:rPr>
        <w:t>Shim</w:t>
      </w:r>
      <w:r w:rsidRPr="002C5952">
        <w:rPr>
          <w:rFonts w:ascii="Verdana" w:eastAsia="宋体" w:hAnsi="Verdana" w:cs="宋体"/>
          <w:color w:val="FF0000"/>
          <w:sz w:val="18"/>
          <w:szCs w:val="18"/>
        </w:rPr>
        <w:t>）</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，这是实现程序集跨平台复用的重要手段。除了</w:t>
      </w:r>
      <w:r w:rsidRPr="002C5952">
        <w:rPr>
          <w:rFonts w:ascii="Verdana" w:eastAsia="宋体" w:hAnsi="Verdana" w:cs="宋体"/>
          <w:color w:val="000000"/>
          <w:sz w:val="18"/>
          <w:szCs w:val="18"/>
        </w:rPr>
        <w:t>System.Runtime.dll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还提供了其他一些其他垫片程序集，正是源于这这些垫片程序集的存在，</w:t>
      </w:r>
      <w:r w:rsidRPr="002C5952">
        <w:rPr>
          <w:rFonts w:ascii="Verdana" w:eastAsia="宋体" w:hAnsi="Verdana" w:cs="宋体"/>
          <w:color w:val="FF0000"/>
          <w:sz w:val="18"/>
          <w:szCs w:val="18"/>
        </w:rPr>
        <w:t>我们可以将在</w:t>
      </w:r>
      <w:r w:rsidRPr="002C5952">
        <w:rPr>
          <w:rFonts w:ascii="Verdana" w:eastAsia="宋体" w:hAnsi="Verdana" w:cs="宋体"/>
          <w:color w:val="FF0000"/>
          <w:sz w:val="18"/>
          <w:szCs w:val="18"/>
        </w:rPr>
        <w:t>.NET Framework</w:t>
      </w:r>
      <w:r w:rsidRPr="002C5952">
        <w:rPr>
          <w:rFonts w:ascii="Verdana" w:eastAsia="宋体" w:hAnsi="Verdana" w:cs="宋体"/>
          <w:color w:val="FF0000"/>
          <w:sz w:val="18"/>
          <w:szCs w:val="18"/>
        </w:rPr>
        <w:t>环境下编译的程序集在</w:t>
      </w:r>
      <w:r w:rsidRPr="002C5952">
        <w:rPr>
          <w:rFonts w:ascii="Verdana" w:eastAsia="宋体" w:hAnsi="Verdana" w:cs="宋体"/>
          <w:color w:val="FF0000"/>
          <w:sz w:val="18"/>
          <w:szCs w:val="18"/>
        </w:rPr>
        <w:t>.NET Core</w:t>
      </w:r>
      <w:r w:rsidRPr="002C5952">
        <w:rPr>
          <w:rFonts w:ascii="Verdana" w:eastAsia="宋体" w:hAnsi="Verdana" w:cs="宋体"/>
          <w:color w:val="FF0000"/>
          <w:sz w:val="18"/>
          <w:szCs w:val="18"/>
        </w:rPr>
        <w:t>应用中使用</w:t>
      </w:r>
      <w:r w:rsidRPr="002C5952">
        <w:rPr>
          <w:rFonts w:ascii="Verdana" w:eastAsia="宋体" w:hAnsi="Verdana" w:cs="宋体"/>
          <w:color w:val="000000"/>
          <w:sz w:val="18"/>
          <w:szCs w:val="18"/>
        </w:rPr>
        <w:t>。为了让读者朋友们对此有深刻的认识，我们照例来做一个简单的实例演示。</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我们利用</w:t>
      </w:r>
      <w:r w:rsidRPr="002C5952">
        <w:rPr>
          <w:rFonts w:ascii="Verdana" w:eastAsia="宋体" w:hAnsi="Verdana" w:cs="宋体"/>
          <w:color w:val="000000"/>
          <w:sz w:val="18"/>
          <w:szCs w:val="18"/>
        </w:rPr>
        <w:t>Visual Studio</w:t>
      </w:r>
      <w:r w:rsidRPr="002C5952">
        <w:rPr>
          <w:rFonts w:ascii="Verdana" w:eastAsia="宋体" w:hAnsi="Verdana" w:cs="宋体"/>
          <w:color w:val="000000"/>
          <w:sz w:val="18"/>
          <w:szCs w:val="18"/>
        </w:rPr>
        <w:t>创建一个空的解决方案，并添加如下三个项目（</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w:t>
      </w:r>
      <w:proofErr w:type="spellStart"/>
      <w:r w:rsidRPr="002C5952">
        <w:rPr>
          <w:rFonts w:ascii="Verdana" w:eastAsia="宋体" w:hAnsi="Verdana" w:cs="宋体"/>
          <w:color w:val="000000"/>
          <w:sz w:val="18"/>
          <w:szCs w:val="18"/>
        </w:rPr>
        <w:t>NetLib</w:t>
      </w:r>
      <w:proofErr w:type="spellEnd"/>
      <w:r w:rsidRPr="002C5952">
        <w:rPr>
          <w:rFonts w:ascii="Verdana" w:eastAsia="宋体" w:hAnsi="Verdana" w:cs="宋体"/>
          <w:color w:val="000000"/>
          <w:sz w:val="18"/>
          <w:szCs w:val="18"/>
        </w:rPr>
        <w:t>），其中</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分别是针对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4.7</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2.0</w:t>
      </w:r>
      <w:r w:rsidRPr="002C5952">
        <w:rPr>
          <w:rFonts w:ascii="Verdana" w:eastAsia="宋体" w:hAnsi="Verdana" w:cs="宋体"/>
          <w:color w:val="000000"/>
          <w:sz w:val="18"/>
          <w:szCs w:val="18"/>
        </w:rPr>
        <w:t>）的控制台程序，而</w:t>
      </w:r>
      <w:proofErr w:type="spellStart"/>
      <w:r w:rsidRPr="002C5952">
        <w:rPr>
          <w:rFonts w:ascii="Verdana" w:eastAsia="宋体" w:hAnsi="Verdana" w:cs="宋体"/>
          <w:color w:val="000000"/>
          <w:sz w:val="18"/>
          <w:szCs w:val="18"/>
        </w:rPr>
        <w:t>NetLib</w:t>
      </w:r>
      <w:proofErr w:type="spellEnd"/>
      <w:r w:rsidRPr="002C5952">
        <w:rPr>
          <w:rFonts w:ascii="Verdana" w:eastAsia="宋体" w:hAnsi="Verdana" w:cs="宋体"/>
          <w:color w:val="000000"/>
          <w:sz w:val="18"/>
          <w:szCs w:val="18"/>
        </w:rPr>
        <w:t>则是针对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的类库项目，该项目定义的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将在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被调用。</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lastRenderedPageBreak/>
        <w:drawing>
          <wp:inline distT="0" distB="0" distL="0" distR="0">
            <wp:extent cx="2286000" cy="1619250"/>
            <wp:effectExtent l="19050" t="0" r="0" b="0"/>
            <wp:docPr id="5" name="图片 5" descr="2-2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6">
                      <a:hlinkClick r:id="rId13"/>
                    </pic:cNvPr>
                    <pic:cNvPicPr>
                      <a:picLocks noChangeAspect="1" noChangeArrowheads="1"/>
                    </pic:cNvPicPr>
                  </pic:nvPicPr>
                  <pic:blipFill>
                    <a:blip r:embed="rId14"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我们在</w:t>
      </w:r>
      <w:proofErr w:type="spellStart"/>
      <w:r w:rsidRPr="002C5952">
        <w:rPr>
          <w:rFonts w:ascii="Verdana" w:eastAsia="宋体" w:hAnsi="Verdana" w:cs="宋体"/>
          <w:color w:val="000000"/>
          <w:sz w:val="18"/>
          <w:szCs w:val="18"/>
        </w:rPr>
        <w:t>NetLib</w:t>
      </w:r>
      <w:proofErr w:type="spellEnd"/>
      <w:r w:rsidRPr="002C5952">
        <w:rPr>
          <w:rFonts w:ascii="Verdana" w:eastAsia="宋体" w:hAnsi="Verdana" w:cs="宋体"/>
          <w:color w:val="000000"/>
          <w:sz w:val="18"/>
          <w:szCs w:val="18"/>
        </w:rPr>
        <w:t>项目中定义了一个</w:t>
      </w:r>
      <w:proofErr w:type="spellStart"/>
      <w:r w:rsidRPr="002C5952">
        <w:rPr>
          <w:rFonts w:ascii="Verdana" w:eastAsia="宋体" w:hAnsi="Verdana" w:cs="宋体"/>
          <w:color w:val="000000"/>
          <w:sz w:val="18"/>
          <w:szCs w:val="18"/>
        </w:rPr>
        <w:t>Utils</w:t>
      </w:r>
      <w:proofErr w:type="spellEnd"/>
      <w:r w:rsidRPr="002C5952">
        <w:rPr>
          <w:rFonts w:ascii="Verdana" w:eastAsia="宋体" w:hAnsi="Verdana" w:cs="宋体"/>
          <w:color w:val="000000"/>
          <w:sz w:val="18"/>
          <w:szCs w:val="18"/>
        </w:rPr>
        <w:t>工具类，并在其中定义了一个</w:t>
      </w:r>
      <w:proofErr w:type="spellStart"/>
      <w:r w:rsidRPr="002C5952">
        <w:rPr>
          <w:rFonts w:ascii="Verdana" w:eastAsia="宋体" w:hAnsi="Verdana" w:cs="宋体"/>
          <w:color w:val="000000"/>
          <w:sz w:val="18"/>
          <w:szCs w:val="18"/>
        </w:rPr>
        <w:t>PrintAssemblyNames</w:t>
      </w:r>
      <w:proofErr w:type="spellEnd"/>
      <w:r w:rsidRPr="002C5952">
        <w:rPr>
          <w:rFonts w:ascii="Verdana" w:eastAsia="宋体" w:hAnsi="Verdana" w:cs="宋体"/>
          <w:color w:val="000000"/>
          <w:sz w:val="18"/>
          <w:szCs w:val="18"/>
        </w:rPr>
        <w:t>方法。如下面的代码片段所示，我们在这个方法中打印出三个常用的类型（</w:t>
      </w:r>
      <w:r w:rsidRPr="002C5952">
        <w:rPr>
          <w:rFonts w:ascii="Verdana" w:eastAsia="宋体" w:hAnsi="Verdana" w:cs="宋体"/>
          <w:color w:val="000000"/>
          <w:sz w:val="18"/>
          <w:szCs w:val="18"/>
        </w:rPr>
        <w:t>Task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Uri</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XmlWriter</w:t>
      </w:r>
      <w:proofErr w:type="spellEnd"/>
      <w:r w:rsidRPr="002C5952">
        <w:rPr>
          <w:rFonts w:ascii="Verdana" w:eastAsia="宋体" w:hAnsi="Verdana" w:cs="宋体"/>
          <w:color w:val="000000"/>
          <w:sz w:val="18"/>
          <w:szCs w:val="18"/>
        </w:rPr>
        <w:t>）所在的程序集的名称。通过在不同类型（</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）的应用中调用这个方法，我们就可以确定它们在运行时究竟是从那个程序集中加载的。我们分别在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这两个不同类型的控制台程序中调用了这个方法。</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proofErr w:type="spellStart"/>
      <w:r w:rsidRPr="002C5952">
        <w:rPr>
          <w:rFonts w:ascii="Verdana" w:eastAsia="宋体" w:hAnsi="Verdana" w:cs="宋体"/>
          <w:b/>
          <w:bCs/>
          <w:color w:val="000000"/>
          <w:sz w:val="18"/>
        </w:rPr>
        <w:t>NetLib</w:t>
      </w:r>
      <w:proofErr w:type="spellEnd"/>
      <w:r w:rsidRPr="002C5952">
        <w:rPr>
          <w:rFonts w:ascii="Verdana" w:eastAsia="宋体" w:hAnsi="Verdana" w:cs="宋体"/>
          <w:b/>
          <w:bCs/>
          <w:color w:val="000000"/>
          <w:sz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public</w:t>
      </w:r>
      <w:r w:rsidRPr="002C5952">
        <w:rPr>
          <w:rFonts w:ascii="宋体" w:eastAsia="宋体" w:hAnsi="宋体" w:cs="宋体"/>
          <w:color w:val="000000"/>
          <w:sz w:val="12"/>
          <w:szCs w:val="12"/>
        </w:rPr>
        <w:t>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Utils</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public</w:t>
      </w:r>
      <w:r w:rsidRPr="002C5952">
        <w:rPr>
          <w:rFonts w:ascii="宋体" w:eastAsia="宋体" w:hAnsi="宋体" w:cs="宋体"/>
          <w:color w:val="000000"/>
          <w:sz w:val="12"/>
          <w:szCs w:val="12"/>
        </w:rPr>
        <w:t>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PrintAssemblyNames</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xml:space="preserve">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(Task).</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(Uri).</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szCs w:val="12"/>
        </w:rPr>
        <w:t>XmlWriter</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proofErr w:type="spellStart"/>
      <w:r w:rsidRPr="002C5952">
        <w:rPr>
          <w:rFonts w:ascii="Verdana" w:eastAsia="宋体" w:hAnsi="Verdana" w:cs="宋体"/>
          <w:b/>
          <w:bCs/>
          <w:color w:val="000000"/>
          <w:sz w:val="18"/>
        </w:rPr>
        <w:t>NetApp</w:t>
      </w:r>
      <w:proofErr w:type="spellEnd"/>
      <w:r w:rsidRPr="002C5952">
        <w:rPr>
          <w:rFonts w:ascii="Verdana" w:eastAsia="宋体" w:hAnsi="Verdana" w:cs="宋体"/>
          <w:b/>
          <w:bCs/>
          <w:color w:val="000000"/>
          <w:sz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Program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Main()</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r w:rsidRPr="002C5952">
        <w:rPr>
          <w:rFonts w:ascii="宋体" w:eastAsia="宋体" w:hAnsi="宋体" w:cs="宋体"/>
          <w:color w:val="000000"/>
          <w:sz w:val="12"/>
        </w:rPr>
        <w:t>".NET Framework 4.7"</w:t>
      </w:r>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Utils.PrintAssemblyNames</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proofErr w:type="spellStart"/>
      <w:r w:rsidRPr="002C5952">
        <w:rPr>
          <w:rFonts w:ascii="Verdana" w:eastAsia="宋体" w:hAnsi="Verdana" w:cs="宋体"/>
          <w:b/>
          <w:bCs/>
          <w:color w:val="000000"/>
          <w:sz w:val="18"/>
        </w:rPr>
        <w:t>NetCoreApp</w:t>
      </w:r>
      <w:proofErr w:type="spellEnd"/>
      <w:r w:rsidRPr="002C5952">
        <w:rPr>
          <w:rFonts w:ascii="Verdana" w:eastAsia="宋体" w:hAnsi="Verdana" w:cs="宋体"/>
          <w:b/>
          <w:bCs/>
          <w:color w:val="000000"/>
          <w:sz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Program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Main()</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r w:rsidRPr="002C5952">
        <w:rPr>
          <w:rFonts w:ascii="宋体" w:eastAsia="宋体" w:hAnsi="宋体" w:cs="宋体"/>
          <w:color w:val="000000"/>
          <w:sz w:val="12"/>
        </w:rPr>
        <w:t>".NET Core 2.0"</w:t>
      </w:r>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Utils.PrintAssemblyNames</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直接运行</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这两个控制台程序后，我们会发现不同的输出结果。如下图所示，对于我们指定的三个类型（</w:t>
      </w:r>
      <w:proofErr w:type="spellStart"/>
      <w:r w:rsidRPr="002C5952">
        <w:rPr>
          <w:rFonts w:ascii="Verdana" w:eastAsia="宋体" w:hAnsi="Verdana" w:cs="宋体"/>
          <w:color w:val="000000"/>
          <w:sz w:val="18"/>
          <w:szCs w:val="18"/>
        </w:rPr>
        <w:t>System.Threading.Tasks.Task</w:t>
      </w:r>
      <w:proofErr w:type="spellEnd"/>
      <w:r w:rsidRPr="002C5952">
        <w:rPr>
          <w:rFonts w:ascii="Verdana" w:eastAsia="宋体" w:hAnsi="Verdana" w:cs="宋体"/>
          <w:color w:val="000000"/>
          <w:sz w:val="18"/>
          <w:szCs w:val="18"/>
        </w:rPr>
        <w:t>、</w:t>
      </w:r>
      <w:proofErr w:type="spellStart"/>
      <w:r w:rsidRPr="002C5952">
        <w:rPr>
          <w:rFonts w:ascii="Verdana" w:eastAsia="宋体" w:hAnsi="Verdana" w:cs="宋体"/>
          <w:color w:val="000000"/>
          <w:sz w:val="18"/>
          <w:szCs w:val="18"/>
        </w:rPr>
        <w:t>System.Uri</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System.Xml.XmlWriter</w:t>
      </w:r>
      <w:proofErr w:type="spellEnd"/>
      <w:r w:rsidRPr="002C5952">
        <w:rPr>
          <w:rFonts w:ascii="Verdana" w:eastAsia="宋体" w:hAnsi="Verdana" w:cs="宋体"/>
          <w:color w:val="000000"/>
          <w:sz w:val="18"/>
          <w:szCs w:val="18"/>
        </w:rPr>
        <w:t>），</w:t>
      </w:r>
      <w:r w:rsidRPr="002C5952">
        <w:rPr>
          <w:rFonts w:ascii="Verdana" w:eastAsia="宋体" w:hAnsi="Verdana" w:cs="宋体"/>
          <w:color w:val="FF0000"/>
          <w:sz w:val="18"/>
          <w:szCs w:val="18"/>
        </w:rPr>
        <w:t>分别在</w:t>
      </w:r>
      <w:r w:rsidRPr="002C5952">
        <w:rPr>
          <w:rFonts w:ascii="Verdana" w:eastAsia="宋体" w:hAnsi="Verdana" w:cs="宋体"/>
          <w:color w:val="FF0000"/>
          <w:sz w:val="18"/>
          <w:szCs w:val="18"/>
        </w:rPr>
        <w:t>.NET Framework</w:t>
      </w:r>
      <w:r w:rsidRPr="002C5952">
        <w:rPr>
          <w:rFonts w:ascii="Verdana" w:eastAsia="宋体" w:hAnsi="Verdana" w:cs="宋体"/>
          <w:color w:val="FF0000"/>
          <w:sz w:val="18"/>
          <w:szCs w:val="18"/>
        </w:rPr>
        <w:t>和</w:t>
      </w:r>
      <w:r w:rsidRPr="002C5952">
        <w:rPr>
          <w:rFonts w:ascii="Verdana" w:eastAsia="宋体" w:hAnsi="Verdana" w:cs="宋体"/>
          <w:color w:val="FF0000"/>
          <w:sz w:val="18"/>
          <w:szCs w:val="18"/>
        </w:rPr>
        <w:t>.NET Core</w:t>
      </w:r>
      <w:r w:rsidRPr="002C5952">
        <w:rPr>
          <w:rFonts w:ascii="Verdana" w:eastAsia="宋体" w:hAnsi="Verdana" w:cs="宋体"/>
          <w:color w:val="FF0000"/>
          <w:sz w:val="18"/>
          <w:szCs w:val="18"/>
        </w:rPr>
        <w:t>环境下承载它们的程序集是不同的</w:t>
      </w:r>
      <w:r w:rsidRPr="002C5952">
        <w:rPr>
          <w:rFonts w:ascii="Verdana" w:eastAsia="宋体" w:hAnsi="Verdana" w:cs="宋体"/>
          <w:color w:val="000000"/>
          <w:sz w:val="18"/>
          <w:szCs w:val="18"/>
        </w:rPr>
        <w:t>。具体来说，</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环境下的这三个类型分别定义在</w:t>
      </w:r>
      <w:r w:rsidRPr="002C5952">
        <w:rPr>
          <w:rFonts w:ascii="Verdana" w:eastAsia="宋体" w:hAnsi="Verdana" w:cs="宋体"/>
          <w:color w:val="000000"/>
          <w:sz w:val="18"/>
          <w:szCs w:val="18"/>
        </w:rPr>
        <w:t>mscorlib.dll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System.Xml.dll</w:t>
      </w:r>
      <w:r w:rsidRPr="002C5952">
        <w:rPr>
          <w:rFonts w:ascii="Verdana" w:eastAsia="宋体" w:hAnsi="Verdana" w:cs="宋体"/>
          <w:color w:val="000000"/>
          <w:sz w:val="18"/>
          <w:szCs w:val="18"/>
        </w:rPr>
        <w:t>中；当切换到</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环境下后，运行时则会从三个私有的程序集</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System.Private.Uri.dll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System.Private.Xml.dll</w:t>
      </w:r>
      <w:r w:rsidRPr="002C5952">
        <w:rPr>
          <w:rFonts w:ascii="Verdana" w:eastAsia="宋体" w:hAnsi="Verdana" w:cs="宋体"/>
          <w:color w:val="000000"/>
          <w:sz w:val="18"/>
          <w:szCs w:val="18"/>
        </w:rPr>
        <w:t>中加载这三个类型。</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4019550" cy="1343025"/>
            <wp:effectExtent l="19050" t="0" r="0" b="0"/>
            <wp:docPr id="6" name="图片 6" descr="2-2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27">
                      <a:hlinkClick r:id="rId15"/>
                    </pic:cNvPr>
                    <pic:cNvPicPr>
                      <a:picLocks noChangeAspect="1" noChangeArrowheads="1"/>
                    </pic:cNvPicPr>
                  </pic:nvPicPr>
                  <pic:blipFill>
                    <a:blip r:embed="rId16" cstate="print"/>
                    <a:srcRect/>
                    <a:stretch>
                      <a:fillRect/>
                    </a:stretch>
                  </pic:blipFill>
                  <pic:spPr bwMode="auto">
                    <a:xfrm>
                      <a:off x="0" y="0"/>
                      <a:ext cx="4019550" cy="1343025"/>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由于</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这两个控制台应用使用的都是同一个针对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编译的程序集</w:t>
      </w:r>
      <w:r w:rsidRPr="002C5952">
        <w:rPr>
          <w:rFonts w:ascii="Verdana" w:eastAsia="宋体" w:hAnsi="Verdana" w:cs="宋体"/>
          <w:color w:val="000000"/>
          <w:sz w:val="18"/>
          <w:szCs w:val="18"/>
        </w:rPr>
        <w:t>NetLib.dll</w:t>
      </w:r>
      <w:r w:rsidRPr="002C5952">
        <w:rPr>
          <w:rFonts w:ascii="Verdana" w:eastAsia="宋体" w:hAnsi="Verdana" w:cs="宋体"/>
          <w:color w:val="000000"/>
          <w:sz w:val="18"/>
          <w:szCs w:val="18"/>
        </w:rPr>
        <w:t>，所以我们先利用反编译工具</w:t>
      </w:r>
      <w:r w:rsidRPr="002C5952">
        <w:rPr>
          <w:rFonts w:ascii="Verdana" w:eastAsia="宋体" w:hAnsi="Verdana" w:cs="宋体"/>
          <w:color w:val="000000"/>
          <w:sz w:val="18"/>
          <w:szCs w:val="18"/>
        </w:rPr>
        <w:t>ildasm.exe</w:t>
      </w:r>
      <w:r w:rsidRPr="002C5952">
        <w:rPr>
          <w:rFonts w:ascii="Verdana" w:eastAsia="宋体" w:hAnsi="Verdana" w:cs="宋体"/>
          <w:color w:val="000000"/>
          <w:sz w:val="18"/>
          <w:szCs w:val="18"/>
        </w:rPr>
        <w:t>查看一下它具有怎样的程序集引用。如下面的代码片段所示，程序集</w:t>
      </w:r>
      <w:r w:rsidRPr="002C5952">
        <w:rPr>
          <w:rFonts w:ascii="Verdana" w:eastAsia="宋体" w:hAnsi="Verdana" w:cs="宋体"/>
          <w:color w:val="000000"/>
          <w:sz w:val="18"/>
          <w:szCs w:val="18"/>
        </w:rPr>
        <w:t>NetLib.dll</w:t>
      </w:r>
      <w:r w:rsidRPr="002C5952">
        <w:rPr>
          <w:rFonts w:ascii="Verdana" w:eastAsia="宋体" w:hAnsi="Verdana" w:cs="宋体"/>
          <w:color w:val="000000"/>
          <w:sz w:val="18"/>
          <w:szCs w:val="18"/>
        </w:rPr>
        <w:t>引用的程序集与控制台应用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的输出结果是一致的。</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mscorlib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lastRenderedPageBreak/>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(B7 7A 5C 56 19 34 E0 89 )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System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(B7 7A 5C 56 19 34 E0 89 )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10:</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System.Xml</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(B7 7A 5C 56 19 34 E0 89 )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那么我们的核心问题变成了：</w:t>
      </w:r>
      <w:r w:rsidRPr="002C5952">
        <w:rPr>
          <w:rFonts w:ascii="Verdana" w:eastAsia="宋体" w:hAnsi="Verdana" w:cs="宋体"/>
          <w:color w:val="000000"/>
          <w:sz w:val="18"/>
          <w:szCs w:val="18"/>
        </w:rPr>
        <w:t>Task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Uri</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XmlWriter</w:t>
      </w:r>
      <w:proofErr w:type="spellEnd"/>
      <w:r w:rsidRPr="002C5952">
        <w:rPr>
          <w:rFonts w:ascii="Verdana" w:eastAsia="宋体" w:hAnsi="Verdana" w:cs="宋体"/>
          <w:color w:val="000000"/>
          <w:sz w:val="18"/>
          <w:szCs w:val="18"/>
        </w:rPr>
        <w:t>这三个类型在</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的运行环境下是如何转移到其他程序集中的。要回答这个问题，我们只需要利用</w:t>
      </w:r>
      <w:r w:rsidRPr="002C5952">
        <w:rPr>
          <w:rFonts w:ascii="Verdana" w:eastAsia="宋体" w:hAnsi="Verdana" w:cs="宋体"/>
          <w:color w:val="000000"/>
          <w:sz w:val="18"/>
          <w:szCs w:val="18"/>
        </w:rPr>
        <w:t>ildasm.exe</w:t>
      </w:r>
      <w:r w:rsidRPr="002C5952">
        <w:rPr>
          <w:rFonts w:ascii="Verdana" w:eastAsia="宋体" w:hAnsi="Verdana" w:cs="宋体"/>
          <w:color w:val="000000"/>
          <w:sz w:val="18"/>
          <w:szCs w:val="18"/>
        </w:rPr>
        <w:t>查看</w:t>
      </w:r>
      <w:r w:rsidRPr="002C5952">
        <w:rPr>
          <w:rFonts w:ascii="Verdana" w:eastAsia="宋体" w:hAnsi="Verdana" w:cs="宋体"/>
          <w:color w:val="000000"/>
          <w:sz w:val="18"/>
          <w:szCs w:val="18"/>
        </w:rPr>
        <w:t>mscorlib.dll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System.Xml.dll</w:t>
      </w:r>
      <w:r w:rsidRPr="002C5952">
        <w:rPr>
          <w:rFonts w:ascii="Verdana" w:eastAsia="宋体" w:hAnsi="Verdana" w:cs="宋体"/>
          <w:color w:val="000000"/>
          <w:sz w:val="18"/>
          <w:szCs w:val="18"/>
        </w:rPr>
        <w:t>反编译这三个程序集就可以了。这三个程序集同样存在于</w:t>
      </w:r>
      <w:r w:rsidRPr="002C5952">
        <w:rPr>
          <w:rFonts w:ascii="Verdana" w:eastAsia="宋体" w:hAnsi="Verdana" w:cs="宋体"/>
          <w:color w:val="000000"/>
          <w:sz w:val="18"/>
          <w:szCs w:val="18"/>
        </w:rPr>
        <w:t>“%ProgramFiles%dotnet\\shared\Microsoft.NETCore.App\2.0.0”</w:t>
      </w:r>
      <w:r w:rsidRPr="002C5952">
        <w:rPr>
          <w:rFonts w:ascii="Verdana" w:eastAsia="宋体" w:hAnsi="Verdana" w:cs="宋体"/>
          <w:color w:val="000000"/>
          <w:sz w:val="18"/>
          <w:szCs w:val="18"/>
        </w:rPr>
        <w:t>目录下，通过反编译与它们相关的程序集，我们得到如下所示的相关元数据。</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b/>
          <w:bCs/>
          <w:color w:val="000000"/>
          <w:sz w:val="18"/>
        </w:rPr>
        <w:t>mscorlib.dll</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(7C EC 85 D7 BE A7 79 8E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w:t>
      </w:r>
      <w:proofErr w:type="spellStart"/>
      <w:r w:rsidRPr="002C5952">
        <w:rPr>
          <w:rFonts w:ascii="宋体" w:eastAsia="宋体" w:hAnsi="宋体" w:cs="宋体"/>
          <w:color w:val="000000"/>
          <w:sz w:val="12"/>
          <w:szCs w:val="12"/>
        </w:rPr>
        <w:t>System.Threading.Tasks.Task</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b/>
          <w:bCs/>
          <w:color w:val="000000"/>
          <w:sz w:val="18"/>
        </w:rPr>
        <w:t>System.dll</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System.Private.Uri</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(B0 3F 5F 7F 11 D5 0A 3A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4:0:4:0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w:t>
      </w:r>
      <w:proofErr w:type="spellStart"/>
      <w:r w:rsidRPr="002C5952">
        <w:rPr>
          <w:rFonts w:ascii="宋体" w:eastAsia="宋体" w:hAnsi="宋体" w:cs="宋体"/>
          <w:color w:val="000000"/>
          <w:sz w:val="12"/>
          <w:szCs w:val="12"/>
        </w:rPr>
        <w:t>System.Uri</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System.Private.Uri</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b/>
          <w:bCs/>
          <w:color w:val="000000"/>
          <w:sz w:val="18"/>
        </w:rPr>
        <w:t>System.Xml.dll</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System.Xml.ReaderWriter</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(B0 3F 5F 7F 11 D5 0A 3A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0:0:0:0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w:t>
      </w:r>
      <w:proofErr w:type="spellStart"/>
      <w:r w:rsidRPr="002C5952">
        <w:rPr>
          <w:rFonts w:ascii="宋体" w:eastAsia="宋体" w:hAnsi="宋体" w:cs="宋体"/>
          <w:color w:val="000000"/>
          <w:sz w:val="12"/>
          <w:szCs w:val="12"/>
        </w:rPr>
        <w:t>System.Xml.XmlWriter</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System.Xml.ReaderWriter</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b/>
          <w:bCs/>
          <w:color w:val="000000"/>
          <w:sz w:val="18"/>
        </w:rPr>
        <w:t>System.Xml.ReaderWriter.dll</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System.Private.Xml</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(CC 7B 13 FF CD 2D DD 51 )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w:t>
      </w:r>
      <w:proofErr w:type="spellStart"/>
      <w:r w:rsidRPr="002C5952">
        <w:rPr>
          <w:rFonts w:ascii="宋体" w:eastAsia="宋体" w:hAnsi="宋体" w:cs="宋体"/>
          <w:color w:val="000000"/>
          <w:sz w:val="12"/>
          <w:szCs w:val="12"/>
        </w:rPr>
        <w:t>System.Xml.XmlWriter</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System.Private.Xml</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如上面的代码片段所示，针对</w:t>
      </w:r>
      <w:r w:rsidRPr="002C5952">
        <w:rPr>
          <w:rFonts w:ascii="Verdana" w:eastAsia="宋体" w:hAnsi="Verdana" w:cs="宋体"/>
          <w:color w:val="000000"/>
          <w:sz w:val="18"/>
          <w:szCs w:val="18"/>
        </w:rPr>
        <w:t>Task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Uri</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XmlWriter</w:t>
      </w:r>
      <w:proofErr w:type="spellEnd"/>
      <w:r w:rsidRPr="002C5952">
        <w:rPr>
          <w:rFonts w:ascii="Verdana" w:eastAsia="宋体" w:hAnsi="Verdana" w:cs="宋体"/>
          <w:color w:val="000000"/>
          <w:sz w:val="18"/>
          <w:szCs w:val="18"/>
        </w:rPr>
        <w:t>这三个类型的转移一共涉及到七个程序集，其中</w:t>
      </w:r>
      <w:r w:rsidRPr="002C5952">
        <w:rPr>
          <w:rFonts w:ascii="Verdana" w:eastAsia="宋体" w:hAnsi="Verdana" w:cs="宋体"/>
          <w:color w:val="000000"/>
          <w:sz w:val="18"/>
          <w:szCs w:val="18"/>
        </w:rPr>
        <w:t>mscorlib.dll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System.Xml.dll</w:t>
      </w:r>
      <w:r w:rsidRPr="002C5952">
        <w:rPr>
          <w:rFonts w:ascii="Verdana" w:eastAsia="宋体" w:hAnsi="Verdana" w:cs="宋体"/>
          <w:color w:val="000000"/>
          <w:sz w:val="18"/>
          <w:szCs w:val="18"/>
        </w:rPr>
        <w:t>是</w:t>
      </w:r>
      <w:r w:rsidRPr="002C5952">
        <w:rPr>
          <w:rFonts w:ascii="Verdana" w:eastAsia="宋体" w:hAnsi="Verdana" w:cs="宋体"/>
          <w:color w:val="000000"/>
          <w:sz w:val="18"/>
          <w:szCs w:val="18"/>
        </w:rPr>
        <w:t>NetLib.dll</w:t>
      </w:r>
      <w:r w:rsidRPr="002C5952">
        <w:rPr>
          <w:rFonts w:ascii="Verdana" w:eastAsia="宋体" w:hAnsi="Verdana" w:cs="宋体"/>
          <w:color w:val="000000"/>
          <w:sz w:val="18"/>
          <w:szCs w:val="18"/>
        </w:rPr>
        <w:t>直接引用的三个程序集，而</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System.Private.Uri.dll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System.Private.Xml.dll</w:t>
      </w:r>
      <w:r w:rsidRPr="002C5952">
        <w:rPr>
          <w:rFonts w:ascii="Verdana" w:eastAsia="宋体" w:hAnsi="Verdana" w:cs="宋体"/>
          <w:color w:val="000000"/>
          <w:sz w:val="18"/>
          <w:szCs w:val="18"/>
        </w:rPr>
        <w:t>则是最终承载这三个类型的程序集。对于</w:t>
      </w:r>
      <w:r w:rsidRPr="002C5952">
        <w:rPr>
          <w:rFonts w:ascii="Verdana" w:eastAsia="宋体" w:hAnsi="Verdana" w:cs="宋体"/>
          <w:color w:val="000000"/>
          <w:sz w:val="18"/>
          <w:szCs w:val="18"/>
        </w:rPr>
        <w:t>Task</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Uri</w:t>
      </w:r>
      <w:r w:rsidRPr="002C5952">
        <w:rPr>
          <w:rFonts w:ascii="Verdana" w:eastAsia="宋体" w:hAnsi="Verdana" w:cs="宋体"/>
          <w:color w:val="000000"/>
          <w:sz w:val="18"/>
          <w:szCs w:val="18"/>
        </w:rPr>
        <w:t>类型来说，它们只经历一次转移，而</w:t>
      </w:r>
      <w:proofErr w:type="spellStart"/>
      <w:r w:rsidRPr="002C5952">
        <w:rPr>
          <w:rFonts w:ascii="Verdana" w:eastAsia="宋体" w:hAnsi="Verdana" w:cs="宋体"/>
          <w:color w:val="000000"/>
          <w:sz w:val="18"/>
          <w:szCs w:val="18"/>
        </w:rPr>
        <w:t>XmlWriter</w:t>
      </w:r>
      <w:proofErr w:type="spellEnd"/>
      <w:r w:rsidRPr="002C5952">
        <w:rPr>
          <w:rFonts w:ascii="Verdana" w:eastAsia="宋体" w:hAnsi="Verdana" w:cs="宋体"/>
          <w:color w:val="000000"/>
          <w:sz w:val="18"/>
          <w:szCs w:val="18"/>
        </w:rPr>
        <w:t>则经历了两次类型转移，它转移到程序集</w:t>
      </w:r>
      <w:r w:rsidRPr="002C5952">
        <w:rPr>
          <w:rFonts w:ascii="Verdana" w:eastAsia="宋体" w:hAnsi="Verdana" w:cs="宋体"/>
          <w:color w:val="000000"/>
          <w:sz w:val="18"/>
          <w:szCs w:val="18"/>
        </w:rPr>
        <w:t>System.Xml.ReaderWriter.dll</w:t>
      </w:r>
      <w:r w:rsidRPr="002C5952">
        <w:rPr>
          <w:rFonts w:ascii="Verdana" w:eastAsia="宋体" w:hAnsi="Verdana" w:cs="宋体"/>
          <w:color w:val="000000"/>
          <w:sz w:val="18"/>
          <w:szCs w:val="18"/>
        </w:rPr>
        <w:t>中，再借助后者转移到目标程序集</w:t>
      </w:r>
      <w:r w:rsidRPr="002C5952">
        <w:rPr>
          <w:rFonts w:ascii="Verdana" w:eastAsia="宋体" w:hAnsi="Verdana" w:cs="宋体"/>
          <w:color w:val="000000"/>
          <w:sz w:val="18"/>
          <w:szCs w:val="18"/>
        </w:rPr>
        <w:t>System.Private.Xml.dll</w:t>
      </w:r>
      <w:r w:rsidRPr="002C5952">
        <w:rPr>
          <w:rFonts w:ascii="Verdana" w:eastAsia="宋体" w:hAnsi="Verdana" w:cs="宋体"/>
          <w:color w:val="000000"/>
          <w:sz w:val="18"/>
          <w:szCs w:val="18"/>
        </w:rPr>
        <w:t>，程序集引用和类型转移关系体现在下图中。</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lastRenderedPageBreak/>
        <w:drawing>
          <wp:inline distT="0" distB="0" distL="0" distR="0">
            <wp:extent cx="4133850" cy="1343025"/>
            <wp:effectExtent l="19050" t="0" r="0" b="0"/>
            <wp:docPr id="7" name="图片 7" descr="2-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8">
                      <a:hlinkClick r:id="rId17"/>
                    </pic:cNvPr>
                    <pic:cNvPicPr>
                      <a:picLocks noChangeAspect="1" noChangeArrowheads="1"/>
                    </pic:cNvPicPr>
                  </pic:nvPicPr>
                  <pic:blipFill>
                    <a:blip r:embed="rId18" cstate="print"/>
                    <a:srcRect/>
                    <a:stretch>
                      <a:fillRect/>
                    </a:stretch>
                  </pic:blipFill>
                  <pic:spPr bwMode="auto">
                    <a:xfrm>
                      <a:off x="0" y="0"/>
                      <a:ext cx="4133850" cy="1343025"/>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after="0"/>
        <w:outlineLvl w:val="0"/>
        <w:rPr>
          <w:rFonts w:ascii="Verdana" w:eastAsia="宋体" w:hAnsi="Verdana" w:cs="宋体"/>
          <w:b/>
          <w:bCs/>
          <w:color w:val="000000"/>
          <w:kern w:val="36"/>
          <w:sz w:val="42"/>
          <w:szCs w:val="42"/>
        </w:rPr>
      </w:pPr>
      <w:r w:rsidRPr="002C5952">
        <w:rPr>
          <w:rFonts w:ascii="Verdana" w:eastAsia="宋体" w:hAnsi="Verdana" w:cs="宋体"/>
          <w:b/>
          <w:bCs/>
          <w:color w:val="000000"/>
          <w:kern w:val="36"/>
          <w:sz w:val="27"/>
          <w:szCs w:val="27"/>
        </w:rPr>
        <w:t>二、多平台复用的</w:t>
      </w:r>
      <w:r w:rsidRPr="002C5952">
        <w:rPr>
          <w:rFonts w:ascii="Verdana" w:eastAsia="宋体" w:hAnsi="Verdana" w:cs="宋体"/>
          <w:b/>
          <w:bCs/>
          <w:color w:val="000000"/>
          <w:kern w:val="36"/>
          <w:sz w:val="27"/>
          <w:szCs w:val="27"/>
        </w:rPr>
        <w:t>BCL</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虽然</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借助于</w:t>
      </w:r>
      <w:proofErr w:type="spellStart"/>
      <w:r w:rsidRPr="002C5952">
        <w:rPr>
          <w:rFonts w:ascii="Verdana" w:eastAsia="宋体" w:hAnsi="Verdana" w:cs="宋体"/>
          <w:color w:val="000000"/>
          <w:sz w:val="18"/>
          <w:szCs w:val="18"/>
        </w:rPr>
        <w:t>CoreCLR</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实现了真正的跨平台，但是目前的</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仅仅提供</w:t>
      </w:r>
      <w:r w:rsidRPr="002C5952">
        <w:rPr>
          <w:rFonts w:ascii="Verdana" w:eastAsia="宋体" w:hAnsi="Verdana" w:cs="宋体"/>
          <w:color w:val="000000"/>
          <w:sz w:val="18"/>
          <w:szCs w:val="18"/>
        </w:rPr>
        <w:t>ASP.NET Core</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UWP</w:t>
      </w:r>
      <w:r w:rsidRPr="002C5952">
        <w:rPr>
          <w:rFonts w:ascii="Verdana" w:eastAsia="宋体" w:hAnsi="Verdana" w:cs="宋体"/>
          <w:color w:val="000000"/>
          <w:sz w:val="18"/>
          <w:szCs w:val="18"/>
        </w:rPr>
        <w:t>这两种编程模型，虽然后者旨在实现多种设备的统一编程，但依然还是关注于</w:t>
      </w:r>
      <w:r w:rsidRPr="002C5952">
        <w:rPr>
          <w:rFonts w:ascii="Verdana" w:eastAsia="宋体" w:hAnsi="Verdana" w:cs="宋体"/>
          <w:color w:val="000000"/>
          <w:sz w:val="18"/>
          <w:szCs w:val="18"/>
        </w:rPr>
        <w:t>Windows</w:t>
      </w:r>
      <w:r w:rsidRPr="002C5952">
        <w:rPr>
          <w:rFonts w:ascii="Verdana" w:eastAsia="宋体" w:hAnsi="Verdana" w:cs="宋体"/>
          <w:color w:val="000000"/>
          <w:sz w:val="18"/>
          <w:szCs w:val="18"/>
        </w:rPr>
        <w:t>平台。对于传统</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下面向桌面应用的</w:t>
      </w:r>
      <w:r w:rsidRPr="002C5952">
        <w:rPr>
          <w:rFonts w:ascii="Verdana" w:eastAsia="宋体" w:hAnsi="Verdana" w:cs="宋体"/>
          <w:color w:val="000000"/>
          <w:sz w:val="18"/>
          <w:szCs w:val="18"/>
        </w:rPr>
        <w:t>WPF</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Windows Forms</w:t>
      </w:r>
      <w:r w:rsidRPr="002C5952">
        <w:rPr>
          <w:rFonts w:ascii="Verdana" w:eastAsia="宋体" w:hAnsi="Verdana" w:cs="宋体"/>
          <w:color w:val="000000"/>
          <w:sz w:val="18"/>
          <w:szCs w:val="18"/>
        </w:rPr>
        <w:t>，它们并没有跨平台的意义，所以依然是今后</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的一大分支。除此之外，虽然我们有了跨平台的</w:t>
      </w:r>
      <w:r w:rsidRPr="002C5952">
        <w:rPr>
          <w:rFonts w:ascii="Verdana" w:eastAsia="宋体" w:hAnsi="Verdana" w:cs="宋体"/>
          <w:color w:val="000000"/>
          <w:sz w:val="18"/>
          <w:szCs w:val="18"/>
        </w:rPr>
        <w:t>ASP.NET Core</w:t>
      </w:r>
      <w:r w:rsidRPr="002C5952">
        <w:rPr>
          <w:rFonts w:ascii="Verdana" w:eastAsia="宋体" w:hAnsi="Verdana" w:cs="宋体"/>
          <w:color w:val="000000"/>
          <w:sz w:val="18"/>
          <w:szCs w:val="18"/>
        </w:rPr>
        <w:t>，传统的</w:t>
      </w:r>
      <w:r w:rsidRPr="002C5952">
        <w:rPr>
          <w:rFonts w:ascii="Verdana" w:eastAsia="宋体" w:hAnsi="Verdana" w:cs="宋体"/>
          <w:color w:val="000000"/>
          <w:sz w:val="18"/>
          <w:szCs w:val="18"/>
        </w:rPr>
        <w:t>ASP.NET</w:t>
      </w:r>
      <w:r w:rsidRPr="002C5952">
        <w:rPr>
          <w:rFonts w:ascii="Verdana" w:eastAsia="宋体" w:hAnsi="Verdana" w:cs="宋体"/>
          <w:color w:val="000000"/>
          <w:sz w:val="18"/>
          <w:szCs w:val="18"/>
        </w:rPr>
        <w:t>依然被保留了下来，并且在今后一段时间内还将继续升级。除了</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还具有另一个重要的分支，那就是</w:t>
      </w:r>
      <w:proofErr w:type="spellStart"/>
      <w:r w:rsidRPr="002C5952">
        <w:rPr>
          <w:rFonts w:ascii="Verdana" w:eastAsia="宋体" w:hAnsi="Verdana" w:cs="宋体"/>
          <w:color w:val="000000"/>
          <w:sz w:val="18"/>
          <w:szCs w:val="18"/>
        </w:rPr>
        <w:t>Xamarin</w:t>
      </w:r>
      <w:proofErr w:type="spellEnd"/>
      <w:r w:rsidRPr="002C5952">
        <w:rPr>
          <w:rFonts w:ascii="Verdana" w:eastAsia="宋体" w:hAnsi="Verdana" w:cs="宋体"/>
          <w:color w:val="000000"/>
          <w:sz w:val="18"/>
          <w:szCs w:val="18"/>
        </w:rPr>
        <w:t>，它可以帮助我们为</w:t>
      </w:r>
      <w:proofErr w:type="spellStart"/>
      <w:r w:rsidRPr="002C5952">
        <w:rPr>
          <w:rFonts w:ascii="Verdana" w:eastAsia="宋体" w:hAnsi="Verdana" w:cs="宋体"/>
          <w:color w:val="000000"/>
          <w:sz w:val="18"/>
          <w:szCs w:val="18"/>
        </w:rPr>
        <w:t>iOS</w:t>
      </w:r>
      <w:proofErr w:type="spellEnd"/>
      <w:r w:rsidRPr="002C5952">
        <w:rPr>
          <w:rFonts w:ascii="Verdana" w:eastAsia="宋体" w:hAnsi="Verdana" w:cs="宋体"/>
          <w:color w:val="000000"/>
          <w:sz w:val="18"/>
          <w:szCs w:val="18"/>
        </w:rPr>
        <w:t>、</w:t>
      </w:r>
      <w:r w:rsidRPr="002C5952">
        <w:rPr>
          <w:rFonts w:ascii="Verdana" w:eastAsia="宋体" w:hAnsi="Verdana" w:cs="宋体"/>
          <w:color w:val="000000"/>
          <w:sz w:val="18"/>
          <w:szCs w:val="18"/>
        </w:rPr>
        <w:t>OS X</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Android</w:t>
      </w:r>
      <w:r w:rsidRPr="002C5952">
        <w:rPr>
          <w:rFonts w:ascii="Verdana" w:eastAsia="宋体" w:hAnsi="Verdana" w:cs="宋体"/>
          <w:color w:val="000000"/>
          <w:sz w:val="18"/>
          <w:szCs w:val="18"/>
        </w:rPr>
        <w:t>编写统一的应用。在</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诞生十多年后，微软开始对</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进行了全新的布局，建立了</w:t>
      </w:r>
      <w:r w:rsidRPr="002C5952">
        <w:rPr>
          <w:rFonts w:ascii="Verdana" w:eastAsia="宋体" w:hAnsi="Verdana" w:cs="宋体"/>
          <w:color w:val="000000"/>
          <w:sz w:val="18"/>
          <w:szCs w:val="18"/>
        </w:rPr>
        <w:t xml:space="preserve"> “</w:t>
      </w:r>
      <w:r w:rsidRPr="002C5952">
        <w:rPr>
          <w:rFonts w:ascii="Verdana" w:eastAsia="宋体" w:hAnsi="Verdana" w:cs="宋体"/>
          <w:color w:val="000000"/>
          <w:sz w:val="18"/>
          <w:szCs w:val="18"/>
        </w:rPr>
        <w:t>大一统</w:t>
      </w:r>
      <w:r w:rsidRPr="002C5952">
        <w:rPr>
          <w:rFonts w:ascii="Verdana" w:eastAsia="宋体" w:hAnsi="Verdana" w:cs="宋体"/>
          <w:color w:val="000000"/>
          <w:sz w:val="18"/>
          <w:szCs w:val="18"/>
        </w:rPr>
        <w:t xml:space="preserve">” </w:t>
      </w:r>
      <w:r w:rsidRPr="002C5952">
        <w:rPr>
          <w:rFonts w:ascii="Verdana" w:eastAsia="宋体" w:hAnsi="Verdana" w:cs="宋体"/>
          <w:color w:val="000000"/>
          <w:sz w:val="18"/>
          <w:szCs w:val="18"/>
        </w:rPr>
        <w:t>的</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平台。总的来说，这个所谓的大一统</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平台由如下图所示的</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Xamarin</w:t>
      </w:r>
      <w:proofErr w:type="spellEnd"/>
      <w:r w:rsidRPr="002C5952">
        <w:rPr>
          <w:rFonts w:ascii="Verdana" w:eastAsia="宋体" w:hAnsi="Verdana" w:cs="宋体"/>
          <w:color w:val="000000"/>
          <w:sz w:val="18"/>
          <w:szCs w:val="18"/>
        </w:rPr>
        <w:t>这三个分支组成。</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4114800" cy="1200150"/>
            <wp:effectExtent l="19050" t="0" r="0" b="0"/>
            <wp:docPr id="8" name="图片 8" descr="2-2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9">
                      <a:hlinkClick r:id="rId19"/>
                    </pic:cNvPr>
                    <pic:cNvPicPr>
                      <a:picLocks noChangeAspect="1" noChangeArrowheads="1"/>
                    </pic:cNvPicPr>
                  </pic:nvPicPr>
                  <pic:blipFill>
                    <a:blip r:embed="rId20" cstate="print"/>
                    <a:srcRect/>
                    <a:stretch>
                      <a:fillRect/>
                    </a:stretch>
                  </pic:blipFill>
                  <pic:spPr bwMode="auto">
                    <a:xfrm>
                      <a:off x="0" y="0"/>
                      <a:ext cx="4114800" cy="120015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sidRPr="002C5952">
        <w:rPr>
          <w:rFonts w:ascii="Verdana" w:eastAsia="宋体" w:hAnsi="Verdana" w:cs="宋体"/>
          <w:color w:val="000000"/>
          <w:sz w:val="18"/>
          <w:szCs w:val="18"/>
        </w:rPr>
        <w:t>虽然被微软重新布局的</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平台只包含了三个分支，但是之前遇到的一个重要的问题依然存在，那就是</w:t>
      </w:r>
      <w:r w:rsidRPr="002C5952">
        <w:rPr>
          <w:rFonts w:ascii="Verdana" w:eastAsia="宋体" w:hAnsi="Verdana" w:cs="宋体"/>
          <w:color w:val="FF0000"/>
          <w:sz w:val="18"/>
          <w:szCs w:val="18"/>
        </w:rPr>
        <w:t>代码的复用</w:t>
      </w:r>
      <w:r w:rsidRPr="002C5952">
        <w:rPr>
          <w:rFonts w:ascii="Verdana" w:eastAsia="宋体" w:hAnsi="Verdana" w:cs="宋体"/>
          <w:color w:val="000000"/>
          <w:sz w:val="18"/>
          <w:szCs w:val="18"/>
        </w:rPr>
        <w:t>，说的更加具体的是应该是程序集的复用而不是源代码的复用。我们知道之前解决程序集服务的方案就是</w:t>
      </w:r>
      <w:r w:rsidRPr="002C5952">
        <w:rPr>
          <w:rFonts w:ascii="Verdana" w:eastAsia="宋体" w:hAnsi="Verdana" w:cs="宋体"/>
          <w:color w:val="000000"/>
          <w:sz w:val="18"/>
          <w:szCs w:val="18"/>
        </w:rPr>
        <w:t>PCL</w:t>
      </w:r>
      <w:r w:rsidRPr="002C5952">
        <w:rPr>
          <w:rFonts w:ascii="Verdana" w:eastAsia="宋体" w:hAnsi="Verdana" w:cs="宋体"/>
          <w:color w:val="000000"/>
          <w:sz w:val="18"/>
          <w:szCs w:val="18"/>
        </w:rPr>
        <w:t>，但这并不是一种理想的解决方案，由于各个目标框架具有各种独立的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，所以我们创建的</w:t>
      </w:r>
      <w:r w:rsidRPr="002C5952">
        <w:rPr>
          <w:rFonts w:ascii="Verdana" w:eastAsia="宋体" w:hAnsi="Verdana" w:cs="宋体"/>
          <w:color w:val="000000"/>
          <w:sz w:val="18"/>
          <w:szCs w:val="18"/>
        </w:rPr>
        <w:t>PCL</w:t>
      </w:r>
      <w:r w:rsidRPr="002C5952">
        <w:rPr>
          <w:rFonts w:ascii="Verdana" w:eastAsia="宋体" w:hAnsi="Verdana" w:cs="宋体"/>
          <w:color w:val="000000"/>
          <w:sz w:val="18"/>
          <w:szCs w:val="18"/>
        </w:rPr>
        <w:t>项目只能建立在指定的几种兼容目标框架的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交集之上。对于全新的</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平台来说，这个问题通过提供统一的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得到根本的解决，这个统一的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被称为</w:t>
      </w:r>
      <w:r w:rsidRPr="002C5952">
        <w:rPr>
          <w:rFonts w:ascii="Verdana" w:eastAsia="宋体" w:hAnsi="Verdana" w:cs="宋体"/>
          <w:color w:val="FF0000"/>
          <w:sz w:val="18"/>
          <w:szCs w:val="18"/>
        </w:rPr>
        <w:t>.NET Standard</w:t>
      </w:r>
      <w:r w:rsidRPr="002C5952">
        <w:rPr>
          <w:rFonts w:ascii="Verdana" w:eastAsia="宋体" w:hAnsi="Verdana" w:cs="宋体"/>
          <w:color w:val="000000"/>
          <w:sz w:val="18"/>
          <w:szCs w:val="18"/>
        </w:rPr>
        <w:t>。</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我们可以将</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称为新一代的</w:t>
      </w:r>
      <w:r w:rsidRPr="002C5952">
        <w:rPr>
          <w:rFonts w:ascii="Verdana" w:eastAsia="宋体" w:hAnsi="Verdana" w:cs="宋体"/>
          <w:color w:val="000000"/>
          <w:sz w:val="18"/>
          <w:szCs w:val="18"/>
        </w:rPr>
        <w:t>PCL</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PCL</w:t>
      </w:r>
      <w:r w:rsidRPr="002C5952">
        <w:rPr>
          <w:rFonts w:ascii="Verdana" w:eastAsia="宋体" w:hAnsi="Verdana" w:cs="宋体"/>
          <w:color w:val="000000"/>
          <w:sz w:val="18"/>
          <w:szCs w:val="18"/>
        </w:rPr>
        <w:t>提供的可移植能力仅仅限于创建时就确定下来的几种目标平台，但是</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做得更加彻底，因为它在设计的时候就已经考虑针对三大分支的复用。如下图所示，</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为</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Xamarin</w:t>
      </w:r>
      <w:proofErr w:type="spellEnd"/>
      <w:r w:rsidRPr="002C5952">
        <w:rPr>
          <w:rFonts w:ascii="Verdana" w:eastAsia="宋体" w:hAnsi="Verdana" w:cs="宋体"/>
          <w:color w:val="000000"/>
          <w:sz w:val="18"/>
          <w:szCs w:val="18"/>
        </w:rPr>
        <w:t>提供了统一的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，那么我们在这组标准</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基础上编写的代码自然就能被所有类型的</w:t>
      </w: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应用复用。</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4105275" cy="1524000"/>
            <wp:effectExtent l="19050" t="0" r="9525" b="0"/>
            <wp:docPr id="9" name="图片 9" descr="2-3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30">
                      <a:hlinkClick r:id="rId21"/>
                    </pic:cNvPr>
                    <pic:cNvPicPr>
                      <a:picLocks noChangeAspect="1" noChangeArrowheads="1"/>
                    </pic:cNvPicPr>
                  </pic:nvPicPr>
                  <pic:blipFill>
                    <a:blip r:embed="rId22" cstate="print"/>
                    <a:srcRect/>
                    <a:stretch>
                      <a:fillRect/>
                    </a:stretch>
                  </pic:blipFill>
                  <pic:spPr bwMode="auto">
                    <a:xfrm>
                      <a:off x="0" y="0"/>
                      <a:ext cx="4105275" cy="152400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主要是根据现有</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来定义的，它的版本升级反映了其提供的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不断丰富的过程，目前最新版本（</w:t>
      </w:r>
      <w:r w:rsidRPr="002C5952">
        <w:rPr>
          <w:rFonts w:ascii="Verdana" w:eastAsia="宋体" w:hAnsi="Verdana" w:cs="宋体"/>
          <w:color w:val="000000"/>
          <w:sz w:val="18"/>
          <w:szCs w:val="18"/>
        </w:rPr>
        <w:t>.NET Standard 2.0</w:t>
      </w:r>
      <w:r w:rsidRPr="002C5952">
        <w:rPr>
          <w:rFonts w:ascii="Verdana" w:eastAsia="宋体" w:hAnsi="Verdana" w:cs="宋体"/>
          <w:color w:val="000000"/>
          <w:sz w:val="18"/>
          <w:szCs w:val="18"/>
        </w:rPr>
        <w:t>）提供的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数量在前一版本基础上几乎翻了一番。</w:t>
      </w:r>
      <w:r w:rsidRPr="002C5952">
        <w:rPr>
          <w:rFonts w:ascii="Verdana" w:eastAsia="宋体" w:hAnsi="Verdana" w:cs="宋体"/>
          <w:color w:val="000000"/>
          <w:sz w:val="18"/>
          <w:szCs w:val="18"/>
        </w:rPr>
        <w:t>Visual Studio</w:t>
      </w:r>
      <w:r w:rsidRPr="002C5952">
        <w:rPr>
          <w:rFonts w:ascii="Verdana" w:eastAsia="宋体" w:hAnsi="Verdana" w:cs="宋体"/>
          <w:color w:val="000000"/>
          <w:sz w:val="18"/>
          <w:szCs w:val="18"/>
        </w:rPr>
        <w:t>提供相应的项目模板帮助我们创建基于</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的类库项目，这样的项目会采用专门的目标框架别名</w:t>
      </w:r>
      <w:proofErr w:type="spellStart"/>
      <w:r w:rsidRPr="002C5952">
        <w:rPr>
          <w:rFonts w:ascii="Verdana" w:eastAsia="宋体" w:hAnsi="Verdana" w:cs="宋体"/>
          <w:color w:val="000000"/>
          <w:sz w:val="18"/>
          <w:szCs w:val="18"/>
        </w:rPr>
        <w:t>netstandard</w:t>
      </w:r>
      <w:proofErr w:type="spellEnd"/>
      <w:r w:rsidRPr="002C5952">
        <w:rPr>
          <w:rFonts w:ascii="Verdana" w:eastAsia="宋体" w:hAnsi="Verdana" w:cs="宋体"/>
          <w:color w:val="000000"/>
          <w:sz w:val="18"/>
          <w:szCs w:val="18"/>
        </w:rPr>
        <w:t>{version}</w:t>
      </w:r>
      <w:r w:rsidRPr="002C5952">
        <w:rPr>
          <w:rFonts w:ascii="Verdana" w:eastAsia="宋体" w:hAnsi="Verdana" w:cs="宋体"/>
          <w:color w:val="000000"/>
          <w:sz w:val="18"/>
          <w:szCs w:val="18"/>
        </w:rPr>
        <w:t>。一个针对</w:t>
      </w:r>
      <w:r w:rsidRPr="002C5952">
        <w:rPr>
          <w:rFonts w:ascii="Verdana" w:eastAsia="宋体" w:hAnsi="Verdana" w:cs="宋体"/>
          <w:color w:val="000000"/>
          <w:sz w:val="18"/>
          <w:szCs w:val="18"/>
        </w:rPr>
        <w:t>.NET Standard 2.0</w:t>
      </w:r>
      <w:r w:rsidRPr="002C5952">
        <w:rPr>
          <w:rFonts w:ascii="Verdana" w:eastAsia="宋体" w:hAnsi="Verdana" w:cs="宋体"/>
          <w:color w:val="000000"/>
          <w:sz w:val="18"/>
          <w:szCs w:val="18"/>
        </w:rPr>
        <w:t>的类库项目具有如下的定义，我们可以看到它采用的目标框架别名为</w:t>
      </w:r>
      <w:r w:rsidRPr="002C5952">
        <w:rPr>
          <w:rFonts w:ascii="Verdana" w:eastAsia="宋体" w:hAnsi="Verdana" w:cs="宋体"/>
          <w:color w:val="000000"/>
          <w:sz w:val="18"/>
          <w:szCs w:val="18"/>
        </w:rPr>
        <w:t xml:space="preserve"> “.NET Standard 2.0” </w:t>
      </w:r>
      <w:r w:rsidRPr="002C5952">
        <w:rPr>
          <w:rFonts w:ascii="Verdana" w:eastAsia="宋体" w:hAnsi="Verdana" w:cs="宋体"/>
          <w:color w:val="000000"/>
          <w:sz w:val="18"/>
          <w:szCs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&lt;Project </w:t>
      </w:r>
      <w:proofErr w:type="spellStart"/>
      <w:r w:rsidRPr="002C5952">
        <w:rPr>
          <w:rFonts w:ascii="宋体" w:eastAsia="宋体" w:hAnsi="宋体" w:cs="宋体"/>
          <w:color w:val="000000"/>
          <w:sz w:val="12"/>
          <w:szCs w:val="12"/>
        </w:rPr>
        <w:t>Sdk</w:t>
      </w:r>
      <w:proofErr w:type="spellEnd"/>
      <w:r w:rsidRPr="002C5952">
        <w:rPr>
          <w:rFonts w:ascii="宋体" w:eastAsia="宋体" w:hAnsi="宋体" w:cs="宋体"/>
          <w:color w:val="000000"/>
          <w:sz w:val="12"/>
          <w:szCs w:val="12"/>
        </w:rPr>
        <w:t>=</w:t>
      </w:r>
      <w:r w:rsidRPr="002C5952">
        <w:rPr>
          <w:rFonts w:ascii="宋体" w:eastAsia="宋体" w:hAnsi="宋体" w:cs="宋体"/>
          <w:color w:val="000000"/>
          <w:sz w:val="12"/>
        </w:rPr>
        <w:t>"</w:t>
      </w:r>
      <w:proofErr w:type="spellStart"/>
      <w:r w:rsidRPr="002C5952">
        <w:rPr>
          <w:rFonts w:ascii="宋体" w:eastAsia="宋体" w:hAnsi="宋体" w:cs="宋体"/>
          <w:color w:val="000000"/>
          <w:sz w:val="12"/>
        </w:rPr>
        <w:t>Microsoft.NET.Sdk</w:t>
      </w:r>
      <w:proofErr w:type="spellEnd"/>
      <w:r w:rsidRPr="002C5952">
        <w:rPr>
          <w:rFonts w:ascii="宋体" w:eastAsia="宋体" w:hAnsi="宋体" w:cs="宋体"/>
          <w:color w:val="000000"/>
          <w:sz w:val="12"/>
        </w:rPr>
        <w:t>"</w:t>
      </w:r>
      <w:r w:rsidRPr="002C5952">
        <w:rPr>
          <w:rFonts w:ascii="宋体" w:eastAsia="宋体" w:hAnsi="宋体" w:cs="宋体"/>
          <w:color w:val="000000"/>
          <w:sz w:val="12"/>
          <w:szCs w:val="12"/>
        </w:rPr>
        <w:t>&gt;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&lt;</w:t>
      </w:r>
      <w:proofErr w:type="spellStart"/>
      <w:r w:rsidRPr="002C5952">
        <w:rPr>
          <w:rFonts w:ascii="宋体" w:eastAsia="宋体" w:hAnsi="宋体" w:cs="宋体"/>
          <w:color w:val="000000"/>
          <w:sz w:val="12"/>
          <w:szCs w:val="12"/>
        </w:rPr>
        <w:t>PropertyGroup</w:t>
      </w:r>
      <w:proofErr w:type="spellEnd"/>
      <w:r w:rsidRPr="002C5952">
        <w:rPr>
          <w:rFonts w:ascii="宋体" w:eastAsia="宋体" w:hAnsi="宋体" w:cs="宋体"/>
          <w:color w:val="000000"/>
          <w:sz w:val="12"/>
          <w:szCs w:val="12"/>
        </w:rPr>
        <w:t>&gt;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&lt;</w:t>
      </w:r>
      <w:proofErr w:type="spellStart"/>
      <w:r w:rsidRPr="002C5952">
        <w:rPr>
          <w:rFonts w:ascii="宋体" w:eastAsia="宋体" w:hAnsi="宋体" w:cs="宋体"/>
          <w:color w:val="000000"/>
          <w:sz w:val="12"/>
          <w:szCs w:val="12"/>
        </w:rPr>
        <w:t>TargetFramework</w:t>
      </w:r>
      <w:proofErr w:type="spellEnd"/>
      <w:r w:rsidRPr="002C5952">
        <w:rPr>
          <w:rFonts w:ascii="宋体" w:eastAsia="宋体" w:hAnsi="宋体" w:cs="宋体"/>
          <w:color w:val="000000"/>
          <w:sz w:val="12"/>
          <w:szCs w:val="12"/>
        </w:rPr>
        <w:t>&gt;</w:t>
      </w:r>
      <w:r w:rsidRPr="002C5952">
        <w:rPr>
          <w:rFonts w:ascii="宋体" w:eastAsia="宋体" w:hAnsi="宋体" w:cs="宋体"/>
          <w:color w:val="FF0000"/>
          <w:sz w:val="12"/>
          <w:szCs w:val="12"/>
        </w:rPr>
        <w:t>netstandard2.0</w:t>
      </w:r>
      <w:r w:rsidRPr="002C5952">
        <w:rPr>
          <w:rFonts w:ascii="宋体" w:eastAsia="宋体" w:hAnsi="宋体" w:cs="宋体"/>
          <w:color w:val="000000"/>
          <w:sz w:val="12"/>
          <w:szCs w:val="12"/>
        </w:rPr>
        <w:t>&lt;/</w:t>
      </w:r>
      <w:proofErr w:type="spellStart"/>
      <w:r w:rsidRPr="002C5952">
        <w:rPr>
          <w:rFonts w:ascii="宋体" w:eastAsia="宋体" w:hAnsi="宋体" w:cs="宋体"/>
          <w:color w:val="000000"/>
          <w:sz w:val="12"/>
          <w:szCs w:val="12"/>
        </w:rPr>
        <w:t>TargetFramework</w:t>
      </w:r>
      <w:proofErr w:type="spellEnd"/>
      <w:r w:rsidRPr="002C5952">
        <w:rPr>
          <w:rFonts w:ascii="宋体" w:eastAsia="宋体" w:hAnsi="宋体" w:cs="宋体"/>
          <w:color w:val="000000"/>
          <w:sz w:val="12"/>
          <w:szCs w:val="12"/>
        </w:rPr>
        <w:t>&gt;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lastRenderedPageBreak/>
        <w:t xml:space="preserve">   4:</w:t>
      </w:r>
      <w:r w:rsidRPr="002C5952">
        <w:rPr>
          <w:rFonts w:ascii="宋体" w:eastAsia="宋体" w:hAnsi="宋体" w:cs="宋体"/>
          <w:color w:val="000000"/>
          <w:sz w:val="12"/>
          <w:szCs w:val="12"/>
        </w:rPr>
        <w:t>   &lt;/</w:t>
      </w:r>
      <w:proofErr w:type="spellStart"/>
      <w:r w:rsidRPr="002C5952">
        <w:rPr>
          <w:rFonts w:ascii="宋体" w:eastAsia="宋体" w:hAnsi="宋体" w:cs="宋体"/>
          <w:color w:val="000000"/>
          <w:sz w:val="12"/>
          <w:szCs w:val="12"/>
        </w:rPr>
        <w:t>PropertyGroup</w:t>
      </w:r>
      <w:proofErr w:type="spellEnd"/>
      <w:r w:rsidRPr="002C5952">
        <w:rPr>
          <w:rFonts w:ascii="宋体" w:eastAsia="宋体" w:hAnsi="宋体" w:cs="宋体"/>
          <w:color w:val="000000"/>
          <w:sz w:val="12"/>
          <w:szCs w:val="12"/>
        </w:rPr>
        <w:t>&gt;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&lt;/Project&gt;</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顾名思义，</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仅仅是一个标准，而不提供具体的实现。我们可以简单理解为</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为我们定义了一整套标准的接口，各个分支需要针对自身的执行环境对这套接口提供实现。对于</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来说，它的基础</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主要由</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这个核心程序集来承载，这些</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基本上就是根据</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来设计的。但是对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来说，它的</w:t>
      </w:r>
      <w:r w:rsidRPr="002C5952">
        <w:rPr>
          <w:rFonts w:ascii="Verdana" w:eastAsia="宋体" w:hAnsi="Verdana" w:cs="宋体"/>
          <w:color w:val="000000"/>
          <w:sz w:val="18"/>
          <w:szCs w:val="18"/>
        </w:rPr>
        <w:t>BCL</w:t>
      </w:r>
      <w:r w:rsidRPr="002C5952">
        <w:rPr>
          <w:rFonts w:ascii="Verdana" w:eastAsia="宋体" w:hAnsi="Verdana" w:cs="宋体"/>
          <w:color w:val="000000"/>
          <w:sz w:val="18"/>
          <w:szCs w:val="18"/>
        </w:rPr>
        <w:t>提供的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与</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存在着很大的交集，实际上</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基本上就是根据</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现有的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来设计的，所以微软不可能在</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上重写一套类型于</w:t>
      </w:r>
      <w:proofErr w:type="spellStart"/>
      <w:r w:rsidRPr="002C5952">
        <w:rPr>
          <w:rFonts w:ascii="Verdana" w:eastAsia="宋体" w:hAnsi="Verdana" w:cs="宋体"/>
          <w:color w:val="000000"/>
          <w:sz w:val="18"/>
          <w:szCs w:val="18"/>
        </w:rPr>
        <w:t>CoreFX</w:t>
      </w:r>
      <w:proofErr w:type="spellEnd"/>
      <w:r w:rsidRPr="002C5952">
        <w:rPr>
          <w:rFonts w:ascii="Verdana" w:eastAsia="宋体" w:hAnsi="Verdana" w:cs="宋体"/>
          <w:color w:val="000000"/>
          <w:sz w:val="18"/>
          <w:szCs w:val="18"/>
        </w:rPr>
        <w:t>的实现，只需要采用某个技术</w:t>
      </w:r>
      <w:r w:rsidRPr="002C5952">
        <w:rPr>
          <w:rFonts w:ascii="Verdana" w:eastAsia="宋体" w:hAnsi="Verdana" w:cs="宋体"/>
          <w:color w:val="000000"/>
          <w:sz w:val="18"/>
          <w:szCs w:val="18"/>
        </w:rPr>
        <w:t xml:space="preserve"> “</w:t>
      </w:r>
      <w:r w:rsidRPr="002C5952">
        <w:rPr>
          <w:rFonts w:ascii="Verdana" w:eastAsia="宋体" w:hAnsi="Verdana" w:cs="宋体"/>
          <w:color w:val="000000"/>
          <w:sz w:val="18"/>
          <w:szCs w:val="18"/>
        </w:rPr>
        <w:t>链接</w:t>
      </w:r>
      <w:r w:rsidRPr="002C5952">
        <w:rPr>
          <w:rFonts w:ascii="Verdana" w:eastAsia="宋体" w:hAnsi="Verdana" w:cs="宋体"/>
          <w:color w:val="000000"/>
          <w:sz w:val="18"/>
          <w:szCs w:val="18"/>
        </w:rPr>
        <w:t xml:space="preserve">” </w:t>
      </w:r>
      <w:r w:rsidRPr="002C5952">
        <w:rPr>
          <w:rFonts w:ascii="Verdana" w:eastAsia="宋体" w:hAnsi="Verdana" w:cs="宋体"/>
          <w:color w:val="000000"/>
          <w:sz w:val="18"/>
          <w:szCs w:val="18"/>
        </w:rPr>
        <w:t>到现有的程序集上就可以了。</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一个针对</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编译生成的程序集在不同的执行环境中针对真正提供实现的程序集的所谓</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链接</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依然是通过上面我们介绍的</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垫片</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技术来实现的，为了彻底搞清楚这个问题，我们还是先来作一个简单的实例演示。如下图所示，我们创建了与上面演示实例具有类似结构的解决方案，与之不同的是，分别针对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的控制台应用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共同引用的类库</w:t>
      </w:r>
      <w:proofErr w:type="spellStart"/>
      <w:r w:rsidRPr="002C5952">
        <w:rPr>
          <w:rFonts w:ascii="Verdana" w:eastAsia="宋体" w:hAnsi="Verdana" w:cs="宋体"/>
          <w:color w:val="000000"/>
          <w:sz w:val="18"/>
          <w:szCs w:val="18"/>
        </w:rPr>
        <w:t>NetStandardLib</w:t>
      </w:r>
      <w:proofErr w:type="spellEnd"/>
      <w:r w:rsidRPr="002C5952">
        <w:rPr>
          <w:rFonts w:ascii="Verdana" w:eastAsia="宋体" w:hAnsi="Verdana" w:cs="宋体"/>
          <w:color w:val="000000"/>
          <w:sz w:val="18"/>
          <w:szCs w:val="18"/>
        </w:rPr>
        <w:t>是一个</w:t>
      </w:r>
      <w:r w:rsidRPr="002C5952">
        <w:rPr>
          <w:rFonts w:ascii="Verdana" w:eastAsia="宋体" w:hAnsi="Verdana" w:cs="宋体"/>
          <w:color w:val="000000"/>
          <w:sz w:val="18"/>
          <w:szCs w:val="18"/>
        </w:rPr>
        <w:t>.NET Standard 2.0</w:t>
      </w:r>
      <w:r w:rsidRPr="002C5952">
        <w:rPr>
          <w:rFonts w:ascii="Verdana" w:eastAsia="宋体" w:hAnsi="Verdana" w:cs="宋体"/>
          <w:color w:val="000000"/>
          <w:sz w:val="18"/>
          <w:szCs w:val="18"/>
        </w:rPr>
        <w:t>类库项目。</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2286000" cy="1647825"/>
            <wp:effectExtent l="19050" t="0" r="0" b="0"/>
            <wp:docPr id="10" name="图片 10" descr="2-3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31">
                      <a:hlinkClick r:id="rId23"/>
                    </pic:cNvPr>
                    <pic:cNvPicPr>
                      <a:picLocks noChangeAspect="1" noChangeArrowheads="1"/>
                    </pic:cNvPicPr>
                  </pic:nvPicPr>
                  <pic:blipFill>
                    <a:blip r:embed="rId24" cstate="print"/>
                    <a:srcRect/>
                    <a:stretch>
                      <a:fillRect/>
                    </a:stretch>
                  </pic:blipFill>
                  <pic:spPr bwMode="auto">
                    <a:xfrm>
                      <a:off x="0" y="0"/>
                      <a:ext cx="2286000" cy="1647825"/>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与上面演示的实例一样，我们在</w:t>
      </w:r>
      <w:proofErr w:type="spellStart"/>
      <w:r w:rsidRPr="002C5952">
        <w:rPr>
          <w:rFonts w:ascii="Verdana" w:eastAsia="宋体" w:hAnsi="Verdana" w:cs="宋体"/>
          <w:color w:val="000000"/>
          <w:sz w:val="18"/>
          <w:szCs w:val="18"/>
        </w:rPr>
        <w:t>NetStandardLib</w:t>
      </w:r>
      <w:proofErr w:type="spellEnd"/>
      <w:r w:rsidRPr="002C5952">
        <w:rPr>
          <w:rFonts w:ascii="Verdana" w:eastAsia="宋体" w:hAnsi="Verdana" w:cs="宋体"/>
          <w:color w:val="000000"/>
          <w:sz w:val="18"/>
          <w:szCs w:val="18"/>
        </w:rPr>
        <w:t>中定义了如下一个</w:t>
      </w:r>
      <w:proofErr w:type="spellStart"/>
      <w:r w:rsidRPr="002C5952">
        <w:rPr>
          <w:rFonts w:ascii="Verdana" w:eastAsia="宋体" w:hAnsi="Verdana" w:cs="宋体"/>
          <w:color w:val="000000"/>
          <w:sz w:val="18"/>
          <w:szCs w:val="18"/>
        </w:rPr>
        <w:t>Utils</w:t>
      </w:r>
      <w:proofErr w:type="spellEnd"/>
      <w:r w:rsidRPr="002C5952">
        <w:rPr>
          <w:rFonts w:ascii="Verdana" w:eastAsia="宋体" w:hAnsi="Verdana" w:cs="宋体"/>
          <w:color w:val="000000"/>
          <w:sz w:val="18"/>
          <w:szCs w:val="18"/>
        </w:rPr>
        <w:t>类，并利用定义其中的静态方法</w:t>
      </w:r>
      <w:proofErr w:type="spellStart"/>
      <w:r w:rsidRPr="002C5952">
        <w:rPr>
          <w:rFonts w:ascii="Verdana" w:eastAsia="宋体" w:hAnsi="Verdana" w:cs="宋体"/>
          <w:color w:val="000000"/>
          <w:sz w:val="18"/>
          <w:szCs w:val="18"/>
        </w:rPr>
        <w:t>PrintAssemblyNames</w:t>
      </w:r>
      <w:proofErr w:type="spellEnd"/>
      <w:r w:rsidRPr="002C5952">
        <w:rPr>
          <w:rFonts w:ascii="Verdana" w:eastAsia="宋体" w:hAnsi="Verdana" w:cs="宋体"/>
          <w:color w:val="000000"/>
          <w:sz w:val="18"/>
          <w:szCs w:val="18"/>
        </w:rPr>
        <w:t>数据两个数据类型（</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）所在的程序集名称，该方法分别在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的入口</w:t>
      </w:r>
      <w:r w:rsidRPr="002C5952">
        <w:rPr>
          <w:rFonts w:ascii="Verdana" w:eastAsia="宋体" w:hAnsi="Verdana" w:cs="宋体"/>
          <w:color w:val="000000"/>
          <w:sz w:val="18"/>
          <w:szCs w:val="18"/>
        </w:rPr>
        <w:t>Main</w:t>
      </w:r>
      <w:r w:rsidRPr="002C5952">
        <w:rPr>
          <w:rFonts w:ascii="Verdana" w:eastAsia="宋体" w:hAnsi="Verdana" w:cs="宋体"/>
          <w:color w:val="000000"/>
          <w:sz w:val="18"/>
          <w:szCs w:val="18"/>
        </w:rPr>
        <w:t>方法中被调用。</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proofErr w:type="spellStart"/>
      <w:r w:rsidRPr="002C5952">
        <w:rPr>
          <w:rFonts w:ascii="Verdana" w:eastAsia="宋体" w:hAnsi="Verdana" w:cs="宋体"/>
          <w:b/>
          <w:bCs/>
          <w:color w:val="000000"/>
          <w:sz w:val="18"/>
        </w:rPr>
        <w:t>NetStandardLib</w:t>
      </w:r>
      <w:proofErr w:type="spellEnd"/>
      <w:r w:rsidRPr="002C5952">
        <w:rPr>
          <w:rFonts w:ascii="Verdana" w:eastAsia="宋体" w:hAnsi="Verdana" w:cs="宋体"/>
          <w:b/>
          <w:bCs/>
          <w:color w:val="000000"/>
          <w:sz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public</w:t>
      </w:r>
      <w:r w:rsidRPr="002C5952">
        <w:rPr>
          <w:rFonts w:ascii="宋体" w:eastAsia="宋体" w:hAnsi="宋体" w:cs="宋体"/>
          <w:color w:val="000000"/>
          <w:sz w:val="12"/>
          <w:szCs w:val="12"/>
        </w:rPr>
        <w:t>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Utils</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public</w:t>
      </w:r>
      <w:r w:rsidRPr="002C5952">
        <w:rPr>
          <w:rFonts w:ascii="宋体" w:eastAsia="宋体" w:hAnsi="宋体" w:cs="宋体"/>
          <w:color w:val="000000"/>
          <w:sz w:val="12"/>
          <w:szCs w:val="12"/>
        </w:rPr>
        <w:t>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PrintAssemblyNames</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xml:space="preserve">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proofErr w:type="spellStart"/>
      <w:r w:rsidRPr="002C5952">
        <w:rPr>
          <w:rFonts w:ascii="宋体" w:eastAsia="宋体" w:hAnsi="宋体" w:cs="宋体"/>
          <w:color w:val="000000"/>
          <w:sz w:val="12"/>
        </w:rPr>
        <w:t>typeof</w:t>
      </w:r>
      <w:proofErr w:type="spellEnd"/>
      <w:r w:rsidRPr="002C5952">
        <w:rPr>
          <w:rFonts w:ascii="宋体" w:eastAsia="宋体" w:hAnsi="宋体" w:cs="宋体"/>
          <w:color w:val="000000"/>
          <w:sz w:val="12"/>
          <w:szCs w:val="12"/>
        </w:rPr>
        <w:t>(Dictionary&lt;,&gt;).</w:t>
      </w:r>
      <w:proofErr w:type="spellStart"/>
      <w:r w:rsidRPr="002C5952">
        <w:rPr>
          <w:rFonts w:ascii="宋体" w:eastAsia="宋体" w:hAnsi="宋体" w:cs="宋体"/>
          <w:color w:val="000000"/>
          <w:sz w:val="12"/>
          <w:szCs w:val="12"/>
        </w:rPr>
        <w:t>Assembly.FullName</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Console.WriteLine(</w:t>
      </w:r>
      <w:r w:rsidRPr="002C5952">
        <w:rPr>
          <w:rFonts w:ascii="宋体" w:eastAsia="宋体" w:hAnsi="宋体" w:cs="宋体"/>
          <w:color w:val="000000"/>
          <w:sz w:val="12"/>
        </w:rPr>
        <w:t>typeof</w:t>
      </w:r>
      <w:r w:rsidRPr="002C5952">
        <w:rPr>
          <w:rFonts w:ascii="宋体" w:eastAsia="宋体" w:hAnsi="宋体" w:cs="宋体"/>
          <w:color w:val="000000"/>
          <w:sz w:val="12"/>
          <w:szCs w:val="12"/>
        </w:rPr>
        <w:t>(SortedDictionary&lt;,&gt;).Assembly.FullName);</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proofErr w:type="spellStart"/>
      <w:r w:rsidRPr="002C5952">
        <w:rPr>
          <w:rFonts w:ascii="Verdana" w:eastAsia="宋体" w:hAnsi="Verdana" w:cs="宋体"/>
          <w:b/>
          <w:bCs/>
          <w:color w:val="000000"/>
          <w:sz w:val="18"/>
        </w:rPr>
        <w:t>NetApp</w:t>
      </w:r>
      <w:proofErr w:type="spellEnd"/>
      <w:r w:rsidRPr="002C5952">
        <w:rPr>
          <w:rFonts w:ascii="Verdana" w:eastAsia="宋体" w:hAnsi="Verdana" w:cs="宋体"/>
          <w:b/>
          <w:bCs/>
          <w:color w:val="000000"/>
          <w:sz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Program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Main()</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r w:rsidRPr="002C5952">
        <w:rPr>
          <w:rFonts w:ascii="宋体" w:eastAsia="宋体" w:hAnsi="宋体" w:cs="宋体"/>
          <w:color w:val="000000"/>
          <w:sz w:val="12"/>
        </w:rPr>
        <w:t>".NET Framework 4.7"</w:t>
      </w:r>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Utils.PrintAssemblyNames</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proofErr w:type="spellStart"/>
      <w:r w:rsidRPr="002C5952">
        <w:rPr>
          <w:rFonts w:ascii="Verdana" w:eastAsia="宋体" w:hAnsi="Verdana" w:cs="宋体"/>
          <w:b/>
          <w:bCs/>
          <w:color w:val="000000"/>
          <w:sz w:val="18"/>
        </w:rPr>
        <w:t>NetCoreApp</w:t>
      </w:r>
      <w:proofErr w:type="spellEnd"/>
      <w:r w:rsidRPr="002C5952">
        <w:rPr>
          <w:rFonts w:ascii="Verdana" w:eastAsia="宋体" w:hAnsi="Verdana" w:cs="宋体"/>
          <w:b/>
          <w:bCs/>
          <w:color w:val="000000"/>
          <w:sz w:val="18"/>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xml:space="preserve"> Program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static</w:t>
      </w:r>
      <w:r w:rsidRPr="002C5952">
        <w:rPr>
          <w:rFonts w:ascii="宋体" w:eastAsia="宋体" w:hAnsi="宋体" w:cs="宋体"/>
          <w:color w:val="000000"/>
          <w:sz w:val="12"/>
          <w:szCs w:val="12"/>
        </w:rPr>
        <w:t> </w:t>
      </w:r>
      <w:r w:rsidRPr="002C5952">
        <w:rPr>
          <w:rFonts w:ascii="宋体" w:eastAsia="宋体" w:hAnsi="宋体" w:cs="宋体"/>
          <w:color w:val="000000"/>
          <w:sz w:val="12"/>
        </w:rPr>
        <w:t>void</w:t>
      </w:r>
      <w:r w:rsidRPr="002C5952">
        <w:rPr>
          <w:rFonts w:ascii="宋体" w:eastAsia="宋体" w:hAnsi="宋体" w:cs="宋体"/>
          <w:color w:val="000000"/>
          <w:sz w:val="12"/>
          <w:szCs w:val="12"/>
        </w:rPr>
        <w:t xml:space="preserve"> Main()</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Console.WriteLine</w:t>
      </w:r>
      <w:proofErr w:type="spellEnd"/>
      <w:r w:rsidRPr="002C5952">
        <w:rPr>
          <w:rFonts w:ascii="宋体" w:eastAsia="宋体" w:hAnsi="宋体" w:cs="宋体"/>
          <w:color w:val="000000"/>
          <w:sz w:val="12"/>
          <w:szCs w:val="12"/>
        </w:rPr>
        <w:t>(</w:t>
      </w:r>
      <w:r w:rsidRPr="002C5952">
        <w:rPr>
          <w:rFonts w:ascii="宋体" w:eastAsia="宋体" w:hAnsi="宋体" w:cs="宋体"/>
          <w:color w:val="000000"/>
          <w:sz w:val="12"/>
        </w:rPr>
        <w:t>".NET Core 2.0"</w:t>
      </w:r>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Utils.PrintAssemblyNames</w:t>
      </w:r>
      <w:proofErr w:type="spellEnd"/>
      <w:r w:rsidRPr="002C5952">
        <w:rPr>
          <w:rFonts w:ascii="宋体" w:eastAsia="宋体" w:hAnsi="宋体" w:cs="宋体"/>
          <w:color w:val="000000"/>
          <w:sz w:val="12"/>
          <w:szCs w:val="12"/>
        </w:rPr>
        <w:t>();</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直接运行这两个分别针对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的控制台应用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NetCoreApp</w:t>
      </w:r>
      <w:proofErr w:type="spellEnd"/>
      <w:r w:rsidRPr="002C5952">
        <w:rPr>
          <w:rFonts w:ascii="Verdana" w:eastAsia="宋体" w:hAnsi="Verdana" w:cs="宋体"/>
          <w:color w:val="000000"/>
          <w:sz w:val="18"/>
          <w:szCs w:val="18"/>
        </w:rPr>
        <w:t>，我们会发现它们会生成不同的输出结果。如下图所示，在</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 xml:space="preserve">.NET Core </w:t>
      </w:r>
      <w:r w:rsidRPr="002C5952">
        <w:rPr>
          <w:rFonts w:ascii="Verdana" w:eastAsia="宋体" w:hAnsi="Verdana" w:cs="宋体"/>
          <w:color w:val="000000"/>
          <w:sz w:val="18"/>
          <w:szCs w:val="18"/>
        </w:rPr>
        <w:t>执行环境下，</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这另个泛型字典类型其实来源于不同的程序集。具体来说，我们常用的</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类型在</w:t>
      </w:r>
      <w:r w:rsidRPr="002C5952">
        <w:rPr>
          <w:rFonts w:ascii="Verdana" w:eastAsia="宋体" w:hAnsi="Verdana" w:cs="宋体"/>
          <w:color w:val="000000"/>
          <w:sz w:val="18"/>
          <w:szCs w:val="18"/>
        </w:rPr>
        <w:t>.NET Framework 4.7</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 2.0</w:t>
      </w:r>
      <w:r w:rsidRPr="002C5952">
        <w:rPr>
          <w:rFonts w:ascii="Verdana" w:eastAsia="宋体" w:hAnsi="Verdana" w:cs="宋体"/>
          <w:color w:val="000000"/>
          <w:sz w:val="18"/>
          <w:szCs w:val="18"/>
        </w:rPr>
        <w:t>环境下分别定义在程序集</w:t>
      </w:r>
      <w:r w:rsidRPr="002C5952">
        <w:rPr>
          <w:rFonts w:ascii="Verdana" w:eastAsia="宋体" w:hAnsi="Verdana" w:cs="宋体"/>
          <w:color w:val="000000"/>
          <w:sz w:val="18"/>
          <w:szCs w:val="18"/>
        </w:rPr>
        <w:t>mscorlib.dll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中，而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所在的程序集则分别是</w:t>
      </w:r>
      <w:r w:rsidRPr="002C5952">
        <w:rPr>
          <w:rFonts w:ascii="Verdana" w:eastAsia="宋体" w:hAnsi="Verdana" w:cs="宋体"/>
          <w:color w:val="000000"/>
          <w:sz w:val="18"/>
          <w:szCs w:val="18"/>
        </w:rPr>
        <w:t>System.dll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System.Collection.dll</w:t>
      </w:r>
      <w:r w:rsidRPr="002C5952">
        <w:rPr>
          <w:rFonts w:ascii="Verdana" w:eastAsia="宋体" w:hAnsi="Verdana" w:cs="宋体"/>
          <w:color w:val="000000"/>
          <w:sz w:val="18"/>
          <w:szCs w:val="18"/>
        </w:rPr>
        <w:t>。</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lastRenderedPageBreak/>
        <w:drawing>
          <wp:inline distT="0" distB="0" distL="0" distR="0">
            <wp:extent cx="3543300" cy="1076325"/>
            <wp:effectExtent l="19050" t="0" r="0" b="0"/>
            <wp:docPr id="11" name="图片 11" descr="2-3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32">
                      <a:hlinkClick r:id="rId25"/>
                    </pic:cNvPr>
                    <pic:cNvPicPr>
                      <a:picLocks noChangeAspect="1" noChangeArrowheads="1"/>
                    </pic:cNvPicPr>
                  </pic:nvPicPr>
                  <pic:blipFill>
                    <a:blip r:embed="rId26" cstate="print"/>
                    <a:srcRect/>
                    <a:stretch>
                      <a:fillRect/>
                    </a:stretch>
                  </pic:blipFill>
                  <pic:spPr bwMode="auto">
                    <a:xfrm>
                      <a:off x="0" y="0"/>
                      <a:ext cx="3543300" cy="1076325"/>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对于演示的这个实例来说，这个</w:t>
      </w:r>
      <w:proofErr w:type="spellStart"/>
      <w:r w:rsidRPr="002C5952">
        <w:rPr>
          <w:rFonts w:ascii="Verdana" w:eastAsia="宋体" w:hAnsi="Verdana" w:cs="宋体"/>
          <w:color w:val="000000"/>
          <w:sz w:val="18"/>
          <w:szCs w:val="18"/>
        </w:rPr>
        <w:t>NetStandardLib</w:t>
      </w:r>
      <w:proofErr w:type="spellEnd"/>
      <w:r w:rsidRPr="002C5952">
        <w:rPr>
          <w:rFonts w:ascii="Verdana" w:eastAsia="宋体" w:hAnsi="Verdana" w:cs="宋体"/>
          <w:color w:val="000000"/>
          <w:sz w:val="18"/>
          <w:szCs w:val="18"/>
        </w:rPr>
        <w:t>类库项目针对的目标框架为</w:t>
      </w:r>
      <w:r w:rsidRPr="002C5952">
        <w:rPr>
          <w:rFonts w:ascii="Verdana" w:eastAsia="宋体" w:hAnsi="Verdana" w:cs="宋体"/>
          <w:color w:val="000000"/>
          <w:sz w:val="18"/>
          <w:szCs w:val="18"/>
        </w:rPr>
        <w:t>.NET Standard 2.0</w:t>
      </w:r>
      <w:r w:rsidRPr="002C5952">
        <w:rPr>
          <w:rFonts w:ascii="Verdana" w:eastAsia="宋体" w:hAnsi="Verdana" w:cs="宋体"/>
          <w:color w:val="000000"/>
          <w:sz w:val="18"/>
          <w:szCs w:val="18"/>
        </w:rPr>
        <w:t>，后者最终体现为一个名为</w:t>
      </w:r>
      <w:proofErr w:type="spellStart"/>
      <w:r w:rsidRPr="002C5952">
        <w:rPr>
          <w:rFonts w:ascii="Verdana" w:eastAsia="宋体" w:hAnsi="Verdana" w:cs="宋体"/>
          <w:color w:val="000000"/>
          <w:sz w:val="18"/>
          <w:szCs w:val="18"/>
        </w:rPr>
        <w:t>NetStandard.Library.nupkg</w:t>
      </w:r>
      <w:proofErr w:type="spellEnd"/>
      <w:r w:rsidRPr="002C5952">
        <w:rPr>
          <w:rFonts w:ascii="Verdana" w:eastAsia="宋体" w:hAnsi="Verdana" w:cs="宋体"/>
          <w:color w:val="000000"/>
          <w:sz w:val="18"/>
          <w:szCs w:val="18"/>
        </w:rPr>
        <w:t>的</w:t>
      </w:r>
      <w:proofErr w:type="spellStart"/>
      <w:r w:rsidRPr="002C5952">
        <w:rPr>
          <w:rFonts w:ascii="Verdana" w:eastAsia="宋体" w:hAnsi="Verdana" w:cs="宋体"/>
          <w:color w:val="000000"/>
          <w:sz w:val="18"/>
          <w:szCs w:val="18"/>
        </w:rPr>
        <w:t>NuGet</w:t>
      </w:r>
      <w:proofErr w:type="spellEnd"/>
      <w:r w:rsidRPr="002C5952">
        <w:rPr>
          <w:rFonts w:ascii="Verdana" w:eastAsia="宋体" w:hAnsi="Verdana" w:cs="宋体"/>
          <w:color w:val="000000"/>
          <w:sz w:val="18"/>
          <w:szCs w:val="18"/>
        </w:rPr>
        <w:t>包，这一点其实可以从</w:t>
      </w:r>
      <w:r w:rsidRPr="002C5952">
        <w:rPr>
          <w:rFonts w:ascii="Verdana" w:eastAsia="宋体" w:hAnsi="Verdana" w:cs="宋体"/>
          <w:color w:val="000000"/>
          <w:sz w:val="18"/>
          <w:szCs w:val="18"/>
        </w:rPr>
        <w:t>Visual Studio</w:t>
      </w:r>
      <w:r w:rsidRPr="002C5952">
        <w:rPr>
          <w:rFonts w:ascii="Verdana" w:eastAsia="宋体" w:hAnsi="Verdana" w:cs="宋体"/>
          <w:color w:val="000000"/>
          <w:sz w:val="18"/>
          <w:szCs w:val="18"/>
        </w:rPr>
        <w:t>针对该项目的依赖节点可以看出来。如下图所示，这个名为</w:t>
      </w:r>
      <w:proofErr w:type="spellStart"/>
      <w:r w:rsidRPr="002C5952">
        <w:rPr>
          <w:rFonts w:ascii="Verdana" w:eastAsia="宋体" w:hAnsi="Verdana" w:cs="宋体"/>
          <w:color w:val="000000"/>
          <w:sz w:val="18"/>
          <w:szCs w:val="18"/>
        </w:rPr>
        <w:t>NetStandard.Library</w:t>
      </w:r>
      <w:proofErr w:type="spellEnd"/>
      <w:r w:rsidRPr="002C5952">
        <w:rPr>
          <w:rFonts w:ascii="Verdana" w:eastAsia="宋体" w:hAnsi="Verdana" w:cs="宋体"/>
          <w:color w:val="000000"/>
          <w:sz w:val="18"/>
          <w:szCs w:val="18"/>
        </w:rPr>
        <w:t>的</w:t>
      </w:r>
      <w:proofErr w:type="spellStart"/>
      <w:r w:rsidRPr="002C5952">
        <w:rPr>
          <w:rFonts w:ascii="Verdana" w:eastAsia="宋体" w:hAnsi="Verdana" w:cs="宋体"/>
          <w:color w:val="000000"/>
          <w:sz w:val="18"/>
          <w:szCs w:val="18"/>
        </w:rPr>
        <w:t>NuGet</w:t>
      </w:r>
      <w:proofErr w:type="spellEnd"/>
      <w:r w:rsidRPr="002C5952">
        <w:rPr>
          <w:rFonts w:ascii="Verdana" w:eastAsia="宋体" w:hAnsi="Verdana" w:cs="宋体"/>
          <w:color w:val="000000"/>
          <w:sz w:val="18"/>
          <w:szCs w:val="18"/>
        </w:rPr>
        <w:t>包具有一个核心的程序集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，上面我们所说的</w:t>
      </w:r>
      <w:r w:rsidRPr="002C5952">
        <w:rPr>
          <w:rFonts w:ascii="Verdana" w:eastAsia="宋体" w:hAnsi="Verdana" w:cs="宋体"/>
          <w:color w:val="000000"/>
          <w:sz w:val="18"/>
          <w:szCs w:val="18"/>
        </w:rPr>
        <w:t>.NET Standard API</w:t>
      </w:r>
      <w:r w:rsidRPr="002C5952">
        <w:rPr>
          <w:rFonts w:ascii="Verdana" w:eastAsia="宋体" w:hAnsi="Verdana" w:cs="宋体"/>
          <w:color w:val="000000"/>
          <w:sz w:val="18"/>
          <w:szCs w:val="18"/>
        </w:rPr>
        <w:t>就定义在该程序集中。</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2286000" cy="1752600"/>
            <wp:effectExtent l="19050" t="0" r="0" b="0"/>
            <wp:docPr id="12" name="图片 12" descr="2-3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33">
                      <a:hlinkClick r:id="rId27"/>
                    </pic:cNvPr>
                    <pic:cNvPicPr>
                      <a:picLocks noChangeAspect="1" noChangeArrowheads="1"/>
                    </pic:cNvPicPr>
                  </pic:nvPicPr>
                  <pic:blipFill>
                    <a:blip r:embed="rId28" cstate="print"/>
                    <a:srcRect/>
                    <a:stretch>
                      <a:fillRect/>
                    </a:stretch>
                  </pic:blipFill>
                  <pic:spPr bwMode="auto">
                    <a:xfrm>
                      <a:off x="0" y="0"/>
                      <a:ext cx="2286000" cy="175260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也就是说，所有</w:t>
      </w:r>
      <w:r w:rsidRPr="002C5952">
        <w:rPr>
          <w:rFonts w:ascii="Verdana" w:eastAsia="宋体" w:hAnsi="Verdana" w:cs="宋体"/>
          <w:color w:val="000000"/>
          <w:sz w:val="18"/>
          <w:szCs w:val="18"/>
        </w:rPr>
        <w:t>.NET Standard 2.0</w:t>
      </w:r>
      <w:r w:rsidRPr="002C5952">
        <w:rPr>
          <w:rFonts w:ascii="Verdana" w:eastAsia="宋体" w:hAnsi="Verdana" w:cs="宋体"/>
          <w:color w:val="000000"/>
          <w:sz w:val="18"/>
          <w:szCs w:val="18"/>
        </w:rPr>
        <w:t>项目都具有针对程序集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的依赖，这个依赖自然也会体现在编译后生成的程序集上。对于我们演示实例中的这个类库项目</w:t>
      </w:r>
      <w:proofErr w:type="spellStart"/>
      <w:r w:rsidRPr="002C5952">
        <w:rPr>
          <w:rFonts w:ascii="Verdana" w:eastAsia="宋体" w:hAnsi="Verdana" w:cs="宋体"/>
          <w:color w:val="000000"/>
          <w:sz w:val="18"/>
          <w:szCs w:val="18"/>
        </w:rPr>
        <w:t>NetStandardLib</w:t>
      </w:r>
      <w:proofErr w:type="spellEnd"/>
      <w:r w:rsidRPr="002C5952">
        <w:rPr>
          <w:rFonts w:ascii="Verdana" w:eastAsia="宋体" w:hAnsi="Verdana" w:cs="宋体"/>
          <w:color w:val="000000"/>
          <w:sz w:val="18"/>
          <w:szCs w:val="18"/>
        </w:rPr>
        <w:t>编译生成的同名程序集来说，它针对程序集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的依赖体现在如下所示的元数据中。</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w:t>
      </w:r>
      <w:proofErr w:type="spellStart"/>
      <w:r w:rsidRPr="002C5952">
        <w:rPr>
          <w:rFonts w:ascii="宋体" w:eastAsia="宋体" w:hAnsi="宋体" w:cs="宋体"/>
          <w:color w:val="FF0000"/>
          <w:sz w:val="12"/>
          <w:szCs w:val="12"/>
        </w:rPr>
        <w:t>netstandard</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(CC 7B 13 FF CD 2D DD 51 )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2:0:0:0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.assembly </w:t>
      </w:r>
      <w:proofErr w:type="spellStart"/>
      <w:r w:rsidRPr="002C5952">
        <w:rPr>
          <w:rFonts w:ascii="宋体" w:eastAsia="宋体" w:hAnsi="宋体" w:cs="宋体"/>
          <w:color w:val="000000"/>
          <w:sz w:val="12"/>
          <w:szCs w:val="12"/>
        </w:rPr>
        <w:t>NetStandardLib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10:</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按照我们即有的知识，原本定义在</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的两个类型（</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）在不同过的执行环境中需要被转移到另一个程序集中，我们完全可以在相应的环境中提供一个同名的垫片程序集并借助类型的跨程序集转移机制来实现，实际上微软也就是这么做的。我们先来看看针对</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的垫片程序集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的相关定义，我们可以直接在</w:t>
      </w:r>
      <w:proofErr w:type="spellStart"/>
      <w:r w:rsidRPr="002C5952">
        <w:rPr>
          <w:rFonts w:ascii="Verdana" w:eastAsia="宋体" w:hAnsi="Verdana" w:cs="宋体"/>
          <w:color w:val="000000"/>
          <w:sz w:val="18"/>
          <w:szCs w:val="18"/>
        </w:rPr>
        <w:t>NetApp</w:t>
      </w:r>
      <w:proofErr w:type="spellEnd"/>
      <w:r w:rsidRPr="002C5952">
        <w:rPr>
          <w:rFonts w:ascii="Verdana" w:eastAsia="宋体" w:hAnsi="Verdana" w:cs="宋体"/>
          <w:color w:val="000000"/>
          <w:sz w:val="18"/>
          <w:szCs w:val="18"/>
        </w:rPr>
        <w:t>编译的目标目录中找到这个程序集。借助于反编译工具</w:t>
      </w:r>
      <w:r w:rsidRPr="002C5952">
        <w:rPr>
          <w:rFonts w:ascii="Verdana" w:eastAsia="宋体" w:hAnsi="Verdana" w:cs="宋体"/>
          <w:color w:val="000000"/>
          <w:sz w:val="18"/>
          <w:szCs w:val="18"/>
        </w:rPr>
        <w:t>ildasm.exe</w:t>
      </w:r>
      <w:r w:rsidRPr="002C5952">
        <w:rPr>
          <w:rFonts w:ascii="Verdana" w:eastAsia="宋体" w:hAnsi="Verdana" w:cs="宋体"/>
          <w:color w:val="000000"/>
          <w:sz w:val="18"/>
          <w:szCs w:val="18"/>
        </w:rPr>
        <w:t>，我们可以很容易地得到与</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这两个泛型字典类型转移的相关元数据，具体的内容下面的代码片段所示。</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mscorlib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(B7 7A 5C 56 19 34 E0 89 )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0:0:0:0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System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(B7 7A 5C 56 19 34 E0 89 )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0:0:0:0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10:</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11:</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System.Collections.Concurrent.ConcurrentDictionary`2</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13:</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mscorlib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14:</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15:</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System.Collections.Generic.SortedDictionary`2</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16:</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17:</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System</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18:</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lastRenderedPageBreak/>
        <w:t>针对</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的垫片程序集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被保存在我们前面提到的共享目录</w:t>
      </w:r>
      <w:r w:rsidRPr="002C5952">
        <w:rPr>
          <w:rFonts w:ascii="Verdana" w:eastAsia="宋体" w:hAnsi="Verdana" w:cs="宋体"/>
          <w:color w:val="000000"/>
          <w:sz w:val="18"/>
          <w:szCs w:val="18"/>
        </w:rPr>
        <w:t>“%ProgramFiles%dotnet\shared\Microsoft.NETCore.App\2.0.0”</w:t>
      </w:r>
      <w:r w:rsidRPr="002C5952">
        <w:rPr>
          <w:rFonts w:ascii="Verdana" w:eastAsia="宋体" w:hAnsi="Verdana" w:cs="宋体"/>
          <w:color w:val="000000"/>
          <w:sz w:val="18"/>
          <w:szCs w:val="18"/>
        </w:rPr>
        <w:t>下，我们采用同样的方式提取出与</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这两个泛型字典类型转移的元数据。从如下的代码片段我们可以清晰地看出，</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这两个类型都被转移到程序集</w:t>
      </w:r>
      <w:r w:rsidRPr="002C5952">
        <w:rPr>
          <w:rFonts w:ascii="Verdana" w:eastAsia="宋体" w:hAnsi="Verdana" w:cs="宋体"/>
          <w:color w:val="000000"/>
          <w:sz w:val="18"/>
          <w:szCs w:val="18"/>
        </w:rPr>
        <w:t>System.Collections.dll</w:t>
      </w:r>
      <w:r w:rsidRPr="002C5952">
        <w:rPr>
          <w:rFonts w:ascii="Verdana" w:eastAsia="宋体" w:hAnsi="Verdana" w:cs="宋体"/>
          <w:color w:val="000000"/>
          <w:sz w:val="18"/>
          <w:szCs w:val="18"/>
        </w:rPr>
        <w:t>之中。</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System.Collections</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(B0 3F 5F 7F 11 D5 0A 3A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0:0:0:0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System.Collections.Generic.Dictionary`2</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System.Collections</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10:</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System.Collections.Generic.SortedDictionary`2</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11:</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12:</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System.Collections</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13:</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从演示实例的执行结果我们知道，</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确实是定义在程序集</w:t>
      </w:r>
      <w:r w:rsidRPr="002C5952">
        <w:rPr>
          <w:rFonts w:ascii="Verdana" w:eastAsia="宋体" w:hAnsi="Verdana" w:cs="宋体"/>
          <w:color w:val="000000"/>
          <w:sz w:val="18"/>
          <w:szCs w:val="18"/>
        </w:rPr>
        <w:t>System.Collections.dll</w:t>
      </w:r>
      <w:r w:rsidRPr="002C5952">
        <w:rPr>
          <w:rFonts w:ascii="Verdana" w:eastAsia="宋体" w:hAnsi="Verdana" w:cs="宋体"/>
          <w:color w:val="000000"/>
          <w:sz w:val="18"/>
          <w:szCs w:val="18"/>
        </w:rPr>
        <w:t>中，但是我们常用的</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类型则出自核心程序集</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，那么我们可以断定</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类型在</w:t>
      </w:r>
      <w:r w:rsidRPr="002C5952">
        <w:rPr>
          <w:rFonts w:ascii="Verdana" w:eastAsia="宋体" w:hAnsi="Verdana" w:cs="宋体"/>
          <w:color w:val="000000"/>
          <w:sz w:val="18"/>
          <w:szCs w:val="18"/>
        </w:rPr>
        <w:t>System.Collections.dll</w:t>
      </w:r>
      <w:r w:rsidRPr="002C5952">
        <w:rPr>
          <w:rFonts w:ascii="Verdana" w:eastAsia="宋体" w:hAnsi="Verdana" w:cs="宋体"/>
          <w:color w:val="000000"/>
          <w:sz w:val="18"/>
          <w:szCs w:val="18"/>
        </w:rPr>
        <w:t>中必然出现了二次转移。为了确认我们的断言，我们只需要采用相同的方式反编译程序集</w:t>
      </w:r>
      <w:r w:rsidRPr="002C5952">
        <w:rPr>
          <w:rFonts w:ascii="Verdana" w:eastAsia="宋体" w:hAnsi="Verdana" w:cs="宋体"/>
          <w:color w:val="000000"/>
          <w:sz w:val="18"/>
          <w:szCs w:val="18"/>
        </w:rPr>
        <w:t>System.Collections.dll</w:t>
      </w:r>
      <w:r w:rsidRPr="002C5952">
        <w:rPr>
          <w:rFonts w:ascii="Verdana" w:eastAsia="宋体" w:hAnsi="Verdana" w:cs="宋体"/>
          <w:color w:val="000000"/>
          <w:sz w:val="18"/>
          <w:szCs w:val="18"/>
        </w:rPr>
        <w:t>，该程序集也被存储在共享目录</w:t>
      </w:r>
      <w:r w:rsidRPr="002C5952">
        <w:rPr>
          <w:rFonts w:ascii="Verdana" w:eastAsia="宋体" w:hAnsi="Verdana" w:cs="宋体"/>
          <w:color w:val="000000"/>
          <w:sz w:val="18"/>
          <w:szCs w:val="18"/>
        </w:rPr>
        <w:t xml:space="preserve"> “%ProgramFiles%dotnet\shared\Microsoft.NETCore.App\2.0.0” </w:t>
      </w:r>
      <w:r w:rsidRPr="002C5952">
        <w:rPr>
          <w:rFonts w:ascii="Verdana" w:eastAsia="宋体" w:hAnsi="Verdana" w:cs="宋体"/>
          <w:color w:val="000000"/>
          <w:sz w:val="18"/>
          <w:szCs w:val="18"/>
        </w:rPr>
        <w:t>中，该程序集中针对</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类型的转移体现在如下所示的元数据中。</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1:</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2:</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3:</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publickeytoken</w:t>
      </w:r>
      <w:proofErr w:type="spellEnd"/>
      <w:r w:rsidRPr="002C5952">
        <w:rPr>
          <w:rFonts w:ascii="宋体" w:eastAsia="宋体" w:hAnsi="宋体" w:cs="宋体"/>
          <w:color w:val="000000"/>
          <w:sz w:val="12"/>
          <w:szCs w:val="12"/>
        </w:rPr>
        <w:t xml:space="preserve"> = (7C EC 85 D7 BE A7 79 8E )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4:</w:t>
      </w:r>
      <w:r w:rsidRPr="002C5952">
        <w:rPr>
          <w:rFonts w:ascii="宋体" w:eastAsia="宋体" w:hAnsi="宋体" w:cs="宋体"/>
          <w:color w:val="000000"/>
          <w:sz w:val="12"/>
          <w:szCs w:val="12"/>
        </w:rPr>
        <w:t>   .</w:t>
      </w:r>
      <w:proofErr w:type="spellStart"/>
      <w:r w:rsidRPr="002C5952">
        <w:rPr>
          <w:rFonts w:ascii="宋体" w:eastAsia="宋体" w:hAnsi="宋体" w:cs="宋体"/>
          <w:color w:val="000000"/>
          <w:sz w:val="12"/>
          <w:szCs w:val="12"/>
        </w:rPr>
        <w:t>ver</w:t>
      </w:r>
      <w:proofErr w:type="spellEnd"/>
      <w:r w:rsidRPr="002C5952">
        <w:rPr>
          <w:rFonts w:ascii="宋体" w:eastAsia="宋体" w:hAnsi="宋体" w:cs="宋体"/>
          <w:color w:val="000000"/>
          <w:sz w:val="12"/>
          <w:szCs w:val="12"/>
        </w:rPr>
        <w:t xml:space="preserve"> 4:0:0:0</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5:</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6:</w:t>
      </w:r>
      <w:r w:rsidRPr="002C5952">
        <w:rPr>
          <w:rFonts w:ascii="宋体" w:eastAsia="宋体" w:hAnsi="宋体" w:cs="宋体"/>
          <w:color w:val="000000"/>
          <w:sz w:val="12"/>
          <w:szCs w:val="12"/>
        </w:rPr>
        <w:t xml:space="preserve"> .</w:t>
      </w:r>
      <w:r w:rsidRPr="002C5952">
        <w:rPr>
          <w:rFonts w:ascii="宋体" w:eastAsia="宋体" w:hAnsi="宋体" w:cs="宋体"/>
          <w:color w:val="000000"/>
          <w:sz w:val="12"/>
        </w:rPr>
        <w:t>class</w:t>
      </w:r>
      <w:r w:rsidRPr="002C5952">
        <w:rPr>
          <w:rFonts w:ascii="宋体" w:eastAsia="宋体" w:hAnsi="宋体" w:cs="宋体"/>
          <w:color w:val="000000"/>
          <w:sz w:val="12"/>
          <w:szCs w:val="12"/>
        </w:rPr>
        <w:t>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forwarder System.Collections.Generic.Dictionary`2</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7:</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8:</w:t>
      </w:r>
      <w:r w:rsidRPr="002C5952">
        <w:rPr>
          <w:rFonts w:ascii="宋体" w:eastAsia="宋体" w:hAnsi="宋体" w:cs="宋体"/>
          <w:color w:val="000000"/>
          <w:sz w:val="12"/>
          <w:szCs w:val="12"/>
        </w:rPr>
        <w:t xml:space="preserve">   .assembly </w:t>
      </w:r>
      <w:r w:rsidRPr="002C5952">
        <w:rPr>
          <w:rFonts w:ascii="宋体" w:eastAsia="宋体" w:hAnsi="宋体" w:cs="宋体"/>
          <w:color w:val="000000"/>
          <w:sz w:val="12"/>
        </w:rPr>
        <w:t>extern</w:t>
      </w:r>
      <w:r w:rsidRPr="002C5952">
        <w:rPr>
          <w:rFonts w:ascii="宋体" w:eastAsia="宋体" w:hAnsi="宋体" w:cs="宋体"/>
          <w:color w:val="000000"/>
          <w:sz w:val="12"/>
          <w:szCs w:val="12"/>
        </w:rPr>
        <w:t xml:space="preserve"> </w:t>
      </w:r>
      <w:proofErr w:type="spellStart"/>
      <w:r w:rsidRPr="002C5952">
        <w:rPr>
          <w:rFonts w:ascii="宋体" w:eastAsia="宋体" w:hAnsi="宋体" w:cs="宋体"/>
          <w:color w:val="000000"/>
          <w:sz w:val="12"/>
          <w:szCs w:val="12"/>
        </w:rPr>
        <w:t>System.Private.CoreLib</w:t>
      </w:r>
      <w:proofErr w:type="spellEnd"/>
    </w:p>
    <w:p w:rsidR="002C5952" w:rsidRPr="002C5952" w:rsidRDefault="002C5952" w:rsidP="002C5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2C5952">
        <w:rPr>
          <w:rFonts w:ascii="宋体" w:eastAsia="宋体" w:hAnsi="宋体" w:cs="宋体"/>
          <w:color w:val="000000"/>
          <w:sz w:val="12"/>
        </w:rPr>
        <w:t xml:space="preserve">   9:</w:t>
      </w:r>
      <w:r w:rsidRPr="002C5952">
        <w:rPr>
          <w:rFonts w:ascii="宋体" w:eastAsia="宋体" w:hAnsi="宋体" w:cs="宋体"/>
          <w:color w:val="000000"/>
          <w:sz w:val="12"/>
          <w:szCs w:val="12"/>
        </w:rPr>
        <w:t xml:space="preserve"> }</w:t>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上面针对</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SortedDictionary</w:t>
      </w:r>
      <w:proofErr w:type="spellEnd"/>
      <w:r w:rsidRPr="002C5952">
        <w:rPr>
          <w:rFonts w:ascii="Verdana" w:eastAsia="宋体" w:hAnsi="Verdana" w:cs="宋体"/>
          <w:color w:val="000000"/>
          <w:sz w:val="18"/>
          <w:szCs w:val="18"/>
        </w:rPr>
        <w:t>&lt;,&gt;</w:t>
      </w:r>
      <w:r w:rsidRPr="002C5952">
        <w:rPr>
          <w:rFonts w:ascii="Verdana" w:eastAsia="宋体" w:hAnsi="Verdana" w:cs="宋体"/>
          <w:color w:val="000000"/>
          <w:sz w:val="18"/>
          <w:szCs w:val="18"/>
        </w:rPr>
        <w:t>这两个类型分别在</w:t>
      </w:r>
      <w:r w:rsidRPr="002C5952">
        <w:rPr>
          <w:rFonts w:ascii="Verdana" w:eastAsia="宋体" w:hAnsi="Verdana" w:cs="宋体"/>
          <w:color w:val="000000"/>
          <w:sz w:val="18"/>
          <w:szCs w:val="18"/>
        </w:rPr>
        <w:t>.NET Framework 4.7</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环境下的跨程序集转移路径基本上体现在下图之中。简单来说，</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环境下的垫片程序集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将这两个类型分别转移到了程序集</w:t>
      </w:r>
      <w:r w:rsidRPr="002C5952">
        <w:rPr>
          <w:rFonts w:ascii="Verdana" w:eastAsia="宋体" w:hAnsi="Verdana" w:cs="宋体"/>
          <w:color w:val="000000"/>
          <w:sz w:val="18"/>
          <w:szCs w:val="18"/>
        </w:rPr>
        <w:t>mscorlib.dll</w:t>
      </w:r>
      <w:r w:rsidRPr="002C5952">
        <w:rPr>
          <w:rFonts w:ascii="Verdana" w:eastAsia="宋体" w:hAnsi="Verdana" w:cs="宋体"/>
          <w:color w:val="000000"/>
          <w:sz w:val="18"/>
          <w:szCs w:val="18"/>
        </w:rPr>
        <w:t>和</w:t>
      </w:r>
      <w:r w:rsidRPr="002C5952">
        <w:rPr>
          <w:rFonts w:ascii="Verdana" w:eastAsia="宋体" w:hAnsi="Verdana" w:cs="宋体"/>
          <w:color w:val="000000"/>
          <w:sz w:val="18"/>
          <w:szCs w:val="18"/>
        </w:rPr>
        <w:t>System.dll</w:t>
      </w:r>
      <w:r w:rsidRPr="002C5952">
        <w:rPr>
          <w:rFonts w:ascii="Verdana" w:eastAsia="宋体" w:hAnsi="Verdana" w:cs="宋体"/>
          <w:color w:val="000000"/>
          <w:sz w:val="18"/>
          <w:szCs w:val="18"/>
        </w:rPr>
        <w:t>之中。如果执行环境切换到了</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，这两个类型先被转移到</w:t>
      </w:r>
      <w:r w:rsidRPr="002C5952">
        <w:rPr>
          <w:rFonts w:ascii="Verdana" w:eastAsia="宋体" w:hAnsi="Verdana" w:cs="宋体"/>
          <w:color w:val="000000"/>
          <w:sz w:val="18"/>
          <w:szCs w:val="18"/>
        </w:rPr>
        <w:t>System.Collection.dll</w:t>
      </w:r>
      <w:r w:rsidRPr="002C5952">
        <w:rPr>
          <w:rFonts w:ascii="Verdana" w:eastAsia="宋体" w:hAnsi="Verdana" w:cs="宋体"/>
          <w:color w:val="000000"/>
          <w:sz w:val="18"/>
          <w:szCs w:val="18"/>
        </w:rPr>
        <w:t>中，但是</w:t>
      </w:r>
      <w:r w:rsidRPr="002C5952">
        <w:rPr>
          <w:rFonts w:ascii="Verdana" w:eastAsia="宋体" w:hAnsi="Verdana" w:cs="宋体"/>
          <w:color w:val="000000"/>
          <w:sz w:val="18"/>
          <w:szCs w:val="18"/>
        </w:rPr>
        <w:t>Dictionary&lt;,&gt;</w:t>
      </w:r>
      <w:r w:rsidRPr="002C5952">
        <w:rPr>
          <w:rFonts w:ascii="Verdana" w:eastAsia="宋体" w:hAnsi="Verdana" w:cs="宋体"/>
          <w:color w:val="000000"/>
          <w:sz w:val="18"/>
          <w:szCs w:val="18"/>
        </w:rPr>
        <w:t>这个常用类型最终是由</w:t>
      </w:r>
      <w:r w:rsidRPr="002C5952">
        <w:rPr>
          <w:rFonts w:ascii="Verdana" w:eastAsia="宋体" w:hAnsi="Verdana" w:cs="宋体"/>
          <w:color w:val="000000"/>
          <w:sz w:val="18"/>
          <w:szCs w:val="18"/>
        </w:rPr>
        <w:t>System.Private.CoreLib.dll</w:t>
      </w:r>
      <w:r w:rsidRPr="002C5952">
        <w:rPr>
          <w:rFonts w:ascii="Verdana" w:eastAsia="宋体" w:hAnsi="Verdana" w:cs="宋体"/>
          <w:color w:val="000000"/>
          <w:sz w:val="18"/>
          <w:szCs w:val="18"/>
        </w:rPr>
        <w:t>这个基础程序集承载的，所有</w:t>
      </w:r>
      <w:r w:rsidRPr="002C5952">
        <w:rPr>
          <w:rFonts w:ascii="Verdana" w:eastAsia="宋体" w:hAnsi="Verdana" w:cs="宋体"/>
          <w:color w:val="000000"/>
          <w:sz w:val="18"/>
          <w:szCs w:val="18"/>
        </w:rPr>
        <w:t>System.Collection.dll</w:t>
      </w:r>
      <w:r w:rsidRPr="002C5952">
        <w:rPr>
          <w:rFonts w:ascii="Verdana" w:eastAsia="宋体" w:hAnsi="Verdana" w:cs="宋体"/>
          <w:color w:val="000000"/>
          <w:sz w:val="18"/>
          <w:szCs w:val="18"/>
        </w:rPr>
        <w:t>中针对该类型作了二次转移。</w:t>
      </w:r>
    </w:p>
    <w:p w:rsidR="002C5952" w:rsidRPr="002C5952" w:rsidRDefault="002C5952" w:rsidP="002C5952">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848100" cy="1733550"/>
            <wp:effectExtent l="19050" t="0" r="0" b="0"/>
            <wp:docPr id="13" name="图片 13" descr="2-3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34">
                      <a:hlinkClick r:id="rId29"/>
                    </pic:cNvPr>
                    <pic:cNvPicPr>
                      <a:picLocks noChangeAspect="1" noChangeArrowheads="1"/>
                    </pic:cNvPicPr>
                  </pic:nvPicPr>
                  <pic:blipFill>
                    <a:blip r:embed="rId30" cstate="print"/>
                    <a:srcRect/>
                    <a:stretch>
                      <a:fillRect/>
                    </a:stretch>
                  </pic:blipFill>
                  <pic:spPr bwMode="auto">
                    <a:xfrm>
                      <a:off x="0" y="0"/>
                      <a:ext cx="3848100" cy="1733550"/>
                    </a:xfrm>
                    <a:prstGeom prst="rect">
                      <a:avLst/>
                    </a:prstGeom>
                    <a:noFill/>
                    <a:ln w="9525">
                      <a:noFill/>
                      <a:miter lim="800000"/>
                      <a:headEnd/>
                      <a:tailEnd/>
                    </a:ln>
                  </pic:spPr>
                </pic:pic>
              </a:graphicData>
            </a:graphic>
          </wp:inline>
        </w:drawing>
      </w:r>
    </w:p>
    <w:p w:rsidR="002C5952" w:rsidRPr="002C5952" w:rsidRDefault="002C5952" w:rsidP="002C5952">
      <w:pPr>
        <w:shd w:val="clear" w:color="auto" w:fill="FFFFFF"/>
        <w:adjustRightInd/>
        <w:snapToGrid/>
        <w:spacing w:before="300" w:after="150"/>
        <w:rPr>
          <w:rFonts w:ascii="Verdana" w:eastAsia="宋体" w:hAnsi="Verdana" w:cs="宋体"/>
          <w:color w:val="000000"/>
          <w:sz w:val="18"/>
          <w:szCs w:val="18"/>
        </w:rPr>
      </w:pPr>
      <w:r w:rsidRPr="002C5952">
        <w:rPr>
          <w:rFonts w:ascii="Verdana" w:eastAsia="宋体" w:hAnsi="Verdana" w:cs="宋体"/>
          <w:color w:val="000000"/>
          <w:sz w:val="18"/>
          <w:szCs w:val="18"/>
        </w:rPr>
        <w:t>上面这个简单的类型基本上揭示了</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为什么能够提供全平台的可移植性，我们现在来对此做一个简单的总结。</w:t>
      </w:r>
      <w:r w:rsidRPr="002C5952">
        <w:rPr>
          <w:rFonts w:ascii="Verdana" w:eastAsia="宋体" w:hAnsi="Verdana" w:cs="宋体"/>
          <w:color w:val="000000"/>
          <w:sz w:val="18"/>
          <w:szCs w:val="18"/>
        </w:rPr>
        <w:t>.NET Standard API</w:t>
      </w:r>
      <w:r w:rsidRPr="002C5952">
        <w:rPr>
          <w:rFonts w:ascii="Verdana" w:eastAsia="宋体" w:hAnsi="Verdana" w:cs="宋体"/>
          <w:color w:val="000000"/>
          <w:sz w:val="18"/>
          <w:szCs w:val="18"/>
        </w:rPr>
        <w:t>由</w:t>
      </w:r>
      <w:proofErr w:type="spellStart"/>
      <w:r w:rsidRPr="002C5952">
        <w:rPr>
          <w:rFonts w:ascii="Verdana" w:eastAsia="宋体" w:hAnsi="Verdana" w:cs="宋体"/>
          <w:color w:val="000000"/>
          <w:sz w:val="18"/>
          <w:szCs w:val="18"/>
        </w:rPr>
        <w:t>NetStandard.Library</w:t>
      </w:r>
      <w:proofErr w:type="spellEnd"/>
      <w:r w:rsidRPr="002C5952">
        <w:rPr>
          <w:rFonts w:ascii="Verdana" w:eastAsia="宋体" w:hAnsi="Verdana" w:cs="宋体"/>
          <w:color w:val="000000"/>
          <w:sz w:val="18"/>
          <w:szCs w:val="18"/>
        </w:rPr>
        <w:t>这个</w:t>
      </w:r>
      <w:proofErr w:type="spellStart"/>
      <w:r w:rsidRPr="002C5952">
        <w:rPr>
          <w:rFonts w:ascii="Verdana" w:eastAsia="宋体" w:hAnsi="Verdana" w:cs="宋体"/>
          <w:color w:val="000000"/>
          <w:sz w:val="18"/>
          <w:szCs w:val="18"/>
        </w:rPr>
        <w:t>NuGet</w:t>
      </w:r>
      <w:proofErr w:type="spellEnd"/>
      <w:r w:rsidRPr="002C5952">
        <w:rPr>
          <w:rFonts w:ascii="Verdana" w:eastAsia="宋体" w:hAnsi="Verdana" w:cs="宋体"/>
          <w:color w:val="000000"/>
          <w:sz w:val="18"/>
          <w:szCs w:val="18"/>
        </w:rPr>
        <w:t>包来承载，后者提供了一个名为</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的程序集，保留在这个程序集中的仅仅是</w:t>
      </w:r>
      <w:r w:rsidRPr="002C5952">
        <w:rPr>
          <w:rFonts w:ascii="Verdana" w:eastAsia="宋体" w:hAnsi="Verdana" w:cs="宋体"/>
          <w:color w:val="000000"/>
          <w:sz w:val="18"/>
          <w:szCs w:val="18"/>
        </w:rPr>
        <w:t>. NET Standard API</w:t>
      </w:r>
      <w:r w:rsidRPr="002C5952">
        <w:rPr>
          <w:rFonts w:ascii="Verdana" w:eastAsia="宋体" w:hAnsi="Verdana" w:cs="宋体"/>
          <w:color w:val="000000"/>
          <w:sz w:val="18"/>
          <w:szCs w:val="18"/>
        </w:rPr>
        <w:t>的存根（</w:t>
      </w:r>
      <w:r w:rsidRPr="002C5952">
        <w:rPr>
          <w:rFonts w:ascii="Verdana" w:eastAsia="宋体" w:hAnsi="Verdana" w:cs="宋体"/>
          <w:color w:val="000000"/>
          <w:sz w:val="18"/>
          <w:szCs w:val="18"/>
        </w:rPr>
        <w:t>Stub</w:t>
      </w:r>
      <w:r w:rsidRPr="002C5952">
        <w:rPr>
          <w:rFonts w:ascii="Verdana" w:eastAsia="宋体" w:hAnsi="Verdana" w:cs="宋体"/>
          <w:color w:val="000000"/>
          <w:sz w:val="18"/>
          <w:szCs w:val="18"/>
        </w:rPr>
        <w:t>），而不提供具体的实现。所有对于一个目标框架为</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的类库项目编译生成的程序集来说，它们保留了针对程序集</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的引用。</w:t>
      </w:r>
    </w:p>
    <w:p w:rsidR="007C1394" w:rsidRDefault="002C5952" w:rsidP="002C5952">
      <w:pPr>
        <w:shd w:val="clear" w:color="auto" w:fill="FFFFFF"/>
        <w:adjustRightInd/>
        <w:snapToGrid/>
        <w:spacing w:before="300" w:after="150"/>
        <w:rPr>
          <w:rFonts w:ascii="Verdana" w:eastAsia="宋体" w:hAnsi="Verdana" w:cs="宋体" w:hint="eastAsia"/>
          <w:color w:val="000000"/>
          <w:sz w:val="18"/>
          <w:szCs w:val="18"/>
        </w:rPr>
      </w:pPr>
      <w:r w:rsidRPr="002C5952">
        <w:rPr>
          <w:rFonts w:ascii="Verdana" w:eastAsia="宋体" w:hAnsi="Verdana" w:cs="宋体"/>
          <w:color w:val="000000"/>
          <w:sz w:val="18"/>
          <w:szCs w:val="18"/>
        </w:rPr>
        <w:t>.NET</w:t>
      </w:r>
      <w:r w:rsidRPr="002C5952">
        <w:rPr>
          <w:rFonts w:ascii="Verdana" w:eastAsia="宋体" w:hAnsi="Verdana" w:cs="宋体"/>
          <w:color w:val="000000"/>
          <w:sz w:val="18"/>
          <w:szCs w:val="18"/>
        </w:rPr>
        <w:t>平台的三大分支（</w:t>
      </w:r>
      <w:r w:rsidRPr="002C5952">
        <w:rPr>
          <w:rFonts w:ascii="Verdana" w:eastAsia="宋体" w:hAnsi="Verdana" w:cs="宋体"/>
          <w:color w:val="000000"/>
          <w:sz w:val="18"/>
          <w:szCs w:val="18"/>
        </w:rPr>
        <w:t>.NET Framework</w:t>
      </w:r>
      <w:r w:rsidRPr="002C5952">
        <w:rPr>
          <w:rFonts w:ascii="Verdana" w:eastAsia="宋体" w:hAnsi="Verdana" w:cs="宋体"/>
          <w:color w:val="000000"/>
          <w:sz w:val="18"/>
          <w:szCs w:val="18"/>
        </w:rPr>
        <w:t>、</w:t>
      </w:r>
      <w:r w:rsidRPr="002C5952">
        <w:rPr>
          <w:rFonts w:ascii="Verdana" w:eastAsia="宋体" w:hAnsi="Verdana" w:cs="宋体"/>
          <w:color w:val="000000"/>
          <w:sz w:val="18"/>
          <w:szCs w:val="18"/>
        </w:rPr>
        <w:t>.NET Core</w:t>
      </w:r>
      <w:r w:rsidRPr="002C5952">
        <w:rPr>
          <w:rFonts w:ascii="Verdana" w:eastAsia="宋体" w:hAnsi="Verdana" w:cs="宋体"/>
          <w:color w:val="000000"/>
          <w:sz w:val="18"/>
          <w:szCs w:val="18"/>
        </w:rPr>
        <w:t>和</w:t>
      </w:r>
      <w:proofErr w:type="spellStart"/>
      <w:r w:rsidRPr="002C5952">
        <w:rPr>
          <w:rFonts w:ascii="Verdana" w:eastAsia="宋体" w:hAnsi="Verdana" w:cs="宋体"/>
          <w:color w:val="000000"/>
          <w:sz w:val="18"/>
          <w:szCs w:val="18"/>
        </w:rPr>
        <w:t>Xamarin</w:t>
      </w:r>
      <w:proofErr w:type="spellEnd"/>
      <w:r w:rsidRPr="002C5952">
        <w:rPr>
          <w:rFonts w:ascii="Verdana" w:eastAsia="宋体" w:hAnsi="Verdana" w:cs="宋体"/>
          <w:color w:val="000000"/>
          <w:sz w:val="18"/>
          <w:szCs w:val="18"/>
        </w:rPr>
        <w:t>）按照自己的方式各自实现了</w:t>
      </w:r>
      <w:r w:rsidRPr="002C5952">
        <w:rPr>
          <w:rFonts w:ascii="Verdana" w:eastAsia="宋体" w:hAnsi="Verdana" w:cs="宋体"/>
          <w:color w:val="000000"/>
          <w:sz w:val="18"/>
          <w:szCs w:val="18"/>
        </w:rPr>
        <w:t>.NET Standard</w:t>
      </w:r>
      <w:r w:rsidRPr="002C5952">
        <w:rPr>
          <w:rFonts w:ascii="Verdana" w:eastAsia="宋体" w:hAnsi="Verdana" w:cs="宋体"/>
          <w:color w:val="000000"/>
          <w:sz w:val="18"/>
          <w:szCs w:val="18"/>
        </w:rPr>
        <w:t>规定的这套标准的</w:t>
      </w:r>
      <w:r w:rsidRPr="002C5952">
        <w:rPr>
          <w:rFonts w:ascii="Verdana" w:eastAsia="宋体" w:hAnsi="Verdana" w:cs="宋体"/>
          <w:color w:val="000000"/>
          <w:sz w:val="18"/>
          <w:szCs w:val="18"/>
        </w:rPr>
        <w:t>API</w:t>
      </w:r>
      <w:r w:rsidRPr="002C5952">
        <w:rPr>
          <w:rFonts w:ascii="Verdana" w:eastAsia="宋体" w:hAnsi="Verdana" w:cs="宋体"/>
          <w:color w:val="000000"/>
          <w:sz w:val="18"/>
          <w:szCs w:val="18"/>
        </w:rPr>
        <w:t>。由于在运行时真正承载</w:t>
      </w:r>
      <w:r w:rsidRPr="002C5952">
        <w:rPr>
          <w:rFonts w:ascii="Verdana" w:eastAsia="宋体" w:hAnsi="Verdana" w:cs="宋体"/>
          <w:color w:val="000000"/>
          <w:sz w:val="18"/>
          <w:szCs w:val="18"/>
        </w:rPr>
        <w:t>.NET Standard API</w:t>
      </w:r>
      <w:r w:rsidRPr="002C5952">
        <w:rPr>
          <w:rFonts w:ascii="Verdana" w:eastAsia="宋体" w:hAnsi="Verdana" w:cs="宋体"/>
          <w:color w:val="000000"/>
          <w:sz w:val="18"/>
          <w:szCs w:val="18"/>
        </w:rPr>
        <w:t>的类型被分布到多个程序集中，所以</w:t>
      </w:r>
      <w:r w:rsidRPr="002C5952">
        <w:rPr>
          <w:rFonts w:ascii="Verdana" w:eastAsia="宋体" w:hAnsi="Verdana" w:cs="宋体"/>
          <w:color w:val="000000"/>
          <w:sz w:val="18"/>
          <w:szCs w:val="18"/>
        </w:rPr>
        <w:t>. NET Standard</w:t>
      </w:r>
      <w:r w:rsidRPr="002C5952">
        <w:rPr>
          <w:rFonts w:ascii="Verdana" w:eastAsia="宋体" w:hAnsi="Verdana" w:cs="宋体"/>
          <w:color w:val="000000"/>
          <w:sz w:val="18"/>
          <w:szCs w:val="18"/>
        </w:rPr>
        <w:t>程序集能够被复用的前提是运行时能够将这些基础类型链接到对应的程序</w:t>
      </w:r>
      <w:r w:rsidRPr="002C5952">
        <w:rPr>
          <w:rFonts w:ascii="Verdana" w:eastAsia="宋体" w:hAnsi="Verdana" w:cs="宋体"/>
          <w:color w:val="000000"/>
          <w:sz w:val="18"/>
          <w:szCs w:val="18"/>
        </w:rPr>
        <w:lastRenderedPageBreak/>
        <w:t>集上。由于</w:t>
      </w:r>
      <w:r w:rsidRPr="002C5952">
        <w:rPr>
          <w:rFonts w:ascii="Verdana" w:eastAsia="宋体" w:hAnsi="Verdana" w:cs="宋体"/>
          <w:color w:val="000000"/>
          <w:sz w:val="18"/>
          <w:szCs w:val="18"/>
        </w:rPr>
        <w:t>. NET Standard</w:t>
      </w:r>
      <w:r w:rsidRPr="002C5952">
        <w:rPr>
          <w:rFonts w:ascii="Verdana" w:eastAsia="宋体" w:hAnsi="Verdana" w:cs="宋体"/>
          <w:color w:val="000000"/>
          <w:sz w:val="18"/>
          <w:szCs w:val="18"/>
        </w:rPr>
        <w:t>程序集是针对</w:t>
      </w:r>
      <w:r w:rsidRPr="002C5952">
        <w:rPr>
          <w:rFonts w:ascii="Verdana" w:eastAsia="宋体" w:hAnsi="Verdana" w:cs="宋体"/>
          <w:color w:val="000000"/>
          <w:sz w:val="18"/>
          <w:szCs w:val="18"/>
        </w:rPr>
        <w:t>netstandard.dll</w:t>
      </w:r>
      <w:r w:rsidRPr="002C5952">
        <w:rPr>
          <w:rFonts w:ascii="Verdana" w:eastAsia="宋体" w:hAnsi="Verdana" w:cs="宋体"/>
          <w:color w:val="000000"/>
          <w:sz w:val="18"/>
          <w:szCs w:val="18"/>
        </w:rPr>
        <w:t>进行编译的，所以我们只需要在各自环境中提供这个同名的程序集来完成类型的转移即可。</w:t>
      </w:r>
    </w:p>
    <w:p w:rsidR="007C1394" w:rsidRDefault="007C1394" w:rsidP="002C5952">
      <w:pPr>
        <w:shd w:val="clear" w:color="auto" w:fill="FFFFFF"/>
        <w:adjustRightInd/>
        <w:snapToGrid/>
        <w:spacing w:before="300" w:after="150"/>
        <w:rPr>
          <w:rFonts w:ascii="Verdana" w:eastAsia="宋体" w:hAnsi="Verdana" w:cs="宋体" w:hint="eastAsia"/>
          <w:color w:val="000000"/>
          <w:sz w:val="18"/>
          <w:szCs w:val="18"/>
        </w:rPr>
      </w:pPr>
      <w:r>
        <w:rPr>
          <w:rFonts w:ascii="Verdana" w:eastAsia="宋体" w:hAnsi="Verdana" w:cs="宋体" w:hint="eastAsia"/>
          <w:color w:val="000000"/>
          <w:sz w:val="18"/>
          <w:szCs w:val="18"/>
        </w:rPr>
        <w:t>下载地址：</w:t>
      </w:r>
      <w:hyperlink r:id="rId31" w:history="1">
        <w:r w:rsidRPr="002624BE">
          <w:rPr>
            <w:rStyle w:val="a4"/>
            <w:rFonts w:ascii="Verdana" w:eastAsia="宋体" w:hAnsi="Verdana" w:cs="宋体"/>
            <w:sz w:val="18"/>
            <w:szCs w:val="18"/>
          </w:rPr>
          <w:t>http://h5.yhgj8003.com/</w:t>
        </w:r>
      </w:hyperlink>
    </w:p>
    <w:p w:rsidR="007C1394" w:rsidRDefault="007C1394" w:rsidP="002C5952">
      <w:pPr>
        <w:shd w:val="clear" w:color="auto" w:fill="FFFFFF"/>
        <w:adjustRightInd/>
        <w:snapToGrid/>
        <w:spacing w:before="300" w:after="150"/>
        <w:rPr>
          <w:rFonts w:ascii="Verdana" w:eastAsia="宋体" w:hAnsi="Verdana" w:cs="宋体" w:hint="eastAsia"/>
          <w:color w:val="000000"/>
          <w:sz w:val="18"/>
          <w:szCs w:val="18"/>
        </w:rPr>
      </w:pPr>
      <w:r>
        <w:rPr>
          <w:rFonts w:ascii="Verdana" w:eastAsia="宋体" w:hAnsi="Verdana" w:cs="宋体" w:hint="eastAsia"/>
          <w:color w:val="000000"/>
          <w:sz w:val="18"/>
          <w:szCs w:val="18"/>
        </w:rPr>
        <w:t>文章来源：</w:t>
      </w:r>
      <w:hyperlink r:id="rId32" w:history="1">
        <w:r w:rsidRPr="002624BE">
          <w:rPr>
            <w:rStyle w:val="a4"/>
            <w:rFonts w:ascii="Verdana" w:eastAsia="宋体" w:hAnsi="Verdana" w:cs="宋体"/>
            <w:sz w:val="18"/>
            <w:szCs w:val="18"/>
          </w:rPr>
          <w:t>http://site3.yhgj8003.com/</w:t>
        </w:r>
      </w:hyperlink>
    </w:p>
    <w:p w:rsidR="007C1394" w:rsidRPr="002C5952" w:rsidRDefault="007C1394" w:rsidP="002C5952">
      <w:pPr>
        <w:shd w:val="clear" w:color="auto" w:fill="FFFFFF"/>
        <w:adjustRightInd/>
        <w:snapToGrid/>
        <w:spacing w:before="300" w:after="150"/>
        <w:rPr>
          <w:rFonts w:ascii="Verdana" w:eastAsia="宋体" w:hAnsi="Verdana" w:cs="宋体"/>
          <w:color w:val="000000"/>
          <w:sz w:val="18"/>
          <w:szCs w:val="18"/>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03661"/>
    <w:multiLevelType w:val="multilevel"/>
    <w:tmpl w:val="157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46FBA"/>
    <w:rsid w:val="002C5952"/>
    <w:rsid w:val="00323B43"/>
    <w:rsid w:val="003D37D8"/>
    <w:rsid w:val="00426133"/>
    <w:rsid w:val="004358AB"/>
    <w:rsid w:val="007C1394"/>
    <w:rsid w:val="008B7726"/>
    <w:rsid w:val="00C43291"/>
    <w:rsid w:val="00D31D50"/>
    <w:rsid w:val="00D636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C5952"/>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2C595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952"/>
    <w:rPr>
      <w:rFonts w:ascii="宋体" w:eastAsia="宋体" w:hAnsi="宋体" w:cs="宋体"/>
      <w:b/>
      <w:bCs/>
      <w:kern w:val="36"/>
      <w:sz w:val="48"/>
      <w:szCs w:val="48"/>
    </w:rPr>
  </w:style>
  <w:style w:type="character" w:customStyle="1" w:styleId="2Char">
    <w:name w:val="标题 2 Char"/>
    <w:basedOn w:val="a0"/>
    <w:link w:val="2"/>
    <w:uiPriority w:val="9"/>
    <w:rsid w:val="002C5952"/>
    <w:rPr>
      <w:rFonts w:ascii="宋体" w:eastAsia="宋体" w:hAnsi="宋体" w:cs="宋体"/>
      <w:b/>
      <w:bCs/>
      <w:sz w:val="36"/>
      <w:szCs w:val="36"/>
    </w:rPr>
  </w:style>
  <w:style w:type="paragraph" w:styleId="a3">
    <w:name w:val="Normal (Web)"/>
    <w:basedOn w:val="a"/>
    <w:uiPriority w:val="99"/>
    <w:semiHidden/>
    <w:unhideWhenUsed/>
    <w:rsid w:val="002C5952"/>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unhideWhenUsed/>
    <w:rsid w:val="002C5952"/>
    <w:rPr>
      <w:color w:val="0000FF"/>
      <w:u w:val="single"/>
    </w:rPr>
  </w:style>
  <w:style w:type="paragraph" w:styleId="HTML">
    <w:name w:val="HTML Preformatted"/>
    <w:basedOn w:val="a"/>
    <w:link w:val="HTMLChar"/>
    <w:uiPriority w:val="99"/>
    <w:semiHidden/>
    <w:unhideWhenUsed/>
    <w:rsid w:val="002C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C5952"/>
    <w:rPr>
      <w:rFonts w:ascii="宋体" w:eastAsia="宋体" w:hAnsi="宋体" w:cs="宋体"/>
      <w:sz w:val="24"/>
      <w:szCs w:val="24"/>
    </w:rPr>
  </w:style>
  <w:style w:type="character" w:customStyle="1" w:styleId="lnum">
    <w:name w:val="lnum"/>
    <w:basedOn w:val="a0"/>
    <w:rsid w:val="002C5952"/>
  </w:style>
  <w:style w:type="character" w:customStyle="1" w:styleId="kwrd">
    <w:name w:val="kwrd"/>
    <w:basedOn w:val="a0"/>
    <w:rsid w:val="002C5952"/>
  </w:style>
  <w:style w:type="character" w:styleId="a5">
    <w:name w:val="Strong"/>
    <w:basedOn w:val="a0"/>
    <w:uiPriority w:val="22"/>
    <w:qFormat/>
    <w:rsid w:val="002C5952"/>
    <w:rPr>
      <w:b/>
      <w:bCs/>
    </w:rPr>
  </w:style>
  <w:style w:type="character" w:customStyle="1" w:styleId="str">
    <w:name w:val="str"/>
    <w:basedOn w:val="a0"/>
    <w:rsid w:val="002C5952"/>
  </w:style>
  <w:style w:type="paragraph" w:styleId="a6">
    <w:name w:val="Balloon Text"/>
    <w:basedOn w:val="a"/>
    <w:link w:val="Char"/>
    <w:uiPriority w:val="99"/>
    <w:semiHidden/>
    <w:unhideWhenUsed/>
    <w:rsid w:val="002C5952"/>
    <w:pPr>
      <w:spacing w:after="0"/>
    </w:pPr>
    <w:rPr>
      <w:sz w:val="18"/>
      <w:szCs w:val="18"/>
    </w:rPr>
  </w:style>
  <w:style w:type="character" w:customStyle="1" w:styleId="Char">
    <w:name w:val="批注框文本 Char"/>
    <w:basedOn w:val="a0"/>
    <w:link w:val="a6"/>
    <w:uiPriority w:val="99"/>
    <w:semiHidden/>
    <w:rsid w:val="002C5952"/>
    <w:rPr>
      <w:rFonts w:ascii="Tahoma" w:hAnsi="Tahoma"/>
      <w:sz w:val="18"/>
      <w:szCs w:val="18"/>
    </w:rPr>
  </w:style>
  <w:style w:type="character" w:styleId="a7">
    <w:name w:val="FollowedHyperlink"/>
    <w:basedOn w:val="a0"/>
    <w:uiPriority w:val="99"/>
    <w:semiHidden/>
    <w:unhideWhenUsed/>
    <w:rsid w:val="00D636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5145583">
      <w:bodyDiv w:val="1"/>
      <w:marLeft w:val="0"/>
      <w:marRight w:val="0"/>
      <w:marTop w:val="0"/>
      <w:marBottom w:val="0"/>
      <w:divBdr>
        <w:top w:val="none" w:sz="0" w:space="0" w:color="auto"/>
        <w:left w:val="none" w:sz="0" w:space="0" w:color="auto"/>
        <w:bottom w:val="none" w:sz="0" w:space="0" w:color="auto"/>
        <w:right w:val="none" w:sz="0" w:space="0" w:color="auto"/>
      </w:divBdr>
    </w:div>
    <w:div w:id="1686321957">
      <w:bodyDiv w:val="1"/>
      <w:marLeft w:val="0"/>
      <w:marRight w:val="0"/>
      <w:marTop w:val="0"/>
      <w:marBottom w:val="0"/>
      <w:divBdr>
        <w:top w:val="none" w:sz="0" w:space="0" w:color="auto"/>
        <w:left w:val="none" w:sz="0" w:space="0" w:color="auto"/>
        <w:bottom w:val="none" w:sz="0" w:space="0" w:color="auto"/>
        <w:right w:val="none" w:sz="0" w:space="0" w:color="auto"/>
      </w:divBdr>
      <w:divsChild>
        <w:div w:id="1627464534">
          <w:marLeft w:val="0"/>
          <w:marRight w:val="0"/>
          <w:marTop w:val="0"/>
          <w:marBottom w:val="0"/>
          <w:divBdr>
            <w:top w:val="single" w:sz="6" w:space="0" w:color="C0C0C0"/>
            <w:left w:val="single" w:sz="6" w:space="0" w:color="C0C0C0"/>
            <w:bottom w:val="single" w:sz="6" w:space="0" w:color="C0C0C0"/>
            <w:right w:val="single" w:sz="6" w:space="0" w:color="C0C0C0"/>
          </w:divBdr>
          <w:divsChild>
            <w:div w:id="689333438">
              <w:marLeft w:val="0"/>
              <w:marRight w:val="0"/>
              <w:marTop w:val="0"/>
              <w:marBottom w:val="0"/>
              <w:divBdr>
                <w:top w:val="none" w:sz="0" w:space="0" w:color="auto"/>
                <w:left w:val="none" w:sz="0" w:space="0" w:color="auto"/>
                <w:bottom w:val="none" w:sz="0" w:space="0" w:color="auto"/>
                <w:right w:val="none" w:sz="0" w:space="0" w:color="auto"/>
              </w:divBdr>
            </w:div>
          </w:divsChild>
        </w:div>
        <w:div w:id="270867833">
          <w:marLeft w:val="0"/>
          <w:marRight w:val="0"/>
          <w:marTop w:val="0"/>
          <w:marBottom w:val="0"/>
          <w:divBdr>
            <w:top w:val="single" w:sz="6" w:space="0" w:color="C0C0C0"/>
            <w:left w:val="single" w:sz="6" w:space="0" w:color="C0C0C0"/>
            <w:bottom w:val="single" w:sz="6" w:space="0" w:color="C0C0C0"/>
            <w:right w:val="single" w:sz="6" w:space="0" w:color="C0C0C0"/>
          </w:divBdr>
          <w:divsChild>
            <w:div w:id="976640293">
              <w:marLeft w:val="0"/>
              <w:marRight w:val="0"/>
              <w:marTop w:val="0"/>
              <w:marBottom w:val="0"/>
              <w:divBdr>
                <w:top w:val="none" w:sz="0" w:space="0" w:color="auto"/>
                <w:left w:val="none" w:sz="0" w:space="0" w:color="auto"/>
                <w:bottom w:val="none" w:sz="0" w:space="0" w:color="auto"/>
                <w:right w:val="none" w:sz="0" w:space="0" w:color="auto"/>
              </w:divBdr>
            </w:div>
          </w:divsChild>
        </w:div>
        <w:div w:id="751775129">
          <w:marLeft w:val="0"/>
          <w:marRight w:val="0"/>
          <w:marTop w:val="0"/>
          <w:marBottom w:val="0"/>
          <w:divBdr>
            <w:top w:val="single" w:sz="6" w:space="0" w:color="C0C0C0"/>
            <w:left w:val="single" w:sz="6" w:space="0" w:color="C0C0C0"/>
            <w:bottom w:val="single" w:sz="6" w:space="0" w:color="C0C0C0"/>
            <w:right w:val="single" w:sz="6" w:space="0" w:color="C0C0C0"/>
          </w:divBdr>
          <w:divsChild>
            <w:div w:id="1269005582">
              <w:marLeft w:val="0"/>
              <w:marRight w:val="0"/>
              <w:marTop w:val="0"/>
              <w:marBottom w:val="0"/>
              <w:divBdr>
                <w:top w:val="none" w:sz="0" w:space="0" w:color="auto"/>
                <w:left w:val="none" w:sz="0" w:space="0" w:color="auto"/>
                <w:bottom w:val="none" w:sz="0" w:space="0" w:color="auto"/>
                <w:right w:val="none" w:sz="0" w:space="0" w:color="auto"/>
              </w:divBdr>
            </w:div>
          </w:divsChild>
        </w:div>
        <w:div w:id="1958633501">
          <w:marLeft w:val="0"/>
          <w:marRight w:val="0"/>
          <w:marTop w:val="0"/>
          <w:marBottom w:val="0"/>
          <w:divBdr>
            <w:top w:val="single" w:sz="6" w:space="0" w:color="C0C0C0"/>
            <w:left w:val="single" w:sz="6" w:space="0" w:color="C0C0C0"/>
            <w:bottom w:val="single" w:sz="6" w:space="0" w:color="C0C0C0"/>
            <w:right w:val="single" w:sz="6" w:space="0" w:color="C0C0C0"/>
          </w:divBdr>
          <w:divsChild>
            <w:div w:id="1808351193">
              <w:marLeft w:val="0"/>
              <w:marRight w:val="0"/>
              <w:marTop w:val="0"/>
              <w:marBottom w:val="0"/>
              <w:divBdr>
                <w:top w:val="none" w:sz="0" w:space="0" w:color="auto"/>
                <w:left w:val="none" w:sz="0" w:space="0" w:color="auto"/>
                <w:bottom w:val="none" w:sz="0" w:space="0" w:color="auto"/>
                <w:right w:val="none" w:sz="0" w:space="0" w:color="auto"/>
              </w:divBdr>
            </w:div>
          </w:divsChild>
        </w:div>
        <w:div w:id="754670738">
          <w:marLeft w:val="0"/>
          <w:marRight w:val="0"/>
          <w:marTop w:val="0"/>
          <w:marBottom w:val="0"/>
          <w:divBdr>
            <w:top w:val="single" w:sz="6" w:space="0" w:color="C0C0C0"/>
            <w:left w:val="single" w:sz="6" w:space="0" w:color="C0C0C0"/>
            <w:bottom w:val="single" w:sz="6" w:space="0" w:color="C0C0C0"/>
            <w:right w:val="single" w:sz="6" w:space="0" w:color="C0C0C0"/>
          </w:divBdr>
          <w:divsChild>
            <w:div w:id="1508204055">
              <w:marLeft w:val="0"/>
              <w:marRight w:val="0"/>
              <w:marTop w:val="0"/>
              <w:marBottom w:val="0"/>
              <w:divBdr>
                <w:top w:val="none" w:sz="0" w:space="0" w:color="auto"/>
                <w:left w:val="none" w:sz="0" w:space="0" w:color="auto"/>
                <w:bottom w:val="none" w:sz="0" w:space="0" w:color="auto"/>
                <w:right w:val="none" w:sz="0" w:space="0" w:color="auto"/>
              </w:divBdr>
            </w:div>
          </w:divsChild>
        </w:div>
        <w:div w:id="1375960802">
          <w:marLeft w:val="0"/>
          <w:marRight w:val="0"/>
          <w:marTop w:val="0"/>
          <w:marBottom w:val="0"/>
          <w:divBdr>
            <w:top w:val="single" w:sz="6" w:space="0" w:color="C0C0C0"/>
            <w:left w:val="single" w:sz="6" w:space="0" w:color="C0C0C0"/>
            <w:bottom w:val="single" w:sz="6" w:space="0" w:color="C0C0C0"/>
            <w:right w:val="single" w:sz="6" w:space="0" w:color="C0C0C0"/>
          </w:divBdr>
          <w:divsChild>
            <w:div w:id="1624270680">
              <w:marLeft w:val="0"/>
              <w:marRight w:val="0"/>
              <w:marTop w:val="0"/>
              <w:marBottom w:val="0"/>
              <w:divBdr>
                <w:top w:val="none" w:sz="0" w:space="0" w:color="auto"/>
                <w:left w:val="none" w:sz="0" w:space="0" w:color="auto"/>
                <w:bottom w:val="none" w:sz="0" w:space="0" w:color="auto"/>
                <w:right w:val="none" w:sz="0" w:space="0" w:color="auto"/>
              </w:divBdr>
            </w:div>
          </w:divsChild>
        </w:div>
        <w:div w:id="1442993761">
          <w:marLeft w:val="0"/>
          <w:marRight w:val="0"/>
          <w:marTop w:val="0"/>
          <w:marBottom w:val="0"/>
          <w:divBdr>
            <w:top w:val="single" w:sz="6" w:space="0" w:color="C0C0C0"/>
            <w:left w:val="single" w:sz="6" w:space="0" w:color="C0C0C0"/>
            <w:bottom w:val="single" w:sz="6" w:space="0" w:color="C0C0C0"/>
            <w:right w:val="single" w:sz="6" w:space="0" w:color="C0C0C0"/>
          </w:divBdr>
          <w:divsChild>
            <w:div w:id="1469663413">
              <w:marLeft w:val="0"/>
              <w:marRight w:val="0"/>
              <w:marTop w:val="0"/>
              <w:marBottom w:val="0"/>
              <w:divBdr>
                <w:top w:val="none" w:sz="0" w:space="0" w:color="auto"/>
                <w:left w:val="none" w:sz="0" w:space="0" w:color="auto"/>
                <w:bottom w:val="none" w:sz="0" w:space="0" w:color="auto"/>
                <w:right w:val="none" w:sz="0" w:space="0" w:color="auto"/>
              </w:divBdr>
            </w:div>
          </w:divsChild>
        </w:div>
        <w:div w:id="86778447">
          <w:marLeft w:val="0"/>
          <w:marRight w:val="0"/>
          <w:marTop w:val="0"/>
          <w:marBottom w:val="0"/>
          <w:divBdr>
            <w:top w:val="single" w:sz="6" w:space="0" w:color="C0C0C0"/>
            <w:left w:val="single" w:sz="6" w:space="0" w:color="C0C0C0"/>
            <w:bottom w:val="single" w:sz="6" w:space="0" w:color="C0C0C0"/>
            <w:right w:val="single" w:sz="6" w:space="0" w:color="C0C0C0"/>
          </w:divBdr>
          <w:divsChild>
            <w:div w:id="1592275621">
              <w:marLeft w:val="0"/>
              <w:marRight w:val="0"/>
              <w:marTop w:val="0"/>
              <w:marBottom w:val="0"/>
              <w:divBdr>
                <w:top w:val="none" w:sz="0" w:space="0" w:color="auto"/>
                <w:left w:val="none" w:sz="0" w:space="0" w:color="auto"/>
                <w:bottom w:val="none" w:sz="0" w:space="0" w:color="auto"/>
                <w:right w:val="none" w:sz="0" w:space="0" w:color="auto"/>
              </w:divBdr>
            </w:div>
          </w:divsChild>
        </w:div>
        <w:div w:id="880677689">
          <w:marLeft w:val="0"/>
          <w:marRight w:val="0"/>
          <w:marTop w:val="0"/>
          <w:marBottom w:val="0"/>
          <w:divBdr>
            <w:top w:val="single" w:sz="6" w:space="0" w:color="C0C0C0"/>
            <w:left w:val="single" w:sz="6" w:space="0" w:color="C0C0C0"/>
            <w:bottom w:val="single" w:sz="6" w:space="0" w:color="C0C0C0"/>
            <w:right w:val="single" w:sz="6" w:space="0" w:color="C0C0C0"/>
          </w:divBdr>
          <w:divsChild>
            <w:div w:id="853346923">
              <w:marLeft w:val="0"/>
              <w:marRight w:val="0"/>
              <w:marTop w:val="0"/>
              <w:marBottom w:val="0"/>
              <w:divBdr>
                <w:top w:val="none" w:sz="0" w:space="0" w:color="auto"/>
                <w:left w:val="none" w:sz="0" w:space="0" w:color="auto"/>
                <w:bottom w:val="none" w:sz="0" w:space="0" w:color="auto"/>
                <w:right w:val="none" w:sz="0" w:space="0" w:color="auto"/>
              </w:divBdr>
            </w:div>
          </w:divsChild>
        </w:div>
        <w:div w:id="133110876">
          <w:marLeft w:val="0"/>
          <w:marRight w:val="0"/>
          <w:marTop w:val="0"/>
          <w:marBottom w:val="0"/>
          <w:divBdr>
            <w:top w:val="single" w:sz="6" w:space="0" w:color="C0C0C0"/>
            <w:left w:val="single" w:sz="6" w:space="0" w:color="C0C0C0"/>
            <w:bottom w:val="single" w:sz="6" w:space="0" w:color="C0C0C0"/>
            <w:right w:val="single" w:sz="6" w:space="0" w:color="C0C0C0"/>
          </w:divBdr>
          <w:divsChild>
            <w:div w:id="124929886">
              <w:marLeft w:val="0"/>
              <w:marRight w:val="0"/>
              <w:marTop w:val="0"/>
              <w:marBottom w:val="0"/>
              <w:divBdr>
                <w:top w:val="none" w:sz="0" w:space="0" w:color="auto"/>
                <w:left w:val="none" w:sz="0" w:space="0" w:color="auto"/>
                <w:bottom w:val="none" w:sz="0" w:space="0" w:color="auto"/>
                <w:right w:val="none" w:sz="0" w:space="0" w:color="auto"/>
              </w:divBdr>
            </w:div>
          </w:divsChild>
        </w:div>
        <w:div w:id="2028479714">
          <w:marLeft w:val="0"/>
          <w:marRight w:val="0"/>
          <w:marTop w:val="0"/>
          <w:marBottom w:val="0"/>
          <w:divBdr>
            <w:top w:val="single" w:sz="6" w:space="0" w:color="C0C0C0"/>
            <w:left w:val="single" w:sz="6" w:space="0" w:color="C0C0C0"/>
            <w:bottom w:val="single" w:sz="6" w:space="0" w:color="C0C0C0"/>
            <w:right w:val="single" w:sz="6" w:space="0" w:color="C0C0C0"/>
          </w:divBdr>
          <w:divsChild>
            <w:div w:id="58554576">
              <w:marLeft w:val="0"/>
              <w:marRight w:val="0"/>
              <w:marTop w:val="0"/>
              <w:marBottom w:val="0"/>
              <w:divBdr>
                <w:top w:val="none" w:sz="0" w:space="0" w:color="auto"/>
                <w:left w:val="none" w:sz="0" w:space="0" w:color="auto"/>
                <w:bottom w:val="none" w:sz="0" w:space="0" w:color="auto"/>
                <w:right w:val="none" w:sz="0" w:space="0" w:color="auto"/>
              </w:divBdr>
            </w:div>
          </w:divsChild>
        </w:div>
        <w:div w:id="1836340216">
          <w:marLeft w:val="0"/>
          <w:marRight w:val="0"/>
          <w:marTop w:val="0"/>
          <w:marBottom w:val="0"/>
          <w:divBdr>
            <w:top w:val="single" w:sz="6" w:space="0" w:color="C0C0C0"/>
            <w:left w:val="single" w:sz="6" w:space="0" w:color="C0C0C0"/>
            <w:bottom w:val="single" w:sz="6" w:space="0" w:color="C0C0C0"/>
            <w:right w:val="single" w:sz="6" w:space="0" w:color="C0C0C0"/>
          </w:divBdr>
          <w:divsChild>
            <w:div w:id="230045489">
              <w:marLeft w:val="0"/>
              <w:marRight w:val="0"/>
              <w:marTop w:val="0"/>
              <w:marBottom w:val="0"/>
              <w:divBdr>
                <w:top w:val="none" w:sz="0" w:space="0" w:color="auto"/>
                <w:left w:val="none" w:sz="0" w:space="0" w:color="auto"/>
                <w:bottom w:val="none" w:sz="0" w:space="0" w:color="auto"/>
                <w:right w:val="none" w:sz="0" w:space="0" w:color="auto"/>
              </w:divBdr>
            </w:div>
          </w:divsChild>
        </w:div>
        <w:div w:id="1333214172">
          <w:marLeft w:val="0"/>
          <w:marRight w:val="0"/>
          <w:marTop w:val="0"/>
          <w:marBottom w:val="0"/>
          <w:divBdr>
            <w:top w:val="single" w:sz="6" w:space="0" w:color="C0C0C0"/>
            <w:left w:val="single" w:sz="6" w:space="0" w:color="C0C0C0"/>
            <w:bottom w:val="single" w:sz="6" w:space="0" w:color="C0C0C0"/>
            <w:right w:val="single" w:sz="6" w:space="0" w:color="C0C0C0"/>
          </w:divBdr>
          <w:divsChild>
            <w:div w:id="1901136475">
              <w:marLeft w:val="0"/>
              <w:marRight w:val="0"/>
              <w:marTop w:val="0"/>
              <w:marBottom w:val="0"/>
              <w:divBdr>
                <w:top w:val="none" w:sz="0" w:space="0" w:color="auto"/>
                <w:left w:val="none" w:sz="0" w:space="0" w:color="auto"/>
                <w:bottom w:val="none" w:sz="0" w:space="0" w:color="auto"/>
                <w:right w:val="none" w:sz="0" w:space="0" w:color="auto"/>
              </w:divBdr>
            </w:div>
          </w:divsChild>
        </w:div>
        <w:div w:id="2105376489">
          <w:marLeft w:val="0"/>
          <w:marRight w:val="0"/>
          <w:marTop w:val="0"/>
          <w:marBottom w:val="0"/>
          <w:divBdr>
            <w:top w:val="single" w:sz="6" w:space="0" w:color="C0C0C0"/>
            <w:left w:val="single" w:sz="6" w:space="0" w:color="C0C0C0"/>
            <w:bottom w:val="single" w:sz="6" w:space="0" w:color="C0C0C0"/>
            <w:right w:val="single" w:sz="6" w:space="0" w:color="C0C0C0"/>
          </w:divBdr>
          <w:divsChild>
            <w:div w:id="1841432359">
              <w:marLeft w:val="0"/>
              <w:marRight w:val="0"/>
              <w:marTop w:val="0"/>
              <w:marBottom w:val="0"/>
              <w:divBdr>
                <w:top w:val="none" w:sz="0" w:space="0" w:color="auto"/>
                <w:left w:val="none" w:sz="0" w:space="0" w:color="auto"/>
                <w:bottom w:val="none" w:sz="0" w:space="0" w:color="auto"/>
                <w:right w:val="none" w:sz="0" w:space="0" w:color="auto"/>
              </w:divBdr>
            </w:div>
          </w:divsChild>
        </w:div>
        <w:div w:id="1998799906">
          <w:marLeft w:val="0"/>
          <w:marRight w:val="0"/>
          <w:marTop w:val="0"/>
          <w:marBottom w:val="0"/>
          <w:divBdr>
            <w:top w:val="single" w:sz="6" w:space="0" w:color="C0C0C0"/>
            <w:left w:val="single" w:sz="6" w:space="0" w:color="C0C0C0"/>
            <w:bottom w:val="single" w:sz="6" w:space="0" w:color="C0C0C0"/>
            <w:right w:val="single" w:sz="6" w:space="0" w:color="C0C0C0"/>
          </w:divBdr>
          <w:divsChild>
            <w:div w:id="1604143989">
              <w:marLeft w:val="0"/>
              <w:marRight w:val="0"/>
              <w:marTop w:val="0"/>
              <w:marBottom w:val="0"/>
              <w:divBdr>
                <w:top w:val="none" w:sz="0" w:space="0" w:color="auto"/>
                <w:left w:val="none" w:sz="0" w:space="0" w:color="auto"/>
                <w:bottom w:val="none" w:sz="0" w:space="0" w:color="auto"/>
                <w:right w:val="none" w:sz="0" w:space="0" w:color="auto"/>
              </w:divBdr>
            </w:div>
          </w:divsChild>
        </w:div>
        <w:div w:id="897519312">
          <w:marLeft w:val="0"/>
          <w:marRight w:val="0"/>
          <w:marTop w:val="0"/>
          <w:marBottom w:val="0"/>
          <w:divBdr>
            <w:top w:val="single" w:sz="6" w:space="0" w:color="C0C0C0"/>
            <w:left w:val="single" w:sz="6" w:space="0" w:color="C0C0C0"/>
            <w:bottom w:val="single" w:sz="6" w:space="0" w:color="C0C0C0"/>
            <w:right w:val="single" w:sz="6" w:space="0" w:color="C0C0C0"/>
          </w:divBdr>
          <w:divsChild>
            <w:div w:id="1630163528">
              <w:marLeft w:val="0"/>
              <w:marRight w:val="0"/>
              <w:marTop w:val="0"/>
              <w:marBottom w:val="0"/>
              <w:divBdr>
                <w:top w:val="none" w:sz="0" w:space="0" w:color="auto"/>
                <w:left w:val="none" w:sz="0" w:space="0" w:color="auto"/>
                <w:bottom w:val="none" w:sz="0" w:space="0" w:color="auto"/>
                <w:right w:val="none" w:sz="0" w:space="0" w:color="auto"/>
              </w:divBdr>
            </w:div>
          </w:divsChild>
        </w:div>
        <w:div w:id="478494652">
          <w:marLeft w:val="0"/>
          <w:marRight w:val="0"/>
          <w:marTop w:val="0"/>
          <w:marBottom w:val="0"/>
          <w:divBdr>
            <w:top w:val="single" w:sz="6" w:space="0" w:color="C0C0C0"/>
            <w:left w:val="single" w:sz="6" w:space="0" w:color="C0C0C0"/>
            <w:bottom w:val="single" w:sz="6" w:space="0" w:color="C0C0C0"/>
            <w:right w:val="single" w:sz="6" w:space="0" w:color="C0C0C0"/>
          </w:divBdr>
          <w:divsChild>
            <w:div w:id="1452480518">
              <w:marLeft w:val="0"/>
              <w:marRight w:val="0"/>
              <w:marTop w:val="0"/>
              <w:marBottom w:val="0"/>
              <w:divBdr>
                <w:top w:val="none" w:sz="0" w:space="0" w:color="auto"/>
                <w:left w:val="none" w:sz="0" w:space="0" w:color="auto"/>
                <w:bottom w:val="none" w:sz="0" w:space="0" w:color="auto"/>
                <w:right w:val="none" w:sz="0" w:space="0" w:color="auto"/>
              </w:divBdr>
            </w:div>
          </w:divsChild>
        </w:div>
        <w:div w:id="616525711">
          <w:marLeft w:val="0"/>
          <w:marRight w:val="0"/>
          <w:marTop w:val="0"/>
          <w:marBottom w:val="0"/>
          <w:divBdr>
            <w:top w:val="single" w:sz="6" w:space="0" w:color="C0C0C0"/>
            <w:left w:val="single" w:sz="6" w:space="0" w:color="C0C0C0"/>
            <w:bottom w:val="single" w:sz="6" w:space="0" w:color="C0C0C0"/>
            <w:right w:val="single" w:sz="6" w:space="0" w:color="C0C0C0"/>
          </w:divBdr>
          <w:divsChild>
            <w:div w:id="525170951">
              <w:marLeft w:val="0"/>
              <w:marRight w:val="0"/>
              <w:marTop w:val="0"/>
              <w:marBottom w:val="0"/>
              <w:divBdr>
                <w:top w:val="none" w:sz="0" w:space="0" w:color="auto"/>
                <w:left w:val="none" w:sz="0" w:space="0" w:color="auto"/>
                <w:bottom w:val="none" w:sz="0" w:space="0" w:color="auto"/>
                <w:right w:val="none" w:sz="0" w:space="0" w:color="auto"/>
              </w:divBdr>
            </w:div>
          </w:divsChild>
        </w:div>
        <w:div w:id="412288560">
          <w:marLeft w:val="0"/>
          <w:marRight w:val="0"/>
          <w:marTop w:val="0"/>
          <w:marBottom w:val="0"/>
          <w:divBdr>
            <w:top w:val="single" w:sz="6" w:space="0" w:color="C0C0C0"/>
            <w:left w:val="single" w:sz="6" w:space="0" w:color="C0C0C0"/>
            <w:bottom w:val="single" w:sz="6" w:space="0" w:color="C0C0C0"/>
            <w:right w:val="single" w:sz="6" w:space="0" w:color="C0C0C0"/>
          </w:divBdr>
          <w:divsChild>
            <w:div w:id="15246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mages2017.cnblogs.com/blog/19327/201711/19327-20171110080711622-477062668.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images2017.cnblogs.com/blog/19327/201711/19327-20171110080713247-1120334375.png" TargetMode="External"/><Relationship Id="rId34" Type="http://schemas.openxmlformats.org/officeDocument/2006/relationships/theme" Target="theme/theme1.xml"/><Relationship Id="rId7" Type="http://schemas.openxmlformats.org/officeDocument/2006/relationships/hyperlink" Target="http://images2017.cnblogs.com/blog/19327/201711/19327-20171110080710700-787519540.png" TargetMode="External"/><Relationship Id="rId12" Type="http://schemas.openxmlformats.org/officeDocument/2006/relationships/image" Target="media/image4.png"/><Relationship Id="rId17" Type="http://schemas.openxmlformats.org/officeDocument/2006/relationships/hyperlink" Target="http://images2017.cnblogs.com/blog/19327/201711/19327-20171110080712278-1133595246.png" TargetMode="External"/><Relationship Id="rId25" Type="http://schemas.openxmlformats.org/officeDocument/2006/relationships/hyperlink" Target="http://images2017.cnblogs.com/blog/19327/201711/19327-20171110080714763-364773834.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images2017.cnblogs.com/blog/19327/201711/19327-20171110080715622-565495374.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ages2017.cnblogs.com/blog/19327/201711/19327-20171110080711356-1251712273.png" TargetMode="External"/><Relationship Id="rId24" Type="http://schemas.openxmlformats.org/officeDocument/2006/relationships/image" Target="media/image10.png"/><Relationship Id="rId32" Type="http://schemas.openxmlformats.org/officeDocument/2006/relationships/hyperlink" Target="http://site3.yhgj8003.com/" TargetMode="External"/><Relationship Id="rId5" Type="http://schemas.openxmlformats.org/officeDocument/2006/relationships/hyperlink" Target="http://images2017.cnblogs.com/blog/19327/201711/19327-20171110080710169-2064212392.png" TargetMode="External"/><Relationship Id="rId15" Type="http://schemas.openxmlformats.org/officeDocument/2006/relationships/hyperlink" Target="http://images2017.cnblogs.com/blog/19327/201711/19327-20171110080711950-1191895934.png" TargetMode="External"/><Relationship Id="rId23" Type="http://schemas.openxmlformats.org/officeDocument/2006/relationships/hyperlink" Target="http://images2017.cnblogs.com/blog/19327/201711/19327-20171110080714309-1378018006.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images2017.cnblogs.com/blog/19327/201711/19327-20171110080712809-415015493.png" TargetMode="External"/><Relationship Id="rId31" Type="http://schemas.openxmlformats.org/officeDocument/2006/relationships/hyperlink" Target="http://h5.yhgj8003.com/" TargetMode="External"/><Relationship Id="rId4" Type="http://schemas.openxmlformats.org/officeDocument/2006/relationships/webSettings" Target="webSettings.xml"/><Relationship Id="rId9" Type="http://schemas.openxmlformats.org/officeDocument/2006/relationships/hyperlink" Target="http://images2017.cnblogs.com/blog/19327/201711/19327-20171110080711028-454745438.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images2017.cnblogs.com/blog/19327/201711/19327-20171110080715138-227409411.png" TargetMode="External"/><Relationship Id="rId30"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2353</Words>
  <Characters>13416</Characters>
  <Application>Microsoft Office Word</Application>
  <DocSecurity>0</DocSecurity>
  <Lines>111</Lines>
  <Paragraphs>31</Paragraphs>
  <ScaleCrop>false</ScaleCrop>
  <Company/>
  <LinksUpToDate>false</LinksUpToDate>
  <CharactersWithSpaces>15738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2018-01-25T03:59:00Z</dcterms:modified>
</cp:coreProperties>
</file>