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81E" w:rsidRPr="006B281E" w:rsidRDefault="006B281E" w:rsidP="006B281E">
      <w:pPr>
        <w:jc w:val="center"/>
        <w:rPr>
          <w:b/>
          <w:bCs/>
          <w:sz w:val="24"/>
          <w:szCs w:val="24"/>
        </w:rPr>
      </w:pPr>
      <w:r w:rsidRPr="006B281E">
        <w:rPr>
          <w:b/>
          <w:bCs/>
          <w:sz w:val="24"/>
          <w:szCs w:val="24"/>
        </w:rPr>
        <w:t>Parque Nacional y Volcán Cotopaxi</w:t>
      </w:r>
    </w:p>
    <w:p w:rsidR="00EC2411" w:rsidRDefault="00EC2411" w:rsidP="006B281E"/>
    <w:tbl>
      <w:tblPr>
        <w:tblW w:w="5000" w:type="pct"/>
        <w:tblCellSpacing w:w="0" w:type="dxa"/>
        <w:tblCellMar>
          <w:left w:w="0" w:type="dxa"/>
          <w:right w:w="0" w:type="dxa"/>
        </w:tblCellMar>
        <w:tblLook w:val="04A0" w:firstRow="1" w:lastRow="0" w:firstColumn="1" w:lastColumn="0" w:noHBand="0" w:noVBand="1"/>
      </w:tblPr>
      <w:tblGrid>
        <w:gridCol w:w="300"/>
        <w:gridCol w:w="8538"/>
      </w:tblGrid>
      <w:tr w:rsidR="00EC2411" w:rsidRPr="00EC2411" w:rsidTr="00EC2411">
        <w:trPr>
          <w:tblCellSpacing w:w="0" w:type="dxa"/>
        </w:trPr>
        <w:tc>
          <w:tcPr>
            <w:tcW w:w="300" w:type="dxa"/>
            <w:hideMark/>
          </w:tcPr>
          <w:p w:rsidR="00EC2411" w:rsidRPr="00EC2411" w:rsidRDefault="00EC2411" w:rsidP="00EC2411"/>
        </w:tc>
        <w:tc>
          <w:tcPr>
            <w:tcW w:w="0" w:type="auto"/>
            <w:hideMark/>
          </w:tcPr>
          <w:p w:rsidR="00EC2411" w:rsidRPr="00EC2411" w:rsidRDefault="00EC2411" w:rsidP="00EC2411">
            <w:bookmarkStart w:id="0" w:name="_GoBack"/>
            <w:bookmarkEnd w:id="0"/>
            <w:r w:rsidRPr="00EC2411">
              <w:t xml:space="preserve">. . . . . . . . . . . . . . . . . . . . . . . . . . . . . . . . . . . . . . . . . . . . . ... </w:t>
            </w:r>
            <w:r w:rsidRPr="00EC2411">
              <w:br/>
            </w:r>
          </w:p>
          <w:bookmarkStart w:id="1" w:name="cotopaxi"/>
          <w:p w:rsidR="00EC2411" w:rsidRPr="00EC2411" w:rsidRDefault="00EC2411" w:rsidP="00EC2411">
            <w:r w:rsidRPr="00EC2411">
              <w:rPr>
                <w:b/>
                <w:bCs/>
              </w:rPr>
              <w:fldChar w:fldCharType="begin"/>
            </w:r>
            <w:r w:rsidRPr="00EC2411">
              <w:rPr>
                <w:b/>
                <w:bCs/>
              </w:rPr>
              <w:instrText xml:space="preserve"> HYPERLINK "http://www.viajandox.com/cotopaxi/parque-nacional-cotopaxi-latacunga.htm" </w:instrText>
            </w:r>
            <w:r w:rsidRPr="00EC2411">
              <w:rPr>
                <w:b/>
                <w:bCs/>
              </w:rPr>
              <w:fldChar w:fldCharType="separate"/>
            </w:r>
            <w:r w:rsidRPr="00EC2411">
              <w:rPr>
                <w:rStyle w:val="Hipervnculo"/>
                <w:b/>
                <w:bCs/>
              </w:rPr>
              <w:t>Parque Nacional Cotopaxi</w:t>
            </w:r>
            <w:r w:rsidRPr="00EC2411">
              <w:fldChar w:fldCharType="end"/>
            </w:r>
            <w:bookmarkEnd w:id="1"/>
            <w:r w:rsidRPr="00EC2411">
              <w:t xml:space="preserve"> </w:t>
            </w:r>
          </w:p>
          <w:p w:rsidR="00EC2411" w:rsidRPr="00EC2411" w:rsidRDefault="00EC2411" w:rsidP="00EC2411">
            <w:proofErr w:type="spellStart"/>
            <w:r w:rsidRPr="00EC2411">
              <w:t>Como</w:t>
            </w:r>
            <w:proofErr w:type="spellEnd"/>
            <w:r w:rsidRPr="00EC2411">
              <w:t xml:space="preserve"> Llegar: El parque Nacional Cotopaxi se encuentra a 60km al sur de la ciudad de Quito, se llega por la carretera Panamericana. Existen dos entradas bien señaladas y caminos en buen estado por los que se llega hasta los páramos del Cotopaxi. Desde la Panamericana hasta el refugio primero, son 24km. Con media hora más de caminata se llega a un albergue construido y mantenido por el Club de Andinismo del Colegio San Gabriel, de Quito. </w:t>
            </w:r>
          </w:p>
          <w:p w:rsidR="00EC2411" w:rsidRPr="00EC2411" w:rsidRDefault="00EC2411" w:rsidP="00EC2411">
            <w:r w:rsidRPr="00EC2411">
              <w:t xml:space="preserve">Para ingresar al Parque Nacional Cotopaxi se puede usar tres vías: </w:t>
            </w:r>
          </w:p>
          <w:p w:rsidR="00EC2411" w:rsidRPr="00EC2411" w:rsidRDefault="00EC2411" w:rsidP="00EC2411">
            <w:r w:rsidRPr="00EC2411">
              <w:t xml:space="preserve">1.-Pedregal-Tambo, cuyo acceso por el norte es por la población de </w:t>
            </w:r>
            <w:proofErr w:type="spellStart"/>
            <w:r w:rsidRPr="00EC2411">
              <w:t>Machachi</w:t>
            </w:r>
            <w:proofErr w:type="spellEnd"/>
          </w:p>
          <w:p w:rsidR="00EC2411" w:rsidRPr="00EC2411" w:rsidRDefault="00EC2411" w:rsidP="00EC2411">
            <w:r w:rsidRPr="00EC2411">
              <w:t xml:space="preserve">2.-Área del </w:t>
            </w:r>
            <w:proofErr w:type="spellStart"/>
            <w:r w:rsidRPr="00EC2411">
              <w:t>Clirsen</w:t>
            </w:r>
            <w:proofErr w:type="spellEnd"/>
            <w:r w:rsidRPr="00EC2411">
              <w:t xml:space="preserve">-Boliche </w:t>
            </w:r>
          </w:p>
          <w:p w:rsidR="00EC2411" w:rsidRPr="00EC2411" w:rsidRDefault="00EC2411" w:rsidP="00EC2411">
            <w:r w:rsidRPr="00EC2411">
              <w:t>3.- El Chasqui, atravesando el centro del programa de camélidos, es el más frecuentado.</w:t>
            </w:r>
          </w:p>
        </w:tc>
      </w:tr>
    </w:tbl>
    <w:p w:rsidR="00EC2411" w:rsidRDefault="00EC2411" w:rsidP="006B281E"/>
    <w:p w:rsidR="00EC2411" w:rsidRDefault="00EC2411" w:rsidP="006B281E"/>
    <w:p w:rsidR="006B281E" w:rsidRPr="006B281E" w:rsidRDefault="006B281E" w:rsidP="006B281E">
      <w:r w:rsidRPr="006B281E">
        <w:t xml:space="preserve">Es uno de los más bellos volcanes nevados de Los Andes. En sus alrededores se encuentran caminos y espacios para disfrutar a plenitud de la serranía ecuatoriana. El Parque Nacional Cotopaxi, donde se encuentra el volcán, queda a menos de dos horas en auto desde la capital, y sus hermosos campos son ideales para los amantes del aire libre y la aventura, pues ofrece ilimitadas oportunidades para escalar, hacer </w:t>
      </w:r>
      <w:proofErr w:type="spellStart"/>
      <w:r w:rsidRPr="006B281E">
        <w:t>trekking</w:t>
      </w:r>
      <w:proofErr w:type="spellEnd"/>
      <w:r w:rsidRPr="006B281E">
        <w:t>, montar a caballo o simplemente relajarse en una de las haciendas cercanas.</w:t>
      </w:r>
    </w:p>
    <w:p w:rsidR="006B281E" w:rsidRPr="006B281E" w:rsidRDefault="006B281E" w:rsidP="006B281E">
      <w:r w:rsidRPr="006B281E">
        <w:br/>
        <w:t>El Cotopaxi ocupa un lugar de honor en la llamada 'Avenida de los Volcanes' del Ecuador. Se eleva hasta los 5.897 msnm, por lo que se lo considera uno de los volcanes activos más alto de mundo. El Parque Nacional Cotopaxi, fue creado en 1975, de hecho es el segundo parque creado en el Ecuador y comprende un área de 33.393 hectáreas.</w:t>
      </w:r>
    </w:p>
    <w:p w:rsidR="006B281E" w:rsidRPr="006B281E" w:rsidRDefault="006B281E" w:rsidP="006B281E">
      <w:pPr>
        <w:rPr>
          <w:b/>
          <w:bCs/>
        </w:rPr>
      </w:pPr>
      <w:r w:rsidRPr="006B281E">
        <w:rPr>
          <w:b/>
          <w:bCs/>
        </w:rPr>
        <w:t xml:space="preserve">Facilidades </w:t>
      </w:r>
      <w:proofErr w:type="spellStart"/>
      <w:r w:rsidRPr="006B281E">
        <w:rPr>
          <w:b/>
          <w:bCs/>
        </w:rPr>
        <w:t>Turisticas</w:t>
      </w:r>
      <w:proofErr w:type="spellEnd"/>
    </w:p>
    <w:p w:rsidR="006B281E" w:rsidRPr="006B281E" w:rsidRDefault="006B281E" w:rsidP="006B281E">
      <w:r w:rsidRPr="006B281E">
        <w:rPr>
          <w:b/>
          <w:bCs/>
        </w:rPr>
        <w:t>El refugio del Cotopaxi:</w:t>
      </w:r>
      <w:r w:rsidRPr="006B281E">
        <w:t xml:space="preserve"> Desde la entrada, recorra 20 km hacia el área de parqueadero bajo el refugio. El camino está señalizado y normalmente se llega sin problemas. Se alcanza el refugio luego de caminar aproximadamente una hora desde el parqueadero, que está a 4500 m. Si quiere subir hasta el pico, lo recomendable es que llegue al refugio pasado el </w:t>
      </w:r>
      <w:proofErr w:type="spellStart"/>
      <w:r w:rsidRPr="006B281E">
        <w:t>medio día</w:t>
      </w:r>
      <w:proofErr w:type="spellEnd"/>
      <w:r w:rsidRPr="006B281E">
        <w:t>, alistar todo y salir en camino a coronar la cumbre pasada la media noche.</w:t>
      </w:r>
      <w:r w:rsidRPr="006B281E">
        <w:br/>
      </w:r>
      <w:r w:rsidRPr="006B281E">
        <w:lastRenderedPageBreak/>
        <w:br/>
      </w:r>
      <w:r w:rsidRPr="006B281E">
        <w:rPr>
          <w:b/>
          <w:bCs/>
        </w:rPr>
        <w:t>Camping en el Cotopaxi:</w:t>
      </w:r>
      <w:r w:rsidRPr="006B281E">
        <w:t xml:space="preserve"> Existen zonas de camping cerca de la estación de tren. Por un valor económico, se obtiene accesos múltiples a las cabañas rústicas de la zona que quedan aproximadamente a 400 m. de la entrada. Además se puede acampara a la intemperie con carpas propias en cualquier espacio a lo largo de la línea férrea.</w:t>
      </w:r>
    </w:p>
    <w:p w:rsidR="006B281E" w:rsidRPr="006B281E" w:rsidRDefault="006B281E" w:rsidP="006B281E">
      <w:pPr>
        <w:rPr>
          <w:b/>
          <w:bCs/>
        </w:rPr>
      </w:pPr>
      <w:r w:rsidRPr="006B281E">
        <w:rPr>
          <w:b/>
          <w:bCs/>
        </w:rPr>
        <w:t>Actividades en los Alrededores del Cotopaxi.</w:t>
      </w:r>
    </w:p>
    <w:p w:rsidR="006B281E" w:rsidRPr="006B281E" w:rsidRDefault="006B281E" w:rsidP="006B281E">
      <w:pPr>
        <w:rPr>
          <w:b/>
          <w:bCs/>
        </w:rPr>
      </w:pPr>
      <w:r w:rsidRPr="006B281E">
        <w:rPr>
          <w:b/>
          <w:bCs/>
        </w:rPr>
        <w:t>Montañismo en el Cotopaxi</w:t>
      </w:r>
    </w:p>
    <w:p w:rsidR="006B281E" w:rsidRPr="006B281E" w:rsidRDefault="006B281E" w:rsidP="006B281E">
      <w:r w:rsidRPr="006B281E">
        <w:t>Con un cono casi perfectamente simétrico, el hermoso Volcán Cotopaxi, tiene una altura de 5.897 metros, siendo así la segunda montaña más alta en Ecuador y el volcán activo más alto en el mundo. Para llegar hasta el Cotopaxi deberá ingresar al Parque Nacional Cotopaxi, hasta el parqueadero a unos 4.600 metros.</w:t>
      </w:r>
      <w:r w:rsidRPr="006B281E">
        <w:br/>
      </w:r>
      <w:r w:rsidRPr="006B281E">
        <w:br/>
        <w:t xml:space="preserve">El camino ascendente, que normalmente está bien marcado con huellas de caminata y banderines, toma entre 5 y 7 horas, mientras que el descenso toma la mitad.  </w:t>
      </w:r>
      <w:r w:rsidRPr="006B281E">
        <w:br/>
        <w:t>Para más detalles sobre esta aventura, mire los detalles del camino con GPS en http://www.wikiloc.com o contacte una operadora profesional de montañismo.</w:t>
      </w:r>
    </w:p>
    <w:p w:rsidR="006B281E" w:rsidRPr="006B281E" w:rsidRDefault="006B281E" w:rsidP="006B281E">
      <w:pPr>
        <w:rPr>
          <w:b/>
          <w:bCs/>
        </w:rPr>
      </w:pPr>
      <w:r w:rsidRPr="006B281E">
        <w:rPr>
          <w:b/>
          <w:bCs/>
        </w:rPr>
        <w:t>Bicicleta de Montaña Cotopaxi</w:t>
      </w:r>
    </w:p>
    <w:p w:rsidR="006B281E" w:rsidRPr="006B281E" w:rsidRDefault="006B281E" w:rsidP="006B281E">
      <w:r w:rsidRPr="006B281E">
        <w:t>Esta ruta proporciona la oportunidad de pasar la noche en uno de los lugares menos explorados al pie del volcán activo más alto de mundo. Se sigue por los restos volcánicos y a través de ríos de lava antigua, en un inmenso valle de piedras que dejaron las erupciones pasadas. El césped, los líquenes, el musgo, el eucalipto y los pinos proliferan por esta ruta y la fauna en el área incluye aves de la zona, patos, conejos y venados.</w:t>
      </w:r>
    </w:p>
    <w:p w:rsidR="006B281E" w:rsidRPr="006B281E" w:rsidRDefault="006B281E" w:rsidP="006B281E">
      <w:pPr>
        <w:rPr>
          <w:b/>
          <w:bCs/>
        </w:rPr>
      </w:pPr>
      <w:r w:rsidRPr="006B281E">
        <w:rPr>
          <w:b/>
          <w:bCs/>
        </w:rPr>
        <w:t>Caminata - Volcán Cotopaxi</w:t>
      </w:r>
    </w:p>
    <w:p w:rsidR="006B281E" w:rsidRPr="006B281E" w:rsidRDefault="006B281E" w:rsidP="006B281E">
      <w:r w:rsidRPr="006B281E">
        <w:t xml:space="preserve">Esta ruta pintoresca cruza longitudinalmente todo el Parque Nacional Cotopaxi, pasando por el cono volcánico en el lado oriental. De aquí es fácil observar las variadas formaciones volcánicas de barro y ríos de lava. Cuando usted se dirige hacia el sur, el camino sube gradualmente, pasando cerca a las ruinas de El Salitre, un 'pucara' incaico (fortaleza). De este punto adelante, es fácil ver pequeños lagos, dos de éstos son accesibles en auto: Los Patos y Santo Domingo, más conocidas popularmente como las lagunas de </w:t>
      </w:r>
      <w:proofErr w:type="spellStart"/>
      <w:r w:rsidRPr="006B281E">
        <w:t>Limpiopungo</w:t>
      </w:r>
      <w:proofErr w:type="spellEnd"/>
      <w:r w:rsidRPr="006B281E">
        <w:t>. Al pie del coloso Cotopaxi, está un valle extenso y varias quebradas por donde se pueden apreciar venados, conejos y si tiene suerte, puede observar por el aire al mítico cóndor.</w:t>
      </w:r>
    </w:p>
    <w:p w:rsidR="006B281E" w:rsidRPr="006B281E" w:rsidRDefault="006B281E" w:rsidP="006B281E">
      <w:pPr>
        <w:rPr>
          <w:b/>
          <w:bCs/>
        </w:rPr>
      </w:pPr>
      <w:r w:rsidRPr="006B281E">
        <w:rPr>
          <w:b/>
          <w:bCs/>
        </w:rPr>
        <w:t>Cabalgatas en el Cotopaxi</w:t>
      </w:r>
    </w:p>
    <w:p w:rsidR="006B281E" w:rsidRPr="006B281E" w:rsidRDefault="006B281E" w:rsidP="006B281E">
      <w:r w:rsidRPr="006B281E">
        <w:t xml:space="preserve">Al sur de Quito se extiende una zona ganadera que tiene como marco el maravilloso escenario bautizado por Alexander Von Humboldt como la “Avenida de los Volcanes.” Las cabalgatas son parte de la vida diaria y, de hecho, existe toda una cultura en torno a la vida de campo, cuyos </w:t>
      </w:r>
      <w:r w:rsidRPr="006B281E">
        <w:lastRenderedPageBreak/>
        <w:t xml:space="preserve">protagonistas son los “chagras”. Como se puede suponer, las cabalgatas son toda una aventura en esta zona del país y constituyen unas de las mejores en Sudamérica. </w:t>
      </w:r>
    </w:p>
    <w:p w:rsidR="006B281E" w:rsidRPr="006B281E" w:rsidRDefault="006B281E" w:rsidP="006B281E">
      <w:r w:rsidRPr="006B281E">
        <w:t>Para una experiencia óptima, varias haciendas ofrecen rutas estupendas que atraviesan cautivadores paisajes montañosos.</w:t>
      </w:r>
    </w:p>
    <w:p w:rsidR="006B281E" w:rsidRPr="006B281E" w:rsidRDefault="006B281E">
      <w:pPr>
        <w:rPr>
          <w:lang w:val="en-US"/>
        </w:rPr>
      </w:pPr>
    </w:p>
    <w:sectPr w:rsidR="006B281E" w:rsidRPr="006B28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1E"/>
    <w:rsid w:val="0021316A"/>
    <w:rsid w:val="006B281E"/>
    <w:rsid w:val="00724718"/>
    <w:rsid w:val="00762EE8"/>
    <w:rsid w:val="00EC24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24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24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510018">
      <w:bodyDiv w:val="1"/>
      <w:marLeft w:val="0"/>
      <w:marRight w:val="0"/>
      <w:marTop w:val="0"/>
      <w:marBottom w:val="0"/>
      <w:divBdr>
        <w:top w:val="none" w:sz="0" w:space="0" w:color="auto"/>
        <w:left w:val="none" w:sz="0" w:space="0" w:color="auto"/>
        <w:bottom w:val="none" w:sz="0" w:space="0" w:color="auto"/>
        <w:right w:val="none" w:sz="0" w:space="0" w:color="auto"/>
      </w:divBdr>
      <w:divsChild>
        <w:div w:id="209222687">
          <w:marLeft w:val="0"/>
          <w:marRight w:val="0"/>
          <w:marTop w:val="0"/>
          <w:marBottom w:val="0"/>
          <w:divBdr>
            <w:top w:val="none" w:sz="0" w:space="0" w:color="auto"/>
            <w:left w:val="none" w:sz="0" w:space="0" w:color="auto"/>
            <w:bottom w:val="none" w:sz="0" w:space="0" w:color="auto"/>
            <w:right w:val="none" w:sz="0" w:space="0" w:color="auto"/>
          </w:divBdr>
        </w:div>
      </w:divsChild>
    </w:div>
    <w:div w:id="2132624063">
      <w:bodyDiv w:val="1"/>
      <w:marLeft w:val="0"/>
      <w:marRight w:val="0"/>
      <w:marTop w:val="0"/>
      <w:marBottom w:val="0"/>
      <w:divBdr>
        <w:top w:val="none" w:sz="0" w:space="0" w:color="auto"/>
        <w:left w:val="none" w:sz="0" w:space="0" w:color="auto"/>
        <w:bottom w:val="none" w:sz="0" w:space="0" w:color="auto"/>
        <w:right w:val="none" w:sz="0" w:space="0" w:color="auto"/>
      </w:divBdr>
      <w:divsChild>
        <w:div w:id="1917088267">
          <w:marLeft w:val="0"/>
          <w:marRight w:val="0"/>
          <w:marTop w:val="0"/>
          <w:marBottom w:val="45"/>
          <w:divBdr>
            <w:top w:val="none" w:sz="0" w:space="0" w:color="auto"/>
            <w:left w:val="none" w:sz="0" w:space="0" w:color="auto"/>
            <w:bottom w:val="none" w:sz="0" w:space="0" w:color="auto"/>
            <w:right w:val="none" w:sz="0" w:space="0" w:color="auto"/>
          </w:divBdr>
        </w:div>
        <w:div w:id="2004896744">
          <w:marLeft w:val="0"/>
          <w:marRight w:val="0"/>
          <w:marTop w:val="120"/>
          <w:marBottom w:val="120"/>
          <w:divBdr>
            <w:top w:val="none" w:sz="0" w:space="0" w:color="auto"/>
            <w:left w:val="none" w:sz="0" w:space="0" w:color="auto"/>
            <w:bottom w:val="none" w:sz="0" w:space="0" w:color="auto"/>
            <w:right w:val="none" w:sz="0" w:space="0" w:color="auto"/>
          </w:divBdr>
        </w:div>
        <w:div w:id="290940765">
          <w:marLeft w:val="0"/>
          <w:marRight w:val="0"/>
          <w:marTop w:val="0"/>
          <w:marBottom w:val="120"/>
          <w:divBdr>
            <w:top w:val="none" w:sz="0" w:space="0" w:color="auto"/>
            <w:left w:val="none" w:sz="0" w:space="0" w:color="auto"/>
            <w:bottom w:val="none" w:sz="0" w:space="0" w:color="auto"/>
            <w:right w:val="none" w:sz="0" w:space="0" w:color="auto"/>
          </w:divBdr>
        </w:div>
        <w:div w:id="181281566">
          <w:marLeft w:val="0"/>
          <w:marRight w:val="0"/>
          <w:marTop w:val="0"/>
          <w:marBottom w:val="120"/>
          <w:divBdr>
            <w:top w:val="none" w:sz="0" w:space="0" w:color="auto"/>
            <w:left w:val="none" w:sz="0" w:space="0" w:color="auto"/>
            <w:bottom w:val="none" w:sz="0" w:space="0" w:color="auto"/>
            <w:right w:val="none" w:sz="0" w:space="0" w:color="auto"/>
          </w:divBdr>
        </w:div>
        <w:div w:id="1451167259">
          <w:marLeft w:val="0"/>
          <w:marRight w:val="0"/>
          <w:marTop w:val="0"/>
          <w:marBottom w:val="600"/>
          <w:divBdr>
            <w:top w:val="none" w:sz="0" w:space="0" w:color="auto"/>
            <w:left w:val="none" w:sz="0" w:space="0" w:color="auto"/>
            <w:bottom w:val="none" w:sz="0" w:space="0" w:color="auto"/>
            <w:right w:val="none" w:sz="0" w:space="0" w:color="auto"/>
          </w:divBdr>
        </w:div>
        <w:div w:id="653337477">
          <w:marLeft w:val="0"/>
          <w:marRight w:val="0"/>
          <w:marTop w:val="0"/>
          <w:marBottom w:val="120"/>
          <w:divBdr>
            <w:top w:val="none" w:sz="0" w:space="0" w:color="auto"/>
            <w:left w:val="none" w:sz="0" w:space="0" w:color="auto"/>
            <w:bottom w:val="none" w:sz="0" w:space="0" w:color="auto"/>
            <w:right w:val="none" w:sz="0" w:space="0" w:color="auto"/>
          </w:divBdr>
        </w:div>
        <w:div w:id="675428377">
          <w:marLeft w:val="0"/>
          <w:marRight w:val="0"/>
          <w:marTop w:val="0"/>
          <w:marBottom w:val="120"/>
          <w:divBdr>
            <w:top w:val="none" w:sz="0" w:space="0" w:color="auto"/>
            <w:left w:val="none" w:sz="0" w:space="0" w:color="auto"/>
            <w:bottom w:val="none" w:sz="0" w:space="0" w:color="auto"/>
            <w:right w:val="none" w:sz="0" w:space="0" w:color="auto"/>
          </w:divBdr>
        </w:div>
        <w:div w:id="518198498">
          <w:marLeft w:val="0"/>
          <w:marRight w:val="0"/>
          <w:marTop w:val="0"/>
          <w:marBottom w:val="120"/>
          <w:divBdr>
            <w:top w:val="none" w:sz="0" w:space="0" w:color="auto"/>
            <w:left w:val="none" w:sz="0" w:space="0" w:color="auto"/>
            <w:bottom w:val="none" w:sz="0" w:space="0" w:color="auto"/>
            <w:right w:val="none" w:sz="0" w:space="0" w:color="auto"/>
          </w:divBdr>
        </w:div>
        <w:div w:id="961813026">
          <w:marLeft w:val="0"/>
          <w:marRight w:val="0"/>
          <w:marTop w:val="0"/>
          <w:marBottom w:val="120"/>
          <w:divBdr>
            <w:top w:val="none" w:sz="0" w:space="0" w:color="auto"/>
            <w:left w:val="none" w:sz="0" w:space="0" w:color="auto"/>
            <w:bottom w:val="none" w:sz="0" w:space="0" w:color="auto"/>
            <w:right w:val="none" w:sz="0" w:space="0" w:color="auto"/>
          </w:divBdr>
        </w:div>
        <w:div w:id="493836511">
          <w:marLeft w:val="0"/>
          <w:marRight w:val="0"/>
          <w:marTop w:val="0"/>
          <w:marBottom w:val="120"/>
          <w:divBdr>
            <w:top w:val="none" w:sz="0" w:space="0" w:color="auto"/>
            <w:left w:val="none" w:sz="0" w:space="0" w:color="auto"/>
            <w:bottom w:val="none" w:sz="0" w:space="0" w:color="auto"/>
            <w:right w:val="none" w:sz="0" w:space="0" w:color="auto"/>
          </w:divBdr>
        </w:div>
        <w:div w:id="16771845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780</Words>
  <Characters>4291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D</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2013-09-05T11:58:00Z</dcterms:created>
  <dcterms:modified xsi:type="dcterms:W3CDTF">2013-09-05T13:15:00Z</dcterms:modified>
</cp:coreProperties>
</file>