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FD30" w14:textId="1F88243C" w:rsidR="00937E3A" w:rsidRDefault="00683D94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E939E0" wp14:editId="4B5E2D7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8109EC">
        <w:t xml:space="preserve">  </w:t>
      </w:r>
      <w:r w:rsidR="00937E3A">
        <w:t xml:space="preserve"> </w:t>
      </w:r>
    </w:p>
    <w:p w14:paraId="5010FD58" w14:textId="4708985D" w:rsidR="00764B3A" w:rsidRPr="00AE567F" w:rsidRDefault="000850FD" w:rsidP="00AE567F">
      <w:pPr>
        <w:pStyle w:val="Title"/>
      </w:pPr>
      <w:r>
        <w:t>VideoTexture</w:t>
      </w:r>
      <w:r w:rsidR="00F70459">
        <w:t xml:space="preserve"> Sample</w:t>
      </w:r>
      <w:r>
        <w:t xml:space="preserve"> for Direct3D 1</w:t>
      </w:r>
      <w:r w:rsidR="00D77AC6">
        <w:t>2</w:t>
      </w:r>
    </w:p>
    <w:p w14:paraId="7ABDD063" w14:textId="2C47A605" w:rsidR="00216980" w:rsidRDefault="000850FD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850FD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Windows 10 </w:t>
      </w:r>
      <w:r w:rsidR="00ED6216">
        <w:rPr>
          <w:rFonts w:eastAsiaTheme="minorHAnsi" w:cs="Times New Roman"/>
          <w:i/>
          <w:color w:val="auto"/>
          <w:sz w:val="20"/>
          <w:szCs w:val="22"/>
        </w:rPr>
        <w:t>Anniversary</w:t>
      </w:r>
      <w:r w:rsidRPr="000850FD">
        <w:rPr>
          <w:rFonts w:eastAsiaTheme="minorHAnsi" w:cs="Times New Roman"/>
          <w:i/>
          <w:color w:val="auto"/>
          <w:sz w:val="20"/>
          <w:szCs w:val="22"/>
        </w:rPr>
        <w:t xml:space="preserve"> Update SDK (</w:t>
      </w:r>
      <w:r w:rsidR="00ED6216">
        <w:rPr>
          <w:rFonts w:eastAsiaTheme="minorHAnsi" w:cs="Times New Roman"/>
          <w:i/>
          <w:color w:val="auto"/>
          <w:sz w:val="20"/>
          <w:szCs w:val="22"/>
        </w:rPr>
        <w:t>14393</w:t>
      </w:r>
      <w:r w:rsidRPr="000850FD">
        <w:rPr>
          <w:rFonts w:eastAsiaTheme="minorHAnsi" w:cs="Times New Roman"/>
          <w:i/>
          <w:color w:val="auto"/>
          <w:sz w:val="20"/>
          <w:szCs w:val="22"/>
        </w:rPr>
        <w:t>)</w:t>
      </w:r>
    </w:p>
    <w:p w14:paraId="24E8C02F" w14:textId="77777777" w:rsidR="000850FD" w:rsidRPr="000850FD" w:rsidRDefault="000850FD" w:rsidP="000850FD"/>
    <w:p w14:paraId="5EF06185" w14:textId="77777777" w:rsidR="00764B3A" w:rsidRDefault="00281D12" w:rsidP="00AE567F">
      <w:pPr>
        <w:pStyle w:val="Heading1"/>
        <w:spacing w:before="0"/>
      </w:pPr>
      <w:r>
        <w:t>Description</w:t>
      </w:r>
    </w:p>
    <w:p w14:paraId="5BECCFC2" w14:textId="0E0B1A64" w:rsidR="00281D12" w:rsidRDefault="00C22161" w:rsidP="00281D12">
      <w:bookmarkStart w:id="0" w:name="_GoBack"/>
      <w:r>
        <w:rPr>
          <w:noProof/>
        </w:rPr>
        <w:drawing>
          <wp:inline distT="0" distB="0" distL="0" distR="0" wp14:anchorId="5B0023AD" wp14:editId="0F7ED21B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D27F66F" w14:textId="77777777" w:rsidR="000850FD" w:rsidRDefault="000850FD" w:rsidP="000850FD"/>
    <w:p w14:paraId="5BFBB189" w14:textId="56AD0D40" w:rsidR="000850FD" w:rsidRDefault="000850FD" w:rsidP="000850FD">
      <w:r>
        <w:t>This sample demonstrates using the Media Foundation APIs on Windows 10 to play a video on a Direct3D texture.</w:t>
      </w:r>
    </w:p>
    <w:p w14:paraId="17F252EE" w14:textId="1F5005D0" w:rsidR="00281D12" w:rsidRDefault="00281D12" w:rsidP="00281D12">
      <w:pPr>
        <w:pStyle w:val="Heading1"/>
      </w:pPr>
      <w:r>
        <w:t>Using the sample</w:t>
      </w:r>
    </w:p>
    <w:p w14:paraId="6BAE1822" w14:textId="30C2EDC1" w:rsidR="00C003D2" w:rsidRDefault="000850FD" w:rsidP="005E3DA1">
      <w:r>
        <w:t>The sample opens a WMV video and plays it back (with audio)</w:t>
      </w:r>
      <w:r w:rsidR="00250E1A">
        <w:t xml:space="preserve">, </w:t>
      </w:r>
      <w:r>
        <w:t>then exits when the video is complete.</w:t>
      </w:r>
    </w:p>
    <w:p w14:paraId="10E0C98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18C4F039" w14:textId="77777777" w:rsidTr="0008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1A9F757E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726B2083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12CB3535" w14:textId="77777777"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14:paraId="4E57E107" w14:textId="77777777" w:rsidTr="000850FD">
        <w:trPr>
          <w:trHeight w:val="469"/>
        </w:trPr>
        <w:tc>
          <w:tcPr>
            <w:tcW w:w="2134" w:type="pct"/>
          </w:tcPr>
          <w:p w14:paraId="56407680" w14:textId="1F078531" w:rsidR="00E16AF8" w:rsidRPr="00C42F0D" w:rsidRDefault="000850FD" w:rsidP="005E6344">
            <w:pPr>
              <w:pStyle w:val="Tablebody"/>
            </w:pPr>
            <w:r>
              <w:t>Toggles between a textured 3D cube and a flat 2D render of the video</w:t>
            </w:r>
          </w:p>
        </w:tc>
        <w:tc>
          <w:tcPr>
            <w:tcW w:w="1527" w:type="pct"/>
          </w:tcPr>
          <w:p w14:paraId="020EE465" w14:textId="14894E62" w:rsidR="00E16AF8" w:rsidRPr="00C42F0D" w:rsidRDefault="000850FD" w:rsidP="005E6344">
            <w:pPr>
              <w:pStyle w:val="Tablebody"/>
            </w:pPr>
            <w:r>
              <w:t>A</w:t>
            </w:r>
            <w:r w:rsidR="00E16AF8" w:rsidRPr="00C42F0D">
              <w:t xml:space="preserve"> button</w:t>
            </w:r>
          </w:p>
        </w:tc>
        <w:tc>
          <w:tcPr>
            <w:tcW w:w="1339" w:type="pct"/>
          </w:tcPr>
          <w:p w14:paraId="105CACA5" w14:textId="7718BBC2" w:rsidR="00E16AF8" w:rsidRPr="00C42F0D" w:rsidRDefault="000850FD" w:rsidP="005E6344">
            <w:pPr>
              <w:pStyle w:val="Tablebody"/>
            </w:pPr>
            <w:r>
              <w:t>Space</w:t>
            </w:r>
          </w:p>
        </w:tc>
      </w:tr>
      <w:tr w:rsidR="00A0279B" w14:paraId="0275080C" w14:textId="77777777" w:rsidTr="00085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F7E3B48" w14:textId="77777777"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18B515C5" w14:textId="77777777"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7610ED85" w14:textId="77777777"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14:paraId="5EC26A3B" w14:textId="77777777" w:rsidR="00E16AF8" w:rsidRDefault="00E16AF8" w:rsidP="00331038"/>
    <w:p w14:paraId="63724A47" w14:textId="77777777" w:rsidR="00575766" w:rsidRDefault="00575766">
      <w:pPr>
        <w:spacing w:after="160" w:line="259" w:lineRule="auto"/>
      </w:pPr>
      <w:r>
        <w:br w:type="page"/>
      </w:r>
    </w:p>
    <w:p w14:paraId="3D1E16A7" w14:textId="71F7EE2B" w:rsidR="005640ED" w:rsidRDefault="003D3EF7" w:rsidP="003D3EF7">
      <w:pPr>
        <w:pStyle w:val="Heading1"/>
      </w:pPr>
      <w:r>
        <w:lastRenderedPageBreak/>
        <w:t>Implementation notes</w:t>
      </w:r>
      <w:bookmarkStart w:id="1" w:name="ID2EMD"/>
      <w:bookmarkEnd w:id="1"/>
    </w:p>
    <w:p w14:paraId="4F78E427" w14:textId="680A8C06" w:rsidR="000850FD" w:rsidRDefault="000850FD" w:rsidP="000850FD">
      <w:r>
        <w:t xml:space="preserve">The sample makes use of the </w:t>
      </w:r>
      <w:hyperlink r:id="rId11" w:history="1">
        <w:r w:rsidRPr="000850FD">
          <w:rPr>
            <w:rStyle w:val="Hyperlink"/>
          </w:rPr>
          <w:t>IMFMediaEngine</w:t>
        </w:r>
      </w:hyperlink>
      <w:r>
        <w:t xml:space="preserve"> interface which provides a simplified API for basic playback scenarios.</w:t>
      </w:r>
    </w:p>
    <w:p w14:paraId="77AAC201" w14:textId="6CE19BEB" w:rsidR="000726D8" w:rsidRDefault="000726D8" w:rsidP="000850FD"/>
    <w:p w14:paraId="0EF9319E" w14:textId="3FBF4837" w:rsidR="000850FD" w:rsidRDefault="000726D8" w:rsidP="000850FD">
      <w:r>
        <w:t xml:space="preserve">The </w:t>
      </w:r>
      <w:r w:rsidRPr="000726D8">
        <w:rPr>
          <w:b/>
        </w:rPr>
        <w:t>MediaEnginePlayer.cpp/.h</w:t>
      </w:r>
      <w:r>
        <w:t xml:space="preserve"> contains the bulk of the Media Foundation API usage in this sample, which includes creating a separate Direct3D 11 device and utilizing </w:t>
      </w:r>
      <w:hyperlink r:id="rId12" w:history="1">
        <w:r w:rsidRPr="000726D8">
          <w:rPr>
            <w:rStyle w:val="Hyperlink"/>
          </w:rPr>
          <w:t>DXGI surface sharing</w:t>
        </w:r>
      </w:hyperlink>
      <w:r w:rsidR="00D77AC6">
        <w:t xml:space="preserve"> to render on a Direct3D 12 device.</w:t>
      </w:r>
    </w:p>
    <w:p w14:paraId="6D1A7A80" w14:textId="77777777" w:rsidR="000726D8" w:rsidRDefault="000726D8" w:rsidP="000850FD"/>
    <w:p w14:paraId="2823546B" w14:textId="74A41F44" w:rsidR="000850FD" w:rsidRPr="000850FD" w:rsidRDefault="000850FD" w:rsidP="000850FD">
      <w:r>
        <w:t xml:space="preserve">This sample requires the Media Foundation components which are not present by default on Windows 10 N Editions. The sample uses DLL Delay Loading to provide runtime detection in the </w:t>
      </w:r>
      <w:r w:rsidRPr="00250E1A">
        <w:rPr>
          <w:b/>
        </w:rPr>
        <w:t>Main.cpp</w:t>
      </w:r>
      <w:r>
        <w:t xml:space="preserve"> for this scenario. For more information, see </w:t>
      </w:r>
      <w:hyperlink r:id="rId13" w:history="1">
        <w:r w:rsidRPr="000850FD">
          <w:rPr>
            <w:rStyle w:val="Hyperlink"/>
          </w:rPr>
          <w:t>this blog post</w:t>
        </w:r>
      </w:hyperlink>
      <w:r>
        <w:t>.</w:t>
      </w:r>
    </w:p>
    <w:p w14:paraId="36CFCAF6" w14:textId="77777777" w:rsidR="003D3EF7" w:rsidRDefault="003D3EF7" w:rsidP="003D3EF7">
      <w:pPr>
        <w:pStyle w:val="Heading1"/>
      </w:pPr>
      <w:r>
        <w:t>Update history</w:t>
      </w:r>
    </w:p>
    <w:p w14:paraId="0BDFB763" w14:textId="658B855C" w:rsidR="004B7280" w:rsidRDefault="000850FD" w:rsidP="004B7280">
      <w:pPr>
        <w:rPr>
          <w:rFonts w:cs="Segoe UI"/>
          <w:szCs w:val="20"/>
        </w:rPr>
      </w:pPr>
      <w:r>
        <w:rPr>
          <w:rFonts w:cs="Segoe UI"/>
          <w:szCs w:val="20"/>
        </w:rPr>
        <w:t>August 2018 initial release.</w:t>
      </w:r>
    </w:p>
    <w:p w14:paraId="208B0FC2" w14:textId="77777777" w:rsidR="004B7280" w:rsidRDefault="004B7280" w:rsidP="004B7280">
      <w:pPr>
        <w:pStyle w:val="Heading1"/>
      </w:pPr>
      <w:r>
        <w:t>Privacy Statement</w:t>
      </w:r>
    </w:p>
    <w:p w14:paraId="11E85831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98C0869" w14:textId="77777777" w:rsidR="00575766" w:rsidRPr="004B7280" w:rsidRDefault="00575766" w:rsidP="00331038">
      <w:pPr>
        <w:rPr>
          <w:rFonts w:cs="Segoe UI"/>
          <w:szCs w:val="20"/>
        </w:rPr>
      </w:pPr>
    </w:p>
    <w:p w14:paraId="2C2B739C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4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19FEE022" w14:textId="77777777" w:rsidR="004B7280" w:rsidRPr="00331038" w:rsidRDefault="004B7280" w:rsidP="00331038"/>
    <w:sectPr w:rsidR="004B7280" w:rsidRPr="00331038" w:rsidSect="00937E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C41A4" w14:textId="77777777" w:rsidR="0011781A" w:rsidRDefault="0011781A" w:rsidP="0074610F">
      <w:r>
        <w:separator/>
      </w:r>
    </w:p>
  </w:endnote>
  <w:endnote w:type="continuationSeparator" w:id="0">
    <w:p w14:paraId="49960361" w14:textId="77777777" w:rsidR="0011781A" w:rsidRDefault="0011781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41857" w14:textId="77777777" w:rsidR="00ED6216" w:rsidRDefault="00ED6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D63ED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45E9BF" w14:textId="0DE472BE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0F8C01A9" wp14:editId="0928658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216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0850FD">
            <w:rPr>
              <w:rFonts w:cs="Segoe UI"/>
              <w:color w:val="808080" w:themeColor="background1" w:themeShade="80"/>
              <w:szCs w:val="20"/>
            </w:rPr>
            <w:t>: VideoTexture</w:t>
          </w:r>
          <w:r w:rsidR="00ED6216">
            <w:rPr>
              <w:rFonts w:cs="Segoe UI"/>
              <w:color w:val="808080" w:themeColor="background1" w:themeShade="80"/>
              <w:szCs w:val="20"/>
            </w:rPr>
            <w:t>PC12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52E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D99615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109D3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D2147" w14:textId="660CE37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216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5DCA4800" wp14:editId="343900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925D4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F6C4AE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4510E" w14:textId="77777777" w:rsidR="0011781A" w:rsidRDefault="0011781A" w:rsidP="0074610F">
      <w:r>
        <w:separator/>
      </w:r>
    </w:p>
  </w:footnote>
  <w:footnote w:type="continuationSeparator" w:id="0">
    <w:p w14:paraId="172A0560" w14:textId="77777777" w:rsidR="0011781A" w:rsidRDefault="0011781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69860" w14:textId="77777777" w:rsidR="00ED6216" w:rsidRDefault="00ED6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5CCD4" w14:textId="77777777" w:rsidR="00ED6216" w:rsidRDefault="00ED6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00B2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9CD4E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905EF2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A0AD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E7C81" w14:textId="77777777" w:rsidR="000B6D5E" w:rsidRPr="000B6D5E" w:rsidRDefault="000B6D5E" w:rsidP="000B6D5E"/>
              <w:p w14:paraId="763B14EF" w14:textId="77777777" w:rsidR="000B6D5E" w:rsidRDefault="000B6D5E" w:rsidP="000B6D5E"/>
              <w:p w14:paraId="539F1E3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580F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F55DA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B27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A6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9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99E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BA5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5BF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9C43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D7C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3C0E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069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929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022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FF9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E05E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F6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CB9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F42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E916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80D5EF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DCB87D7" wp14:editId="34272BD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3FFD7C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65DEE8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B42FF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2A0E2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111FB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EBCE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C94655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9CF3719" w14:textId="77777777" w:rsidR="00CF3729" w:rsidRDefault="00CF3729">
    <w:pPr>
      <w:pStyle w:val="Header"/>
      <w:rPr>
        <w:sz w:val="2"/>
        <w:szCs w:val="2"/>
      </w:rPr>
    </w:pPr>
  </w:p>
  <w:p w14:paraId="0D818C6E" w14:textId="77777777" w:rsidR="000B6D5E" w:rsidRDefault="000B6D5E">
    <w:pPr>
      <w:pStyle w:val="Header"/>
      <w:rPr>
        <w:sz w:val="2"/>
        <w:szCs w:val="2"/>
      </w:rPr>
    </w:pPr>
  </w:p>
  <w:p w14:paraId="3DF52357" w14:textId="77777777" w:rsidR="000B6D5E" w:rsidRDefault="000B6D5E">
    <w:pPr>
      <w:pStyle w:val="Header"/>
      <w:rPr>
        <w:sz w:val="2"/>
        <w:szCs w:val="2"/>
      </w:rPr>
    </w:pPr>
  </w:p>
  <w:p w14:paraId="0059901C" w14:textId="77777777" w:rsidR="000B6D5E" w:rsidRDefault="000B6D5E">
    <w:pPr>
      <w:pStyle w:val="Header"/>
      <w:rPr>
        <w:sz w:val="2"/>
        <w:szCs w:val="2"/>
      </w:rPr>
    </w:pPr>
  </w:p>
  <w:p w14:paraId="06FA2AF0" w14:textId="77777777" w:rsidR="000B6D5E" w:rsidRDefault="000B6D5E">
    <w:pPr>
      <w:pStyle w:val="Header"/>
      <w:rPr>
        <w:sz w:val="2"/>
        <w:szCs w:val="2"/>
      </w:rPr>
    </w:pPr>
  </w:p>
  <w:p w14:paraId="464DE579" w14:textId="77777777" w:rsidR="000B6D5E" w:rsidRDefault="000B6D5E">
    <w:pPr>
      <w:pStyle w:val="Header"/>
      <w:rPr>
        <w:sz w:val="2"/>
        <w:szCs w:val="2"/>
      </w:rPr>
    </w:pPr>
  </w:p>
  <w:p w14:paraId="356922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726D8"/>
    <w:rsid w:val="000850FD"/>
    <w:rsid w:val="00097CCA"/>
    <w:rsid w:val="000B6D5E"/>
    <w:rsid w:val="0011781A"/>
    <w:rsid w:val="00121860"/>
    <w:rsid w:val="00150ED8"/>
    <w:rsid w:val="001C132C"/>
    <w:rsid w:val="00203869"/>
    <w:rsid w:val="00216980"/>
    <w:rsid w:val="0024713D"/>
    <w:rsid w:val="00250E1A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280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D4D9D"/>
    <w:rsid w:val="008109EC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E567F"/>
    <w:rsid w:val="00B15AAA"/>
    <w:rsid w:val="00B34B12"/>
    <w:rsid w:val="00B3619F"/>
    <w:rsid w:val="00B62C6B"/>
    <w:rsid w:val="00BC1F23"/>
    <w:rsid w:val="00C22161"/>
    <w:rsid w:val="00CF3729"/>
    <w:rsid w:val="00D77AC6"/>
    <w:rsid w:val="00DC7DFC"/>
    <w:rsid w:val="00DD0606"/>
    <w:rsid w:val="00E16AF8"/>
    <w:rsid w:val="00E6273F"/>
    <w:rsid w:val="00ED6216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591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4B728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0/08/13/who-moved-my-windows-media-chees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desktop/direct3darticles/surface-sharing-between-windows-graphics-api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desktop/api/mfmediaengine/nn-mfmediaengine-imfmediaeng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ivacy.microsoft.com/en-us/privacystatement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BB3E-A1D2-4117-B045-D88D7819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20</cp:revision>
  <dcterms:created xsi:type="dcterms:W3CDTF">2016-01-25T19:58:00Z</dcterms:created>
  <dcterms:modified xsi:type="dcterms:W3CDTF">2018-08-09T00:12:00Z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2018-08-08T23:29:04.6009623Z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