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54F8C83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D24C8C" wp14:editId="0DCF766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27CE42FA" w14:textId="77777777" w:rsidR="00764B3A" w:rsidRPr="00AE567F" w:rsidRDefault="008B600B" w:rsidP="00AE567F">
      <w:pPr>
        <w:pStyle w:val="Title"/>
      </w:pPr>
      <w:proofErr w:type="spellStart"/>
      <w:r>
        <w:t>SimpleCompute</w:t>
      </w:r>
      <w:proofErr w:type="spellEnd"/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14:paraId="2EEC2BF1" w14:textId="77777777" w:rsidR="00914EDA" w:rsidRPr="00914EDA" w:rsidRDefault="00914EDA" w:rsidP="00914EDA">
      <w:pPr>
        <w:rPr>
          <w:i/>
        </w:rPr>
      </w:pPr>
      <w:r w:rsidRPr="00914EDA">
        <w:rPr>
          <w:i/>
        </w:rPr>
        <w:t xml:space="preserve">This sample is compatible with the </w:t>
      </w:r>
      <w:r w:rsidR="00B90F9C">
        <w:rPr>
          <w:i/>
        </w:rPr>
        <w:t xml:space="preserve">Windows 10 </w:t>
      </w:r>
      <w:r w:rsidR="00FC6CF3">
        <w:rPr>
          <w:i/>
        </w:rPr>
        <w:t>Anniversary</w:t>
      </w:r>
      <w:r w:rsidR="00B90F9C">
        <w:rPr>
          <w:i/>
        </w:rPr>
        <w:t xml:space="preserve"> Update SDK (</w:t>
      </w:r>
      <w:r w:rsidR="00FC6CF3">
        <w:rPr>
          <w:i/>
        </w:rPr>
        <w:t>14393</w:t>
      </w:r>
      <w:r w:rsidR="00B90F9C">
        <w:rPr>
          <w:i/>
        </w:rPr>
        <w:t>)</w:t>
      </w:r>
    </w:p>
    <w:p w14:paraId="355E7C17" w14:textId="77777777" w:rsidR="00281D12" w:rsidRDefault="00281D12" w:rsidP="00AE567F">
      <w:pPr>
        <w:pStyle w:val="Heading1"/>
        <w:spacing w:before="0"/>
      </w:pPr>
    </w:p>
    <w:p w14:paraId="04CB5966" w14:textId="77777777" w:rsidR="00764B3A" w:rsidRDefault="00281D12" w:rsidP="00AE567F">
      <w:pPr>
        <w:pStyle w:val="Heading1"/>
        <w:spacing w:before="0"/>
      </w:pPr>
      <w:r>
        <w:t>Description</w:t>
      </w:r>
    </w:p>
    <w:p w14:paraId="083145C5" w14:textId="77777777" w:rsidR="000D6FA6" w:rsidRDefault="008B600B" w:rsidP="008B600B">
      <w:r>
        <w:rPr>
          <w:noProof/>
        </w:rPr>
        <w:drawing>
          <wp:inline distT="0" distB="0" distL="0" distR="0" wp14:anchorId="6AFDCADE" wp14:editId="255CA01C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14:paraId="654E5461" w14:textId="77777777" w:rsidR="000D6FA6" w:rsidRDefault="000D6FA6" w:rsidP="008B600B"/>
    <w:p w14:paraId="090807D3" w14:textId="77777777" w:rsidR="008B600B" w:rsidRDefault="008B600B" w:rsidP="008B600B">
      <w:proofErr w:type="spellStart"/>
      <w:r>
        <w:t>SimpleCompute</w:t>
      </w:r>
      <w:proofErr w:type="spellEnd"/>
      <w:r w:rsidR="000D6FA6">
        <w:t xml:space="preserve"> shows how to use </w:t>
      </w:r>
      <w:proofErr w:type="spellStart"/>
      <w:r w:rsidR="000D6FA6">
        <w:t>DirectCompute</w:t>
      </w:r>
      <w:proofErr w:type="spellEnd"/>
      <w:r w:rsidR="00886A2B">
        <w:t>™</w:t>
      </w:r>
      <w:r w:rsidR="000D6FA6">
        <w:t xml:space="preserve"> (</w:t>
      </w:r>
      <w:r w:rsidR="009A1170">
        <w:t xml:space="preserve">i.e. Direct3D </w:t>
      </w:r>
      <w:r w:rsidR="000D6FA6">
        <w:t>Compute Shader)</w:t>
      </w:r>
      <w:r>
        <w:t>. It updates a texture by computing the Mandelbrot set using a compute shader.</w:t>
      </w:r>
    </w:p>
    <w:p w14:paraId="1420E36D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14:paraId="4187C8A3" w14:textId="77777777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14:paraId="4CC181CC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14:paraId="369D479A" w14:textId="77777777"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14:paraId="4AD0A647" w14:textId="77777777"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14:paraId="2F3E1532" w14:textId="77777777" w:rsidTr="005412C8">
        <w:trPr>
          <w:trHeight w:val="234"/>
        </w:trPr>
        <w:tc>
          <w:tcPr>
            <w:tcW w:w="1732" w:type="pct"/>
          </w:tcPr>
          <w:p w14:paraId="1128DCB3" w14:textId="77777777"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14:paraId="67A77D71" w14:textId="77777777"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14:paraId="1F843DA8" w14:textId="77777777"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14:paraId="53137D44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14:paraId="7BBFFDB8" w14:textId="77777777"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14:paraId="0F7584E4" w14:textId="77777777"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14:paraId="2A77DAD9" w14:textId="77777777"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14:paraId="2948BA8D" w14:textId="77777777" w:rsidTr="005412C8">
        <w:trPr>
          <w:trHeight w:val="234"/>
        </w:trPr>
        <w:tc>
          <w:tcPr>
            <w:tcW w:w="1732" w:type="pct"/>
          </w:tcPr>
          <w:p w14:paraId="2DB969A7" w14:textId="77777777"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14:paraId="3D16FE3D" w14:textId="77777777"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14:paraId="36244A72" w14:textId="77777777" w:rsidR="005412C8" w:rsidRDefault="005412C8" w:rsidP="0074162B">
            <w:pPr>
              <w:pStyle w:val="Tablebody"/>
            </w:pPr>
            <w:proofErr w:type="spellStart"/>
            <w:r>
              <w:t>PgUp</w:t>
            </w:r>
            <w:proofErr w:type="spellEnd"/>
            <w:r>
              <w:t>/</w:t>
            </w:r>
            <w:proofErr w:type="spellStart"/>
            <w:r>
              <w:t>PgDn</w:t>
            </w:r>
            <w:proofErr w:type="spellEnd"/>
          </w:p>
        </w:tc>
      </w:tr>
      <w:tr w:rsidR="005412C8" w14:paraId="293962F6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66298378" w14:textId="77777777"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14:paraId="61A58109" w14:textId="77777777"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14:paraId="25542C6F" w14:textId="77777777" w:rsidR="005412C8" w:rsidRDefault="005412C8" w:rsidP="0074162B">
            <w:pPr>
              <w:pStyle w:val="Tablebody"/>
            </w:pPr>
            <w:r>
              <w:t xml:space="preserve">Shift + </w:t>
            </w:r>
            <w:proofErr w:type="spellStart"/>
            <w:r>
              <w:t>PgUp</w:t>
            </w:r>
            <w:proofErr w:type="spellEnd"/>
            <w:r>
              <w:t>/</w:t>
            </w:r>
            <w:proofErr w:type="spellStart"/>
            <w:r>
              <w:t>PgDn</w:t>
            </w:r>
            <w:proofErr w:type="spellEnd"/>
          </w:p>
        </w:tc>
      </w:tr>
      <w:tr w:rsidR="005412C8" w14:paraId="1E0A3990" w14:textId="77777777" w:rsidTr="005412C8">
        <w:trPr>
          <w:trHeight w:val="469"/>
        </w:trPr>
        <w:tc>
          <w:tcPr>
            <w:tcW w:w="1732" w:type="pct"/>
          </w:tcPr>
          <w:p w14:paraId="19963988" w14:textId="77777777"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14:paraId="3329D8CB" w14:textId="77777777"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14:paraId="676EBB09" w14:textId="77777777"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14:paraId="467ABE0E" w14:textId="77777777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14:paraId="094F155E" w14:textId="77777777"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14:paraId="39F378A3" w14:textId="77777777"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14:paraId="4C67D59D" w14:textId="77777777"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14:paraId="6DD9E6A4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5B720D53" w14:textId="77777777"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14:paraId="41760AC9" w14:textId="77777777" w:rsidR="00E7459B" w:rsidRDefault="00E7459B" w:rsidP="00E7459B">
      <w:pPr>
        <w:pStyle w:val="ListParagraph"/>
        <w:numPr>
          <w:ilvl w:val="0"/>
          <w:numId w:val="17"/>
        </w:numPr>
      </w:pPr>
      <w:proofErr w:type="spellStart"/>
      <w:r w:rsidRPr="00E7459B">
        <w:rPr>
          <w:b/>
        </w:rPr>
        <w:t>CreateDeviceDependentResources</w:t>
      </w:r>
      <w:proofErr w:type="spellEnd"/>
      <w:r>
        <w:t>: This is where the compiled compute shader is loaded and the various Direct3D rendering resources are created. The shaders are compiled by Visual Studio.</w:t>
      </w:r>
    </w:p>
    <w:p w14:paraId="68888E7E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14:paraId="59CF70EE" w14:textId="77777777" w:rsidR="0064642A" w:rsidRDefault="0064642A" w:rsidP="0064642A"/>
    <w:p w14:paraId="062C4FA7" w14:textId="77777777" w:rsidR="0086002A" w:rsidRDefault="0086002A" w:rsidP="0086002A">
      <w:pPr>
        <w:pStyle w:val="Heading2"/>
      </w:pPr>
      <w:r>
        <w:t>Hardware Feature Level Requirement</w:t>
      </w:r>
    </w:p>
    <w:p w14:paraId="6CF87070" w14:textId="4F4153E1" w:rsidR="0086002A" w:rsidRDefault="0086002A" w:rsidP="0086002A">
      <w:r>
        <w:t xml:space="preserve">The </w:t>
      </w:r>
      <w:proofErr w:type="spellStart"/>
      <w:r>
        <w:t>DirectCompute</w:t>
      </w:r>
      <w:proofErr w:type="spellEnd"/>
      <w:r w:rsidR="003341D3">
        <w:t xml:space="preserve"> (Shader Model 5)</w:t>
      </w:r>
      <w:r>
        <w:t xml:space="preserve"> feature of DirectX 11 requires </w:t>
      </w:r>
      <w:hyperlink r:id="rId11" w:history="1">
        <w:r>
          <w:rPr>
            <w:rStyle w:val="Hyperlink"/>
          </w:rPr>
          <w:t>Direct3D Hardware Feature Level 11.0</w:t>
        </w:r>
      </w:hyperlink>
      <w:r>
        <w:t xml:space="preserve"> or better hardware. Note that a limited form of </w:t>
      </w:r>
      <w:proofErr w:type="spellStart"/>
      <w:r>
        <w:t>DirectCompute</w:t>
      </w:r>
      <w:proofErr w:type="spellEnd"/>
      <w:r w:rsidR="003341D3">
        <w:t xml:space="preserve"> (Shader Model 4.x)</w:t>
      </w:r>
      <w:r>
        <w:t xml:space="preserve"> is optionally supported on some Feature Lev</w:t>
      </w:r>
      <w:r w:rsidR="007D41D6">
        <w:t>e</w:t>
      </w:r>
      <w:r>
        <w:t xml:space="preserve">l 10.x hardware, but this </w:t>
      </w:r>
      <w:r w:rsidR="003341D3">
        <w:t xml:space="preserve">scenario </w:t>
      </w:r>
      <w:r>
        <w:t>is not supported by this sample.</w:t>
      </w:r>
    </w:p>
    <w:p w14:paraId="0FBFD81D" w14:textId="4DD2819D" w:rsidR="007D41D6" w:rsidRDefault="007D41D6" w:rsidP="0086002A"/>
    <w:p w14:paraId="37580640" w14:textId="77777777" w:rsidR="007D41D6" w:rsidRDefault="007D41D6" w:rsidP="007D41D6">
      <w:pPr>
        <w:pStyle w:val="Heading2"/>
      </w:pPr>
      <w:bookmarkStart w:id="1" w:name="_Hlk521425586"/>
      <w:r>
        <w:t>System Requirements</w:t>
      </w:r>
    </w:p>
    <w:p w14:paraId="46F4950C" w14:textId="77777777" w:rsidR="007D41D6" w:rsidRDefault="007D41D6" w:rsidP="007D41D6">
      <w:r>
        <w:t>This sample is compatible with Windows 8 or later.</w:t>
      </w:r>
    </w:p>
    <w:bookmarkEnd w:id="1"/>
    <w:p w14:paraId="3006D85C" w14:textId="77777777" w:rsidR="007D41D6" w:rsidRDefault="007D41D6" w:rsidP="007D41D6"/>
    <w:p w14:paraId="11A70396" w14:textId="77777777" w:rsidR="007D41D6" w:rsidRDefault="007D41D6" w:rsidP="007D41D6">
      <w:r>
        <w:t xml:space="preserve">This sample will also run on Windows 7 Service Pack 1 provided the </w:t>
      </w:r>
      <w:bookmarkStart w:id="2" w:name="_Hlk521425568"/>
      <w:r>
        <w:t>DirectX 11.1 Runtime has been installed (</w:t>
      </w:r>
      <w:hyperlink r:id="rId12" w:history="1">
        <w:r>
          <w:rPr>
            <w:rStyle w:val="Hyperlink"/>
          </w:rPr>
          <w:t>KB 2670838</w:t>
        </w:r>
      </w:hyperlink>
      <w:r>
        <w:t xml:space="preserve">). See </w:t>
      </w:r>
      <w:hyperlink r:id="rId13" w:history="1">
        <w:r>
          <w:rPr>
            <w:rStyle w:val="Hyperlink"/>
          </w:rPr>
          <w:t>this blog post</w:t>
        </w:r>
      </w:hyperlink>
      <w:r>
        <w:t xml:space="preserve"> for additional information.</w:t>
      </w:r>
      <w:bookmarkEnd w:id="2"/>
    </w:p>
    <w:p w14:paraId="11FE706D" w14:textId="77777777" w:rsidR="00727C80" w:rsidRDefault="00727C80" w:rsidP="00727C80">
      <w:pPr>
        <w:pStyle w:val="Heading1"/>
      </w:pPr>
      <w:r>
        <w:t>Update history</w:t>
      </w:r>
    </w:p>
    <w:p w14:paraId="692BC343" w14:textId="77777777" w:rsidR="00727C80" w:rsidRDefault="00727C80" w:rsidP="00727C80">
      <w:r>
        <w:t xml:space="preserve">Initial release </w:t>
      </w:r>
      <w:r w:rsidR="00612A7C">
        <w:t>June 2018</w:t>
      </w:r>
      <w:r w:rsidR="00F001CF">
        <w:t>.</w:t>
      </w:r>
    </w:p>
    <w:p w14:paraId="4EEECDFC" w14:textId="77777777" w:rsidR="007D41D6" w:rsidRDefault="007D41D6" w:rsidP="00727C80"/>
    <w:p w14:paraId="3A6124EC" w14:textId="77777777" w:rsidR="007D41D6" w:rsidRPr="00331038" w:rsidRDefault="007D41D6" w:rsidP="00727C80"/>
    <w:sectPr w:rsidR="007D41D6" w:rsidRPr="00331038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4A955" w14:textId="77777777" w:rsidR="007C1335" w:rsidRDefault="007C1335" w:rsidP="0074610F">
      <w:r>
        <w:separator/>
      </w:r>
    </w:p>
  </w:endnote>
  <w:endnote w:type="continuationSeparator" w:id="0">
    <w:p w14:paraId="00C247D3" w14:textId="77777777" w:rsidR="007C1335" w:rsidRDefault="007C133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07399" w14:textId="77777777"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B2CDD2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691857" w14:textId="77777777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70B3052" wp14:editId="5349676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D41D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DD7CEF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90F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32E381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A90D14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CE1E14F" w14:textId="7777777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D41D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1C50E1E" wp14:editId="4FBB406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8D5F6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0B842E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C973" w14:textId="77777777" w:rsidR="007C1335" w:rsidRDefault="007C1335" w:rsidP="0074610F">
      <w:r>
        <w:separator/>
      </w:r>
    </w:p>
  </w:footnote>
  <w:footnote w:type="continuationSeparator" w:id="0">
    <w:p w14:paraId="6A743460" w14:textId="77777777" w:rsidR="007C1335" w:rsidRDefault="007C133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419E" w14:textId="77777777"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A454" w14:textId="77777777"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7324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5FA9CB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BE42B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5B8C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3ACA" w14:textId="77777777" w:rsidR="000B6D5E" w:rsidRPr="000B6D5E" w:rsidRDefault="000B6D5E" w:rsidP="000B6D5E"/>
              <w:p w14:paraId="1C7A43CE" w14:textId="77777777" w:rsidR="000B6D5E" w:rsidRDefault="000B6D5E" w:rsidP="000B6D5E"/>
              <w:p w14:paraId="19880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2D9DC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AED6C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510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033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74D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653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3B6F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234B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10CF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FE62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CDE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C56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4B90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F250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105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65D8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372D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E71A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FC08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CE134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9C6268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116576" wp14:editId="306E47C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1C077B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4D3836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1120A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C3038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0E64D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34A60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1644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2573FD0" w14:textId="77777777" w:rsidR="00CF3729" w:rsidRDefault="00CF3729">
    <w:pPr>
      <w:pStyle w:val="Header"/>
      <w:rPr>
        <w:sz w:val="2"/>
        <w:szCs w:val="2"/>
      </w:rPr>
    </w:pPr>
  </w:p>
  <w:p w14:paraId="3837CDA7" w14:textId="77777777" w:rsidR="000B6D5E" w:rsidRDefault="000B6D5E">
    <w:pPr>
      <w:pStyle w:val="Header"/>
      <w:rPr>
        <w:sz w:val="2"/>
        <w:szCs w:val="2"/>
      </w:rPr>
    </w:pPr>
  </w:p>
  <w:p w14:paraId="4FD95742" w14:textId="77777777" w:rsidR="000B6D5E" w:rsidRDefault="000B6D5E">
    <w:pPr>
      <w:pStyle w:val="Header"/>
      <w:rPr>
        <w:sz w:val="2"/>
        <w:szCs w:val="2"/>
      </w:rPr>
    </w:pPr>
  </w:p>
  <w:p w14:paraId="5FF565C7" w14:textId="77777777" w:rsidR="000B6D5E" w:rsidRDefault="000B6D5E">
    <w:pPr>
      <w:pStyle w:val="Header"/>
      <w:rPr>
        <w:sz w:val="2"/>
        <w:szCs w:val="2"/>
      </w:rPr>
    </w:pPr>
  </w:p>
  <w:p w14:paraId="644E6539" w14:textId="77777777" w:rsidR="000B6D5E" w:rsidRDefault="000B6D5E">
    <w:pPr>
      <w:pStyle w:val="Header"/>
      <w:rPr>
        <w:sz w:val="2"/>
        <w:szCs w:val="2"/>
      </w:rPr>
    </w:pPr>
  </w:p>
  <w:p w14:paraId="2E8E250F" w14:textId="77777777" w:rsidR="000B6D5E" w:rsidRDefault="000B6D5E">
    <w:pPr>
      <w:pStyle w:val="Header"/>
      <w:rPr>
        <w:sz w:val="2"/>
        <w:szCs w:val="2"/>
      </w:rPr>
    </w:pPr>
  </w:p>
  <w:p w14:paraId="1E3072C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369A"/>
    <w:rsid w:val="002E7BBB"/>
    <w:rsid w:val="00303D44"/>
    <w:rsid w:val="00321170"/>
    <w:rsid w:val="00331038"/>
    <w:rsid w:val="003341D3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2A7C"/>
    <w:rsid w:val="00617EB4"/>
    <w:rsid w:val="006277CA"/>
    <w:rsid w:val="00635D7C"/>
    <w:rsid w:val="0064642A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C1335"/>
    <w:rsid w:val="007D41D6"/>
    <w:rsid w:val="007F2B7E"/>
    <w:rsid w:val="00843058"/>
    <w:rsid w:val="0086002A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02D18"/>
    <w:rsid w:val="00A97374"/>
    <w:rsid w:val="00AC3869"/>
    <w:rsid w:val="00AE567F"/>
    <w:rsid w:val="00B15AAA"/>
    <w:rsid w:val="00B62C6B"/>
    <w:rsid w:val="00B90F9C"/>
    <w:rsid w:val="00B95F22"/>
    <w:rsid w:val="00BB2095"/>
    <w:rsid w:val="00BC1F23"/>
    <w:rsid w:val="00C03E0E"/>
    <w:rsid w:val="00C06BDE"/>
    <w:rsid w:val="00C24BE0"/>
    <w:rsid w:val="00C30BFE"/>
    <w:rsid w:val="00C949C9"/>
    <w:rsid w:val="00CC44D9"/>
    <w:rsid w:val="00CF3729"/>
    <w:rsid w:val="00D251F2"/>
    <w:rsid w:val="00D5462E"/>
    <w:rsid w:val="00DB595F"/>
    <w:rsid w:val="00DC10E0"/>
    <w:rsid w:val="00DC7DFC"/>
    <w:rsid w:val="00DD0606"/>
    <w:rsid w:val="00DE0126"/>
    <w:rsid w:val="00E154F1"/>
    <w:rsid w:val="00E16AF8"/>
    <w:rsid w:val="00E6273F"/>
    <w:rsid w:val="00E7459B"/>
    <w:rsid w:val="00E81B1A"/>
    <w:rsid w:val="00EA0740"/>
    <w:rsid w:val="00EA53BB"/>
    <w:rsid w:val="00EE2624"/>
    <w:rsid w:val="00F001CF"/>
    <w:rsid w:val="00F40AC7"/>
    <w:rsid w:val="00F6206B"/>
    <w:rsid w:val="00F65DB0"/>
    <w:rsid w:val="00F70459"/>
    <w:rsid w:val="00F7200D"/>
    <w:rsid w:val="00FC6CF3"/>
    <w:rsid w:val="00FD231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767D6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64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64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msdn.microsoft.com/chuckw/2013/02/26/directx-11-1-and-windows-7-updat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help/2670838/platform-update-for-windows-7-sp1-and-windows-server-2008-r2-sp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msdn.microsoft.com/chuckw/2012/06/20/direct3d-feature-leve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DCF91-514D-474D-9377-27787C6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48</cp:revision>
  <dcterms:created xsi:type="dcterms:W3CDTF">2016-01-25T19:58:00Z</dcterms:created>
  <dcterms:modified xsi:type="dcterms:W3CDTF">2018-08-08T00:19:00Z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2017-11-02T01:32:55.6323925Z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