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:rsidR="00764B3A" w:rsidRPr="00AE567F" w:rsidRDefault="00172679" w:rsidP="00AE567F">
      <w:pPr>
        <w:pStyle w:val="Title"/>
        <w:rPr>
          <w:rFonts w:hint="eastAsia"/>
        </w:rPr>
      </w:pPr>
      <w:r>
        <w:rPr>
          <w:rFonts w:hint="eastAsia"/>
        </w:rPr>
        <w:t xml:space="preserve">简单照明样本</w:t>
      </w:r>
    </w:p>
    <w:p w:rsidR="005C273D" w:rsidRDefault="005C273D" w:rsidP="005C273D">
      <w:pPr>
        <w:rPr>
          <w:i/>
          <w:rFonts w:hint="eastAsia"/>
        </w:rPr>
      </w:pPr>
      <w:r>
        <w:rPr>
          <w:i/>
          <w:rFonts w:hint="eastAsia"/>
        </w:rPr>
        <w:t xml:space="preserve">此示例与Windows 10 Anniversary Update SDK兼容（14393）</w:t>
      </w:r>
    </w:p>
    <w:p w:rsidR="00B85F9D" w:rsidRPr="00B85F9D" w:rsidRDefault="00B85F9D" w:rsidP="00B85F9D"/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:rsidR="00172679" w:rsidRDefault="00172679" w:rsidP="00172679">
      <w:pPr>
        <w:rPr>
          <w:rFonts w:cs="Segoe UI" w:hint="eastAsia"/>
        </w:rPr>
      </w:pPr>
      <w:r>
        <w:rPr>
          <w:rFonts w:hint="eastAsia"/>
        </w:rPr>
        <w:t xml:space="preserve">此示例演示如何创建静态Direct3D 11顶点，索引和常量缓冲区，以绘制使用静态和动态Lambertian光照点亮的索引几何体。</w:t>
      </w:r>
    </w:p>
    <w:p w:rsidR="00172679" w:rsidRDefault="00172679" w:rsidP="00172679">
      <w:pPr>
        <w:rPr>
          <w:rFonts w:cs="Segoe UI"/>
        </w:rPr>
      </w:pPr>
    </w:p>
    <w:p w:rsidR="00172679" w:rsidRDefault="00172679" w:rsidP="00172679">
      <w:pPr>
        <w:rPr>
          <w:rFonts w:hint="eastAsia"/>
        </w:rPr>
      </w:pPr>
      <w:r>
        <w:rPr>
          <w:rFonts w:hint="eastAsia"/>
        </w:rPr>
        <w:t xml:space="preserve">该示例渲染了一个由两个灯光点亮的大型立方体，一个白色和一个红色，也表示为立方体。</w:t>
      </w:r>
      <w:r>
        <w:rPr>
          <w:rFonts w:hint="eastAsia"/>
        </w:rPr>
        <w:t xml:space="preserve">白光是静止的，而红光围绕中心立方体旋转。</w:t>
      </w:r>
      <w:r>
        <w:rPr>
          <w:rFonts w:hint="eastAsia"/>
        </w:rPr>
        <w:t xml:space="preserve">中央立方体也旋转。</w:t>
      </w:r>
      <w:r>
        <w:rPr>
          <w:rFonts w:hint="eastAsia"/>
        </w:rPr>
        <w:t xml:space="preserve">该动作允许您从不同角度观察彩色灯光的效果。</w:t>
      </w:r>
    </w:p>
    <w:p w:rsidR="00D04E02" w:rsidRPr="00954F86" w:rsidRDefault="00D04E02" w:rsidP="00172679"/>
    <w:p w:rsidR="00281D12" w:rsidRDefault="00D04E02" w:rsidP="00281D12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55BEF6CB" wp14:editId="1A0EA20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box_screensho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p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  <w:gridCol w:w="2504"/>
      </w:tblGrid>
      <w:tr w:rsidR="00575766" w:rsidRPr="00C42F0D" w:rsidTr="00172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:rsidR="00E16AF8" w:rsidRPr="00C42F0D" w:rsidRDefault="00E16AF8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操作</w:t>
            </w:r>
          </w:p>
        </w:tc>
        <w:tc>
          <w:tcPr>
            <w:tcW w:w="1527" w:type="pct"/>
            <w:hideMark/>
          </w:tcPr>
          <w:p w:rsidR="00E16AF8" w:rsidRPr="00C42F0D" w:rsidRDefault="00E16AF8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游戏手柄</w:t>
            </w:r>
          </w:p>
        </w:tc>
        <w:tc>
          <w:tcPr>
            <w:tcW w:w="1339" w:type="pct"/>
          </w:tcPr>
          <w:p w:rsidR="00E16AF8" w:rsidRDefault="00E16AF8" w:rsidP="005E6344">
            <w:pPr>
              <w:pStyle w:val="Tableheading"/>
              <w:rPr>
                <w:rFonts w:hint="eastAsia"/>
              </w:rPr>
            </w:pPr>
            <w:r>
              <w:rPr>
                <w:rFonts w:hint="eastAsia"/>
              </w:rPr>
              <w:t xml:space="preserve">键盘</w:t>
            </w:r>
          </w:p>
        </w:tc>
      </w:tr>
      <w:tr w:rsidR="00A0279B" w:rsidTr="00172679">
        <w:trPr>
          <w:trHeight w:val="469"/>
        </w:trPr>
        <w:tc>
          <w:tcPr>
            <w:tcW w:w="2134" w:type="pct"/>
          </w:tcPr>
          <w:p w:rsidR="00A0279B" w:rsidRDefault="00A0279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退出</w:t>
            </w:r>
          </w:p>
        </w:tc>
        <w:tc>
          <w:tcPr>
            <w:tcW w:w="1527" w:type="pct"/>
          </w:tcPr>
          <w:p w:rsidR="00A0279B" w:rsidRDefault="00A0279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查看按键</w:t>
            </w:r>
          </w:p>
        </w:tc>
        <w:tc>
          <w:tcPr>
            <w:tcW w:w="1339" w:type="pct"/>
          </w:tcPr>
          <w:p w:rsidR="00A0279B" w:rsidRDefault="00A0279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退出</w:t>
            </w:r>
          </w:p>
        </w:tc>
      </w:tr>
    </w:tbl>
    <w:p w:rsidR="00E16AF8" w:rsidRDefault="00E16AF8" w:rsidP="00331038"/>
    <w:p w:rsidR="00575766" w:rsidRDefault="00575766">
      <w:pPr>
        <w:spacing w:after="160" w:line="259" w:lineRule="auto"/>
        <w:rPr>
          <w:rFonts w:hint="eastAsia"/>
        </w:rPr>
      </w:pPr>
      <w:r>
        <w:rPr>
          <w:rFonts w:hint="eastAsia"/>
        </w:rPr>
        <w:br w:type="page"/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</w:p>
    <w:p w:rsidR="00172679" w:rsidRDefault="00172679" w:rsidP="00172679">
      <w:pPr>
        <w:spacing w:before="144" w:after="144"/>
        <w:rPr>
          <w:rFonts w:cs="Segoe UI" w:hint="eastAsia"/>
        </w:rPr>
      </w:pPr>
      <w:r>
        <w:rPr>
          <w:rFonts w:hint="eastAsia"/>
        </w:rPr>
        <w:t xml:space="preserve">该示例使用三个着色器渲染场景 - 顶点着色器（“TriangleVS”）和两个像素着色器（“LambertPS”，“SolidColorPS”。）</w:t>
      </w:r>
      <w:r>
        <w:rPr>
          <w:rFonts w:hint="eastAsia"/>
        </w:rPr>
        <w:t xml:space="preserve">已编译的着色器块在 CreateDeviceDependentResources 中加载，然后，在创建着色器资源时引用。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所有着色器都在同一个HLSL包含文件中定义，“SimpleLighting.hlsli”和三个存根着色器包含此文件。</w:t>
      </w:r>
      <w:r>
        <w:rPr>
          <w:rFonts w:hint="eastAsia"/>
        </w:rPr>
        <w:t xml:space="preserve">为不同的入口点编译每个存根着色器，以便创建三个着色器blob。</w:t>
      </w:r>
    </w:p>
    <w:p w:rsidR="00172679" w:rsidRDefault="00172679" w:rsidP="00172679">
      <w:pPr>
        <w:spacing w:before="144" w:after="144"/>
        <w:rPr>
          <w:rFonts w:cs="Segoe UI" w:hint="eastAsia"/>
        </w:rPr>
      </w:pPr>
      <w:r>
        <w:rPr>
          <w:rFonts w:hint="eastAsia"/>
        </w:rPr>
        <w:t xml:space="preserve">该场景的几何体由静态顶点和索引缓冲区组成，每个缓冲区填充有 24 个顶点的数据，代表立方体的六个四边形。</w:t>
      </w:r>
      <w:r>
        <w:rPr>
          <w:rFonts w:hint="eastAsia"/>
        </w:rPr>
        <w:t xml:space="preserve">这两个缓冲区在 CreateDeviceDependentResources 中创建，并立即填充有在 D3D11_SUBRESOURCE_DATA 结构的初始化数据中提供的数据。</w:t>
      </w:r>
      <w:r>
        <w:rPr>
          <w:rFonts w:hint="eastAsia"/>
        </w:rPr>
        <w:t xml:space="preserve">这是最高效的 DirectX 11 初始化方法。</w:t>
      </w:r>
    </w:p>
    <w:p w:rsidR="00172679" w:rsidRPr="00AD6789" w:rsidRDefault="00172679" w:rsidP="00172679">
      <w:pPr>
        <w:spacing w:before="144" w:after="144"/>
        <w:rPr>
          <w:rFonts w:cs="Segoe UI" w:hint="eastAsia"/>
        </w:rPr>
      </w:pPr>
      <w:r>
        <w:rPr>
          <w:rFonts w:hint="eastAsia"/>
        </w:rPr>
        <w:t xml:space="preserve">对于这个非常简单的场景，所有着色器常量都集中在一个包含以下内容的常量缓冲区中：</w:t>
      </w:r>
    </w:p>
    <w:p w:rsidR="00172679" w:rsidRPr="00954F86" w:rsidRDefault="00172679" w:rsidP="00172679">
      <w:pPr>
        <w:pStyle w:val="ListParagraph"/>
        <w:numPr>
          <w:ilvl w:val="0"/>
          <w:numId w:val="15"/>
        </w:numPr>
        <w:spacing w:before="144" w:after="144" w:line="259" w:lineRule="auto"/>
        <w:contextualSpacing/>
        <w:rPr>
          <w:rFonts w:cs="Segoe UI" w:hint="eastAsia"/>
        </w:rPr>
      </w:pPr>
      <w:r>
        <w:rPr>
          <w:rFonts w:hint="eastAsia"/>
        </w:rPr>
        <w:t xml:space="preserve">世界，视图和投影矩阵</w:t>
      </w:r>
    </w:p>
    <w:p w:rsidR="00172679" w:rsidRDefault="00172679" w:rsidP="00172679">
      <w:pPr>
        <w:pStyle w:val="ListParagraph"/>
        <w:numPr>
          <w:ilvl w:val="0"/>
          <w:numId w:val="15"/>
        </w:numPr>
        <w:spacing w:before="144" w:after="144" w:line="259" w:lineRule="auto"/>
        <w:contextualSpacing/>
        <w:rPr>
          <w:rFonts w:cs="Segoe UI" w:hint="eastAsia"/>
        </w:rPr>
      </w:pPr>
      <w:r>
        <w:rPr>
          <w:rFonts w:hint="eastAsia"/>
        </w:rPr>
        <w:t xml:space="preserve">光线方向和颜色</w:t>
      </w:r>
    </w:p>
    <w:p w:rsidR="00172679" w:rsidRPr="00954F86" w:rsidRDefault="00172679" w:rsidP="00172679">
      <w:pPr>
        <w:pStyle w:val="ListParagraph"/>
        <w:numPr>
          <w:ilvl w:val="0"/>
          <w:numId w:val="15"/>
        </w:numPr>
        <w:spacing w:before="144" w:after="144" w:line="259" w:lineRule="auto"/>
        <w:contextualSpacing/>
        <w:rPr>
          <w:rFonts w:cs="Segoe UI" w:hint="eastAsia"/>
        </w:rPr>
      </w:pPr>
      <w:r>
        <w:rPr>
          <w:rFonts w:hint="eastAsia"/>
        </w:rPr>
        <w:t xml:space="preserve">纯色</w:t>
      </w:r>
    </w:p>
    <w:p w:rsidR="00F65601" w:rsidRDefault="00F65601" w:rsidP="00172679">
      <w:pPr>
        <w:spacing w:before="144" w:after="144"/>
        <w:rPr>
          <w:rFonts w:cs="Segoe UI" w:hint="eastAsia"/>
        </w:rPr>
      </w:pPr>
      <w:r>
        <w:rPr>
          <w:rFonts w:hint="eastAsia"/>
        </w:rPr>
        <w:t xml:space="preserve">对于更复杂的场景，通常会根据常量更新的频率将常量拆分为多个缓冲区。</w:t>
      </w:r>
      <w:r>
        <w:rPr>
          <w:rFonts w:hint="eastAsia"/>
        </w:rPr>
        <w:t xml:space="preserve"> </w:t>
      </w:r>
    </w:p>
    <w:p w:rsidR="00172679" w:rsidRDefault="00172679" w:rsidP="00172679">
      <w:pPr>
        <w:spacing w:before="144" w:after="144"/>
        <w:rPr>
          <w:rFonts w:cs="Segoe UI" w:hint="eastAsia"/>
        </w:rPr>
      </w:pPr>
      <w:r>
        <w:rPr>
          <w:rFonts w:hint="eastAsia"/>
        </w:rPr>
        <w:t xml:space="preserve">由于大立方体和红光是动画的，因此，必须每帧更新一些常量。</w:t>
      </w:r>
      <w:r>
        <w:rPr>
          <w:rFonts w:hint="eastAsia"/>
        </w:rPr>
        <w:t xml:space="preserve">使用以下策略更新常量缓冲区:</w:t>
      </w:r>
    </w:p>
    <w:p w:rsidR="00172679" w:rsidRDefault="00172679" w:rsidP="00172679">
      <w:pPr>
        <w:pStyle w:val="ListParagraph"/>
        <w:numPr>
          <w:ilvl w:val="0"/>
          <w:numId w:val="16"/>
        </w:numPr>
        <w:spacing w:before="144" w:after="144" w:line="259" w:lineRule="auto"/>
        <w:contextualSpacing/>
        <w:rPr>
          <w:rFonts w:cs="Segoe UI" w:hint="eastAsia"/>
        </w:rPr>
      </w:pPr>
      <w:r>
        <w:rPr>
          <w:rFonts w:hint="eastAsia"/>
        </w:rPr>
        <w:t xml:space="preserve">使用 D3D11_MAP_DISCARD 调用 ID3D11DeviceContext::Map，以创建 D3D11_MAPPED_SUBRESOURCE。</w:t>
      </w:r>
    </w:p>
    <w:p w:rsidR="00172679" w:rsidRDefault="00172679" w:rsidP="00172679">
      <w:pPr>
        <w:pStyle w:val="ListParagraph"/>
        <w:numPr>
          <w:ilvl w:val="0"/>
          <w:numId w:val="16"/>
        </w:numPr>
        <w:spacing w:before="144" w:after="144" w:line="259" w:lineRule="auto"/>
        <w:contextualSpacing/>
        <w:rPr>
          <w:rFonts w:cs="Segoe UI" w:hint="eastAsia"/>
        </w:rPr>
      </w:pPr>
      <w:r>
        <w:rPr>
          <w:rFonts w:hint="eastAsia"/>
        </w:rPr>
        <w:t xml:space="preserve">将所有常量的值复制到映射的资源中</w:t>
      </w:r>
    </w:p>
    <w:p w:rsidR="00172679" w:rsidRDefault="00172679" w:rsidP="00172679">
      <w:pPr>
        <w:pStyle w:val="ListParagraph"/>
        <w:numPr>
          <w:ilvl w:val="0"/>
          <w:numId w:val="16"/>
        </w:numPr>
        <w:spacing w:before="144" w:after="144" w:line="259" w:lineRule="auto"/>
        <w:contextualSpacing/>
        <w:rPr>
          <w:rFonts w:cs="Segoe UI" w:hint="eastAsia"/>
        </w:rPr>
      </w:pPr>
      <w:r>
        <w:rPr>
          <w:rFonts w:hint="eastAsia"/>
        </w:rPr>
        <w:t xml:space="preserve">在调用 DrawIndexed 之前取消映射资源</w:t>
      </w:r>
    </w:p>
    <w:p w:rsidR="00F65601" w:rsidRDefault="00F65601" w:rsidP="00F65601">
      <w:pPr>
        <w:spacing w:before="144" w:after="144" w:line="259" w:lineRule="auto"/>
        <w:contextualSpacing/>
        <w:rPr>
          <w:rFonts w:cs="Segoe UI" w:hint="eastAsia"/>
        </w:rPr>
      </w:pPr>
      <w:r>
        <w:rPr>
          <w:rFonts w:hint="eastAsia"/>
        </w:rPr>
        <w:t xml:space="preserve">使用 D3D11_MAP_DISCARD 时</w:t>
      </w:r>
      <w:r>
        <w:rPr>
          <w:rFonts w:hint="eastAsia"/>
        </w:rPr>
        <w:t xml:space="preserve"> </w:t>
      </w:r>
    </w:p>
    <w:p w:rsidR="00F65601" w:rsidRDefault="000264E0" w:rsidP="000264E0">
      <w:pPr>
        <w:pStyle w:val="ListParagraph"/>
        <w:numPr>
          <w:ilvl w:val="0"/>
          <w:numId w:val="17"/>
        </w:numPr>
        <w:spacing w:before="144" w:after="144" w:line="259" w:lineRule="auto"/>
        <w:contextualSpacing/>
        <w:rPr>
          <w:rFonts w:cs="Segoe UI" w:hint="eastAsia"/>
        </w:rPr>
      </w:pPr>
      <w:r>
        <w:rPr>
          <w:rFonts w:hint="eastAsia"/>
        </w:rPr>
        <w:t xml:space="preserve">驱动程序本质上会分配一个新的缓冲区，因此，您应该假设您必须更新着色器将使用的缓冲区中的所有常量。</w:t>
      </w:r>
      <w:r>
        <w:rPr>
          <w:rFonts w:hint="eastAsia"/>
        </w:rPr>
        <w:t xml:space="preserve">相比之下，使用 D3D11_MAP_WRITE_NO_OVERWRITE 时缓冲区可以包含来自先前更新的有效数据。</w:t>
      </w:r>
    </w:p>
    <w:p w:rsidR="000264E0" w:rsidRDefault="000264E0" w:rsidP="00F65601">
      <w:pPr>
        <w:pStyle w:val="ListParagraph"/>
        <w:numPr>
          <w:ilvl w:val="0"/>
          <w:numId w:val="17"/>
        </w:numPr>
        <w:spacing w:before="144" w:after="144" w:line="259" w:lineRule="auto"/>
        <w:contextualSpacing/>
        <w:rPr>
          <w:rFonts w:cs="Segoe UI" w:hint="eastAsia"/>
        </w:rPr>
      </w:pPr>
      <w:r>
        <w:rPr>
          <w:rFonts w:hint="eastAsia"/>
        </w:rPr>
        <w:t xml:space="preserve">如果 GPU 仍在使用先前映射的缓冲区，则您将获得一个新缓冲区。</w:t>
      </w:r>
      <w:r>
        <w:rPr>
          <w:rFonts w:hint="eastAsia"/>
        </w:rPr>
        <w:t xml:space="preserve">如果您过度使用 D3D11_MAP_DISCARD，则可能最终会停止运行，因为您必须等待更多的内存可用。</w:t>
      </w:r>
      <w:r>
        <w:rPr>
          <w:rFonts w:hint="eastAsia"/>
        </w:rPr>
        <w:t xml:space="preserve"> </w:t>
      </w:r>
    </w:p>
    <w:p w:rsidR="0013259B" w:rsidRDefault="0013259B" w:rsidP="0013259B">
      <w:pPr>
        <w:pStyle w:val="Heading2"/>
        <w:rPr>
          <w:rFonts w:hint="eastAsia"/>
        </w:rPr>
      </w:pPr>
      <w:bookmarkStart w:id="0" w:name="_Hlk521425586"/>
      <w:r>
        <w:rPr>
          <w:rFonts w:hint="eastAsia"/>
        </w:rPr>
        <w:t xml:space="preserve">系统需求</w:t>
      </w:r>
    </w:p>
    <w:p w:rsidR="0013259B" w:rsidRDefault="0013259B" w:rsidP="0013259B">
      <w:pPr>
        <w:rPr>
          <w:rFonts w:hint="eastAsia"/>
        </w:rPr>
      </w:pPr>
      <w:r>
        <w:rPr>
          <w:rFonts w:hint="eastAsia"/>
        </w:rPr>
        <w:t xml:space="preserve">此示例与Windows 8或更高版本兼容。</w:t>
      </w:r>
    </w:p>
    <w:bookmarkEnd w:id="0"/>
    <w:p w:rsidR="0013259B" w:rsidRDefault="0013259B" w:rsidP="0013259B"/>
    <w:p w:rsidR="0013259B" w:rsidRDefault="0013259B" w:rsidP="0013259B">
      <w:pPr>
        <w:rPr>
          <w:rFonts w:hint="eastAsia"/>
        </w:rPr>
      </w:pPr>
      <w:r>
        <w:rPr>
          <w:rFonts w:hint="eastAsia"/>
        </w:rPr>
        <w:t xml:space="preserve">若已安装 </w:t>
      </w:r>
      <w:bookmarkStart w:id="2" w:name="_Hlk521425568"/>
      <w:r>
        <w:rPr>
          <w:rFonts w:hint="eastAsia"/>
        </w:rPr>
        <w:t xml:space="preserve">DirectX 11.1 Runtime（</w:t>
      </w:r>
      <w:hyperlink r:id="rId10" w:history="1">
        <w:r>
          <w:rPr>
            <w:rStyle w:val="Hyperlink"/>
            <w:rFonts w:hint="eastAsia"/>
          </w:rPr>
          <w:t xml:space="preserve">KB 2670838</w:t>
        </w:r>
      </w:hyperlink>
      <w:r>
        <w:rPr>
          <w:rFonts w:hint="eastAsia"/>
        </w:rPr>
        <w:t xml:space="preserve">），此样本也可在 Windows 7 Service Pack 1上运行。</w:t>
      </w:r>
      <w:bookmarkEnd w:id="2"/>
      <w:bookmarkStart w:id="2" w:name="_Hlk521425568"/>
      <w:r>
        <w:rPr>
          <w:rFonts w:hint="eastAsia"/>
        </w:rPr>
        <w:t xml:space="preserve">看到 </w:t>
      </w:r>
      <w:hyperlink r:id="rId11" w:history="1">
        <w:r>
          <w:rPr>
            <w:rStyle w:val="Hyperlink"/>
            <w:rFonts w:hint="eastAsia"/>
          </w:rPr>
          <w:t xml:space="preserve">这篇博文</w:t>
        </w:r>
      </w:hyperlink>
      <w:r>
        <w:rPr>
          <w:rFonts w:hint="eastAsia"/>
        </w:rPr>
        <w:t xml:space="preserve"> 了解更多信息。</w:t>
      </w:r>
      <w:bookmarkEnd w:id="2"/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更新历史记录</w:t>
      </w:r>
    </w:p>
    <w:p w:rsidR="00BC0CB8" w:rsidRPr="004B7280" w:rsidRDefault="00076931" w:rsidP="0035252D">
      <w:pPr>
        <w:rPr>
          <w:szCs w:val="20"/>
          <w:rFonts w:cs="Segoe UI" w:hint="eastAsia"/>
        </w:rPr>
      </w:pPr>
      <w:r>
        <w:rPr>
          <w:rFonts w:hint="eastAsia"/>
        </w:rPr>
        <w:t xml:space="preserve">2018 年 4 月首次发布。</w:t>
      </w:r>
    </w:p>
    <w:p w:rsidR="00575766" w:rsidRPr="00331038" w:rsidRDefault="00575766" w:rsidP="00331038"/>
    <w:sectPr w:rsidR="00575766" w:rsidRPr="00331038" w:rsidSect="00937E3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886" w:rsidRDefault="00746886" w:rsidP="0074610F">
      <w:r>
        <w:separator/>
      </w:r>
    </w:p>
  </w:endnote>
  <w:endnote w:type="continuationSeparator" w:id="0">
    <w:p w:rsidR="00746886" w:rsidRDefault="0074688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47B9" w:rsidRDefault="003B47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D04E0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13259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SimpleLighting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3B47B9">
            <w:rPr>
              <w:b/>
              <w:color w:val="808080" w:themeColor="background1" w:themeShade="80"/>
              <w:szCs w:val="20"/>
              <w:rFonts w:cs="Segoe UI" w:hint="eastAsia"/>
            </w:rPr>
            <w:t>2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13259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[样品名称]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886" w:rsidRDefault="00746886" w:rsidP="0074610F">
      <w:r>
        <w:separator/>
      </w:r>
    </w:p>
  </w:footnote>
  <w:footnote w:type="continuationSeparator" w:id="0">
    <w:p w:rsidR="00746886" w:rsidRDefault="0074688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47B9" w:rsidRDefault="003B47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47B9" w:rsidRDefault="003B47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7E28B6"/>
    <w:multiLevelType w:val="hybridMultilevel"/>
    <w:tmpl w:val="04686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7E1CA4"/>
    <w:multiLevelType w:val="hybridMultilevel"/>
    <w:tmpl w:val="B1126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573C85"/>
    <w:multiLevelType w:val="hybridMultilevel"/>
    <w:tmpl w:val="102A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5"/>
  </w:num>
  <w:num w:numId="4">
    <w:abstractNumId w:val="11"/>
  </w:num>
  <w:num w:numId="5">
    <w:abstractNumId w:val="9"/>
  </w:num>
  <w:num w:numId="6">
    <w:abstractNumId w:val="13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4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64E0"/>
    <w:rsid w:val="00076931"/>
    <w:rsid w:val="00097CCA"/>
    <w:rsid w:val="000B6D5E"/>
    <w:rsid w:val="000D0359"/>
    <w:rsid w:val="0013259B"/>
    <w:rsid w:val="00150ED8"/>
    <w:rsid w:val="001724A4"/>
    <w:rsid w:val="00172679"/>
    <w:rsid w:val="001A65A4"/>
    <w:rsid w:val="001C132C"/>
    <w:rsid w:val="00203869"/>
    <w:rsid w:val="0024713D"/>
    <w:rsid w:val="002741D2"/>
    <w:rsid w:val="002748E9"/>
    <w:rsid w:val="00275F8C"/>
    <w:rsid w:val="00281D12"/>
    <w:rsid w:val="00287A4C"/>
    <w:rsid w:val="00294A1B"/>
    <w:rsid w:val="002E7BBB"/>
    <w:rsid w:val="00303D44"/>
    <w:rsid w:val="00321170"/>
    <w:rsid w:val="00331038"/>
    <w:rsid w:val="0035252D"/>
    <w:rsid w:val="00355166"/>
    <w:rsid w:val="003B47B9"/>
    <w:rsid w:val="003D3EF7"/>
    <w:rsid w:val="00413103"/>
    <w:rsid w:val="00425592"/>
    <w:rsid w:val="004B7DDA"/>
    <w:rsid w:val="004D633C"/>
    <w:rsid w:val="005640ED"/>
    <w:rsid w:val="00575766"/>
    <w:rsid w:val="00575F36"/>
    <w:rsid w:val="00585527"/>
    <w:rsid w:val="005B4DA9"/>
    <w:rsid w:val="005C273D"/>
    <w:rsid w:val="005C2A5D"/>
    <w:rsid w:val="005E3DA1"/>
    <w:rsid w:val="005E4191"/>
    <w:rsid w:val="00682938"/>
    <w:rsid w:val="00683D94"/>
    <w:rsid w:val="006A532D"/>
    <w:rsid w:val="006B7433"/>
    <w:rsid w:val="00707E22"/>
    <w:rsid w:val="0074610F"/>
    <w:rsid w:val="00746886"/>
    <w:rsid w:val="00751DF9"/>
    <w:rsid w:val="007624A4"/>
    <w:rsid w:val="00764B3A"/>
    <w:rsid w:val="007806DC"/>
    <w:rsid w:val="007A0848"/>
    <w:rsid w:val="0080653F"/>
    <w:rsid w:val="008162BD"/>
    <w:rsid w:val="00822E5F"/>
    <w:rsid w:val="00843058"/>
    <w:rsid w:val="00886E89"/>
    <w:rsid w:val="00887700"/>
    <w:rsid w:val="00904FC3"/>
    <w:rsid w:val="00917557"/>
    <w:rsid w:val="00937E3A"/>
    <w:rsid w:val="00985949"/>
    <w:rsid w:val="00987A88"/>
    <w:rsid w:val="00A0279B"/>
    <w:rsid w:val="00A33B5E"/>
    <w:rsid w:val="00AE567F"/>
    <w:rsid w:val="00B15AAA"/>
    <w:rsid w:val="00B62C6B"/>
    <w:rsid w:val="00B85F9D"/>
    <w:rsid w:val="00BA1BC3"/>
    <w:rsid w:val="00BC0CB8"/>
    <w:rsid w:val="00BC1F23"/>
    <w:rsid w:val="00CF3729"/>
    <w:rsid w:val="00D04E02"/>
    <w:rsid w:val="00D6453B"/>
    <w:rsid w:val="00DC7DFC"/>
    <w:rsid w:val="00DD0606"/>
    <w:rsid w:val="00E16AF8"/>
    <w:rsid w:val="00E6273F"/>
    <w:rsid w:val="00E95FF1"/>
    <w:rsid w:val="00EE2624"/>
    <w:rsid w:val="00F40AC7"/>
    <w:rsid w:val="00F65601"/>
    <w:rsid w:val="00F70459"/>
    <w:rsid w:val="00FB5DD8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F8EFE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172679"/>
    <w:rPr>
      <w:rFonts w:ascii="Segoe UI" w:hAnsi="Segoe UI" w:cs="Times New Roman" w:eastAsia="SimSun"/>
      <w:sz w:val="20"/>
    </w:rPr>
  </w:style>
  <w:style w:type="character" w:styleId="Hyperlink">
    <w:name w:val="Hyperlink"/>
    <w:basedOn w:val="DefaultParagraphFont"/>
    <w:uiPriority w:val="99"/>
    <w:unhideWhenUsed/>
    <w:rsid w:val="00BC0C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s.msdn.microsoft.com/chuckw/2013/02/26/directx-11-1-and-windows-7-update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support.microsoft.com/zh-cn/help/2670838/platform-update-for-windows-7-sp1-and-windows-server-2008-r2-sp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29</cp:revision>
  <dcterms:created xsi:type="dcterms:W3CDTF">2016-01-25T19:58:00Z</dcterms:created>
  <dcterms:modified xsi:type="dcterms:W3CDTF">2018-08-08T00:22:00Z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2017-11-02T01:31:30.1054657Z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