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687C"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59639845" wp14:editId="5CD576E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4BC641E6" w14:textId="3BF60B97" w:rsidR="00764B3A" w:rsidRPr="00AE567F" w:rsidRDefault="00282F37" w:rsidP="00AE567F">
      <w:pPr>
        <w:pStyle w:val="Title"/>
      </w:pPr>
      <w:r>
        <w:rPr>
          <w:rFonts w:hint="eastAsia"/>
        </w:rPr>
        <w:t xml:space="preserve">MP4Reader </w:t>
      </w:r>
      <w:r>
        <w:rPr>
          <w:rFonts w:hint="eastAsia"/>
        </w:rPr>
        <w:t>のサンプル</w:t>
      </w:r>
    </w:p>
    <w:p w14:paraId="0FDB0121" w14:textId="5E11BFB7" w:rsidR="00281D12" w:rsidRPr="009F6B2F" w:rsidRDefault="00914EDA" w:rsidP="009F6B2F">
      <w:pPr>
        <w:rPr>
          <w:i/>
        </w:rPr>
      </w:pPr>
      <w:r>
        <w:rPr>
          <w:rFonts w:hint="eastAsia"/>
          <w:i/>
        </w:rPr>
        <w:t>このサンプルは、</w:t>
      </w:r>
      <w:r>
        <w:rPr>
          <w:rFonts w:hint="eastAsia"/>
          <w:i/>
        </w:rPr>
        <w:t xml:space="preserve">2016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と互換性があります。</w:t>
      </w:r>
    </w:p>
    <w:p w14:paraId="5FC70A08" w14:textId="77777777" w:rsidR="009F6B2F" w:rsidRDefault="009F6B2F" w:rsidP="00AE567F">
      <w:pPr>
        <w:pStyle w:val="Heading1"/>
        <w:spacing w:before="0"/>
      </w:pPr>
    </w:p>
    <w:p w14:paraId="71D8B3D6" w14:textId="77777777" w:rsidR="00764B3A" w:rsidRDefault="00281D12" w:rsidP="00AE567F">
      <w:pPr>
        <w:pStyle w:val="Heading1"/>
        <w:spacing w:before="0"/>
      </w:pPr>
      <w:r>
        <w:rPr>
          <w:rFonts w:hint="eastAsia"/>
        </w:rPr>
        <w:t>概要</w:t>
      </w:r>
    </w:p>
    <w:p w14:paraId="7E9086A9" w14:textId="3589B3BD" w:rsidR="00282F37" w:rsidRDefault="00282F37" w:rsidP="00282F37">
      <w:r>
        <w:rPr>
          <w:rFonts w:hint="eastAsia"/>
        </w:rPr>
        <w:t>このサンプルでは、</w:t>
      </w:r>
      <w:r>
        <w:rPr>
          <w:rFonts w:hint="eastAsia"/>
        </w:rPr>
        <w:t>Media Foundation Source Reade r</w:t>
      </w:r>
      <w:r>
        <w:rPr>
          <w:rFonts w:hint="eastAsia"/>
        </w:rPr>
        <w:t>を使用して、</w:t>
      </w:r>
      <w:r>
        <w:rPr>
          <w:rFonts w:hint="eastAsia"/>
        </w:rPr>
        <w:t xml:space="preserve">H264 </w:t>
      </w:r>
      <w:r>
        <w:rPr>
          <w:rFonts w:hint="eastAsia"/>
        </w:rPr>
        <w:t>ビデオストリームを含む</w:t>
      </w:r>
      <w:r>
        <w:rPr>
          <w:rFonts w:hint="eastAsia"/>
        </w:rPr>
        <w:t xml:space="preserve"> MP4 </w:t>
      </w:r>
      <w:r>
        <w:rPr>
          <w:rFonts w:hint="eastAsia"/>
        </w:rPr>
        <w:t>ファイルを読み取り、ハードウェアアクセラレーションを使用してデコードする方法を示します。</w:t>
      </w:r>
      <w:r>
        <w:rPr>
          <w:rFonts w:hint="eastAsia"/>
        </w:rPr>
        <w:t xml:space="preserve">  </w:t>
      </w:r>
      <w:r>
        <w:rPr>
          <w:rFonts w:hint="eastAsia"/>
        </w:rPr>
        <w:t>また、</w:t>
      </w:r>
      <w:r>
        <w:rPr>
          <w:rFonts w:hint="eastAsia"/>
        </w:rPr>
        <w:t xml:space="preserve">XAudio2 </w:t>
      </w:r>
      <w:r>
        <w:rPr>
          <w:rFonts w:hint="eastAsia"/>
        </w:rPr>
        <w:t>と</w:t>
      </w:r>
      <w:r>
        <w:rPr>
          <w:rFonts w:hint="eastAsia"/>
        </w:rPr>
        <w:t xml:space="preserve"> WASAPI </w:t>
      </w:r>
      <w:r>
        <w:rPr>
          <w:rFonts w:hint="eastAsia"/>
        </w:rPr>
        <w:t>を使用してオーディオストリームをデコードする方法も示します。このサンプルは、</w:t>
      </w:r>
      <w:r>
        <w:rPr>
          <w:rFonts w:hint="eastAsia"/>
        </w:rPr>
        <w:t xml:space="preserve">H264 </w:t>
      </w:r>
      <w:r>
        <w:rPr>
          <w:rFonts w:hint="eastAsia"/>
        </w:rPr>
        <w:t>ビデオデコードを既存のムービープレイバックに統合する必要があるタイトルに特に役立ちます。</w:t>
      </w:r>
    </w:p>
    <w:p w14:paraId="7EC1396A" w14:textId="77777777" w:rsidR="00282F37" w:rsidRDefault="00282F37" w:rsidP="00282F37"/>
    <w:p w14:paraId="21781E44" w14:textId="3DA3FEDA" w:rsidR="00330D3F" w:rsidRDefault="00282F37" w:rsidP="00282F37">
      <w:r>
        <w:rPr>
          <w:rFonts w:hint="eastAsia"/>
        </w:rPr>
        <w:t>このサンプルは、ビデオソースのフレームレートに基づくビデオの同期再生をサポートしていないため、ムービープレイバック</w:t>
      </w:r>
      <w:r>
        <w:rPr>
          <w:rFonts w:hint="eastAsia"/>
        </w:rPr>
        <w:t xml:space="preserve"> </w:t>
      </w:r>
      <w:r>
        <w:rPr>
          <w:rFonts w:hint="eastAsia"/>
        </w:rPr>
        <w:t>ソリューションを示すことを目的としていません。</w:t>
      </w:r>
    </w:p>
    <w:p w14:paraId="5774BDEC" w14:textId="34A6E093" w:rsidR="00EF0FF9" w:rsidRDefault="00EF0FF9" w:rsidP="00282F37"/>
    <w:p w14:paraId="01023914" w14:textId="4A54C53F" w:rsidR="00EF0FF9" w:rsidRDefault="00EF0FF9" w:rsidP="00282F37">
      <w:r>
        <w:rPr>
          <w:rFonts w:hint="eastAsia"/>
          <w:noProof/>
        </w:rPr>
        <w:drawing>
          <wp:inline distT="0" distB="0" distL="0" distR="0" wp14:anchorId="7080184A" wp14:editId="05453026">
            <wp:extent cx="5937250" cy="3340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13F70224" w14:textId="77777777" w:rsidR="00281D12" w:rsidRDefault="00281D12" w:rsidP="00281D12">
      <w:pPr>
        <w:pStyle w:val="Heading1"/>
      </w:pPr>
      <w:r>
        <w:rPr>
          <w:rFonts w:hint="eastAsia"/>
        </w:rPr>
        <w:t>サンプルの使用</w:t>
      </w:r>
    </w:p>
    <w:p w14:paraId="2127B431" w14:textId="7578B38D" w:rsidR="005E3DA1" w:rsidRDefault="00282F37" w:rsidP="00281D12">
      <w:r>
        <w:rPr>
          <w:rFonts w:hint="eastAsia"/>
        </w:rPr>
        <w:t>このサンプルでは以下のコントロールを使用しています。</w:t>
      </w:r>
    </w:p>
    <w:p w14:paraId="328D1937" w14:textId="77777777" w:rsidR="00282F37" w:rsidRDefault="00282F37" w:rsidP="00281D12"/>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115"/>
        <w:gridCol w:w="3235"/>
      </w:tblGrid>
      <w:tr w:rsidR="00282F37" w:rsidRPr="00C42F0D" w14:paraId="2215C064" w14:textId="77777777" w:rsidTr="00282F37">
        <w:trPr>
          <w:cnfStyle w:val="100000000000" w:firstRow="1" w:lastRow="0" w:firstColumn="0" w:lastColumn="0" w:oddVBand="0" w:evenVBand="0" w:oddHBand="0" w:evenHBand="0" w:firstRowFirstColumn="0" w:firstRowLastColumn="0" w:lastRowFirstColumn="0" w:lastRowLastColumn="0"/>
          <w:trHeight w:val="364"/>
        </w:trPr>
        <w:tc>
          <w:tcPr>
            <w:tcW w:w="3270" w:type="pct"/>
            <w:hideMark/>
          </w:tcPr>
          <w:p w14:paraId="49BD29F1" w14:textId="77777777" w:rsidR="00282F37" w:rsidRPr="00C42F0D" w:rsidRDefault="00282F37" w:rsidP="005E6344">
            <w:pPr>
              <w:pStyle w:val="Tableheading"/>
              <w:rPr>
                <w:bCs w:val="0"/>
              </w:rPr>
            </w:pPr>
            <w:r>
              <w:rPr>
                <w:rFonts w:hint="eastAsia"/>
              </w:rPr>
              <w:t>作用</w:t>
            </w:r>
          </w:p>
        </w:tc>
        <w:tc>
          <w:tcPr>
            <w:tcW w:w="1730" w:type="pct"/>
            <w:hideMark/>
          </w:tcPr>
          <w:p w14:paraId="78FEE29B" w14:textId="77777777" w:rsidR="00282F37" w:rsidRPr="00C42F0D" w:rsidRDefault="00282F37" w:rsidP="005E6344">
            <w:pPr>
              <w:pStyle w:val="Tableheading"/>
              <w:rPr>
                <w:bCs w:val="0"/>
              </w:rPr>
            </w:pPr>
            <w:r>
              <w:rPr>
                <w:rFonts w:hint="eastAsia"/>
              </w:rPr>
              <w:t>ゲームパッド</w:t>
            </w:r>
          </w:p>
        </w:tc>
      </w:tr>
      <w:tr w:rsidR="00282F37" w:rsidRPr="00C42F0D" w14:paraId="2E16F234" w14:textId="77777777" w:rsidTr="00282F37">
        <w:trPr>
          <w:trHeight w:val="469"/>
        </w:trPr>
        <w:tc>
          <w:tcPr>
            <w:tcW w:w="3270" w:type="pct"/>
          </w:tcPr>
          <w:p w14:paraId="37828A41" w14:textId="62426E9A" w:rsidR="00282F37" w:rsidRPr="00C42F0D" w:rsidRDefault="00282F37" w:rsidP="005E6344">
            <w:pPr>
              <w:pStyle w:val="Tablebody"/>
            </w:pPr>
            <w:r>
              <w:rPr>
                <w:rFonts w:hint="eastAsia"/>
              </w:rPr>
              <w:t>スクリーンショットを撮る</w:t>
            </w:r>
          </w:p>
        </w:tc>
        <w:tc>
          <w:tcPr>
            <w:tcW w:w="1730" w:type="pct"/>
          </w:tcPr>
          <w:p w14:paraId="25FEB5DC" w14:textId="1B9993B5" w:rsidR="00282F37" w:rsidRPr="00C42F0D" w:rsidRDefault="009A51F4" w:rsidP="005E6344">
            <w:pPr>
              <w:pStyle w:val="Tablebody"/>
            </w:pPr>
            <w:r>
              <w:rPr>
                <w:rFonts w:hint="eastAsia"/>
              </w:rPr>
              <w:t>A</w:t>
            </w:r>
            <w:r w:rsidR="00282F37">
              <w:rPr>
                <w:rFonts w:hint="eastAsia"/>
              </w:rPr>
              <w:t>ボタン</w:t>
            </w:r>
          </w:p>
        </w:tc>
      </w:tr>
      <w:tr w:rsidR="00282F37" w14:paraId="4E82E94D" w14:textId="77777777" w:rsidTr="00282F37">
        <w:trPr>
          <w:cnfStyle w:val="000000010000" w:firstRow="0" w:lastRow="0" w:firstColumn="0" w:lastColumn="0" w:oddVBand="0" w:evenVBand="0" w:oddHBand="0" w:evenHBand="1" w:firstRowFirstColumn="0" w:firstRowLastColumn="0" w:lastRowFirstColumn="0" w:lastRowLastColumn="0"/>
          <w:trHeight w:val="469"/>
        </w:trPr>
        <w:tc>
          <w:tcPr>
            <w:tcW w:w="3270" w:type="pct"/>
          </w:tcPr>
          <w:p w14:paraId="09BB85B2" w14:textId="77777777" w:rsidR="00282F37" w:rsidRDefault="00282F37" w:rsidP="005E6344">
            <w:pPr>
              <w:pStyle w:val="Tablebody"/>
            </w:pPr>
            <w:r>
              <w:rPr>
                <w:rFonts w:hint="eastAsia"/>
              </w:rPr>
              <w:t>終了</w:t>
            </w:r>
          </w:p>
        </w:tc>
        <w:tc>
          <w:tcPr>
            <w:tcW w:w="1730" w:type="pct"/>
          </w:tcPr>
          <w:p w14:paraId="7A04BCAD" w14:textId="77777777" w:rsidR="00282F37" w:rsidRDefault="00282F37" w:rsidP="005E6344">
            <w:pPr>
              <w:pStyle w:val="Tablebody"/>
            </w:pPr>
            <w:r>
              <w:rPr>
                <w:rFonts w:hint="eastAsia"/>
              </w:rPr>
              <w:t>表示ボタン</w:t>
            </w:r>
          </w:p>
        </w:tc>
      </w:tr>
    </w:tbl>
    <w:p w14:paraId="0F3D1088" w14:textId="77777777" w:rsidR="00E16AF8" w:rsidRDefault="00E16AF8" w:rsidP="00331038"/>
    <w:p w14:paraId="34AFF7EA" w14:textId="77777777" w:rsidR="00575766" w:rsidRDefault="00575766">
      <w:pPr>
        <w:spacing w:after="160" w:line="259" w:lineRule="auto"/>
      </w:pPr>
      <w:r>
        <w:rPr>
          <w:rFonts w:hint="eastAsia"/>
        </w:rPr>
        <w:br w:type="page"/>
      </w:r>
    </w:p>
    <w:p w14:paraId="4074E4CA" w14:textId="77777777" w:rsidR="00282F37" w:rsidRDefault="003D3EF7" w:rsidP="00282F37">
      <w:pPr>
        <w:pStyle w:val="Heading1"/>
      </w:pPr>
      <w:r>
        <w:rPr>
          <w:rFonts w:hint="eastAsia"/>
        </w:rPr>
        <w:lastRenderedPageBreak/>
        <w:t>実装上の注意</w:t>
      </w:r>
      <w:bookmarkStart w:id="0" w:name="ID2EMD"/>
      <w:bookmarkEnd w:id="0"/>
    </w:p>
    <w:p w14:paraId="1DB228EC" w14:textId="2B3C1155" w:rsidR="00282F37" w:rsidRDefault="00282F37" w:rsidP="009509F5">
      <w:r>
        <w:rPr>
          <w:rFonts w:hint="eastAsia"/>
        </w:rPr>
        <w:t>このサンプルは、</w:t>
      </w:r>
      <w:r>
        <w:rPr>
          <w:rFonts w:hint="eastAsia"/>
        </w:rPr>
        <w:t>Media Videos</w:t>
      </w:r>
      <w:r>
        <w:rPr>
          <w:rFonts w:hint="eastAsia"/>
        </w:rPr>
        <w:t>フォルダーから</w:t>
      </w:r>
      <w:r>
        <w:rPr>
          <w:rFonts w:hint="eastAsia"/>
        </w:rPr>
        <w:t xml:space="preserve"> H264 </w:t>
      </w:r>
      <w:r>
        <w:rPr>
          <w:rFonts w:hint="eastAsia"/>
        </w:rPr>
        <w:t>ビデオストリームを含む</w:t>
      </w:r>
      <w:r>
        <w:rPr>
          <w:rFonts w:hint="eastAsia"/>
        </w:rPr>
        <w:t xml:space="preserve"> MPEG 4 </w:t>
      </w:r>
      <w:r>
        <w:rPr>
          <w:rFonts w:hint="eastAsia"/>
        </w:rPr>
        <w:t>ファイルを読み取り、デコードされたフレームが生成されるとすぐにそれらをスクリーンにレンダリングします。</w:t>
      </w:r>
    </w:p>
    <w:p w14:paraId="3A71C119" w14:textId="77777777" w:rsidR="009509F5" w:rsidRPr="00282F37" w:rsidRDefault="009509F5" w:rsidP="009509F5">
      <w:pPr>
        <w:rPr>
          <w:rFonts w:eastAsiaTheme="majorEastAsia" w:cstheme="majorBidi"/>
          <w:color w:val="006600"/>
          <w:sz w:val="28"/>
          <w:szCs w:val="32"/>
        </w:rPr>
      </w:pPr>
    </w:p>
    <w:p w14:paraId="4C6AD784" w14:textId="7340EFC6" w:rsidR="005640ED" w:rsidRDefault="00282F37" w:rsidP="009509F5">
      <w:r>
        <w:rPr>
          <w:rFonts w:hint="eastAsia"/>
        </w:rPr>
        <w:t>このサンプルではハードウェア</w:t>
      </w:r>
      <w:r>
        <w:rPr>
          <w:rFonts w:hint="eastAsia"/>
        </w:rPr>
        <w:t xml:space="preserve"> </w:t>
      </w:r>
      <w:r>
        <w:rPr>
          <w:rFonts w:hint="eastAsia"/>
        </w:rPr>
        <w:t>アクセラレーションによるデコーディングのみを使用し、</w:t>
      </w:r>
      <w:r>
        <w:rPr>
          <w:rFonts w:hint="eastAsia"/>
        </w:rPr>
        <w:t xml:space="preserve">H.264 </w:t>
      </w:r>
      <w:r>
        <w:rPr>
          <w:rFonts w:hint="eastAsia"/>
        </w:rPr>
        <w:t>ビデオストリームのソフトウェアデコーディングはサポートしていません。</w:t>
      </w:r>
      <w:r>
        <w:rPr>
          <w:rFonts w:hint="eastAsia"/>
        </w:rPr>
        <w:t xml:space="preserve">  </w:t>
      </w:r>
      <w:r>
        <w:rPr>
          <w:rFonts w:hint="eastAsia"/>
        </w:rPr>
        <w:t>オーディオストリームは</w:t>
      </w:r>
      <w:r>
        <w:rPr>
          <w:rFonts w:hint="eastAsia"/>
        </w:rPr>
        <w:t xml:space="preserve"> Microsoft Media Foundation </w:t>
      </w:r>
      <w:r>
        <w:rPr>
          <w:rFonts w:hint="eastAsia"/>
        </w:rPr>
        <w:t>を使用してデコードされ、</w:t>
      </w:r>
      <w:r>
        <w:rPr>
          <w:rFonts w:hint="eastAsia"/>
        </w:rPr>
        <w:t xml:space="preserve">XAudio2 </w:t>
      </w:r>
      <w:r>
        <w:rPr>
          <w:rFonts w:hint="eastAsia"/>
        </w:rPr>
        <w:t>または</w:t>
      </w:r>
      <w:r>
        <w:rPr>
          <w:rFonts w:hint="eastAsia"/>
        </w:rPr>
        <w:t xml:space="preserve"> WASAPI </w:t>
      </w:r>
      <w:r>
        <w:rPr>
          <w:rFonts w:hint="eastAsia"/>
        </w:rPr>
        <w:t>でオーディオをレンダリングするように設定できます。これは</w:t>
      </w:r>
      <w:r>
        <w:rPr>
          <w:rFonts w:hint="eastAsia"/>
        </w:rPr>
        <w:t xml:space="preserve"> MP4Reader.h </w:t>
      </w:r>
      <w:r>
        <w:rPr>
          <w:rFonts w:hint="eastAsia"/>
        </w:rPr>
        <w:t>の先頭に設定されているプリプロセッサ定義を変更することで制御されます。</w:t>
      </w:r>
    </w:p>
    <w:p w14:paraId="1D3B802F" w14:textId="0EB14B4B" w:rsidR="0035459E" w:rsidRDefault="0035459E" w:rsidP="009509F5"/>
    <w:p w14:paraId="3B4BFCEF"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p>
    <w:p w14:paraId="6D3337B6"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これら</w:t>
      </w:r>
      <w:r>
        <w:rPr>
          <w:rFonts w:ascii="Consolas" w:hAnsi="Consolas" w:hint="eastAsia"/>
          <w:color w:val="008000"/>
          <w:sz w:val="19"/>
          <w:szCs w:val="19"/>
        </w:rPr>
        <w:t>2</w:t>
      </w:r>
      <w:r>
        <w:rPr>
          <w:rFonts w:ascii="Consolas" w:hAnsi="Consolas" w:hint="eastAsia"/>
          <w:color w:val="008000"/>
          <w:sz w:val="19"/>
          <w:szCs w:val="19"/>
        </w:rPr>
        <w:t>つの定義のいずれかを使用して、</w:t>
      </w:r>
      <w:r>
        <w:rPr>
          <w:rFonts w:ascii="Consolas" w:hAnsi="Consolas" w:hint="eastAsia"/>
          <w:color w:val="008000"/>
          <w:sz w:val="19"/>
          <w:szCs w:val="19"/>
        </w:rPr>
        <w:t>2</w:t>
      </w:r>
      <w:r>
        <w:rPr>
          <w:rFonts w:ascii="Consolas" w:hAnsi="Consolas" w:hint="eastAsia"/>
          <w:color w:val="008000"/>
          <w:sz w:val="19"/>
          <w:szCs w:val="19"/>
        </w:rPr>
        <w:t>つの異なるテクノロジのパフォーマンスを確認します。</w:t>
      </w:r>
    </w:p>
    <w:p w14:paraId="60ED279E"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p>
    <w:p w14:paraId="0515C4D3" w14:textId="086A30A0"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w:t>
      </w:r>
      <w:r w:rsidR="009A51F4">
        <w:rPr>
          <w:rFonts w:ascii="Consolas" w:hAnsi="Consolas" w:cs="Consolas"/>
          <w:color w:val="008000"/>
          <w:sz w:val="19"/>
          <w:szCs w:val="19"/>
        </w:rPr>
        <w:t>define USE_XAUDIO2</w:t>
      </w:r>
    </w:p>
    <w:p w14:paraId="42A222E9" w14:textId="592E1CA7" w:rsidR="0035459E" w:rsidRDefault="0035459E" w:rsidP="0035459E">
      <w:pPr>
        <w:ind w:left="720"/>
        <w:rPr>
          <w:rFonts w:ascii="Consolas" w:hAnsi="Consolas" w:cs="Consolas"/>
          <w:color w:val="6F008A"/>
          <w:sz w:val="19"/>
          <w:szCs w:val="19"/>
        </w:rPr>
      </w:pPr>
      <w:r>
        <w:rPr>
          <w:rFonts w:ascii="Consolas" w:hAnsi="Consolas" w:hint="eastAsia"/>
          <w:color w:val="808080"/>
          <w:sz w:val="19"/>
          <w:szCs w:val="19"/>
        </w:rPr>
        <w:t>#define</w:t>
      </w:r>
      <w:r>
        <w:rPr>
          <w:rFonts w:ascii="Consolas" w:hAnsi="Consolas" w:hint="eastAsia"/>
          <w:color w:val="000000"/>
          <w:sz w:val="19"/>
          <w:szCs w:val="19"/>
        </w:rPr>
        <w:t xml:space="preserve"> </w:t>
      </w:r>
      <w:r>
        <w:rPr>
          <w:rFonts w:ascii="Consolas" w:hAnsi="Consolas" w:hint="eastAsia"/>
          <w:color w:val="6F008A"/>
          <w:sz w:val="19"/>
          <w:szCs w:val="19"/>
        </w:rPr>
        <w:t>USE_WASAPI</w:t>
      </w:r>
    </w:p>
    <w:p w14:paraId="590E1114" w14:textId="0BB20103" w:rsidR="0035459E" w:rsidRDefault="0035459E" w:rsidP="0035459E"/>
    <w:p w14:paraId="46DD9446" w14:textId="209D3946" w:rsidR="0035459E" w:rsidRDefault="0035459E" w:rsidP="0035459E">
      <w:r>
        <w:rPr>
          <w:rFonts w:hint="eastAsia"/>
        </w:rPr>
        <w:t>Vs.</w:t>
      </w:r>
    </w:p>
    <w:p w14:paraId="69DD5926" w14:textId="6BB20787" w:rsidR="0035459E" w:rsidRDefault="0035459E" w:rsidP="0035459E"/>
    <w:p w14:paraId="36CEC5D4"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p>
    <w:p w14:paraId="358835B3"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r>
        <w:rPr>
          <w:rFonts w:ascii="Consolas" w:hAnsi="Consolas" w:hint="eastAsia"/>
          <w:color w:val="008000"/>
          <w:sz w:val="19"/>
          <w:szCs w:val="19"/>
        </w:rPr>
        <w:t>これら</w:t>
      </w:r>
      <w:r>
        <w:rPr>
          <w:rFonts w:ascii="Consolas" w:hAnsi="Consolas" w:hint="eastAsia"/>
          <w:color w:val="008000"/>
          <w:sz w:val="19"/>
          <w:szCs w:val="19"/>
        </w:rPr>
        <w:t>2</w:t>
      </w:r>
      <w:r>
        <w:rPr>
          <w:rFonts w:ascii="Consolas" w:hAnsi="Consolas" w:hint="eastAsia"/>
          <w:color w:val="008000"/>
          <w:sz w:val="19"/>
          <w:szCs w:val="19"/>
        </w:rPr>
        <w:t>つの定義のいずれかを使用して、</w:t>
      </w:r>
      <w:r>
        <w:rPr>
          <w:rFonts w:ascii="Consolas" w:hAnsi="Consolas" w:hint="eastAsia"/>
          <w:color w:val="008000"/>
          <w:sz w:val="19"/>
          <w:szCs w:val="19"/>
        </w:rPr>
        <w:t>2</w:t>
      </w:r>
      <w:r>
        <w:rPr>
          <w:rFonts w:ascii="Consolas" w:hAnsi="Consolas" w:hint="eastAsia"/>
          <w:color w:val="008000"/>
          <w:sz w:val="19"/>
          <w:szCs w:val="19"/>
        </w:rPr>
        <w:t>つの異なるテクノロジのパフォーマンスを確認します。</w:t>
      </w:r>
    </w:p>
    <w:p w14:paraId="4580EC25"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008000"/>
          <w:sz w:val="19"/>
          <w:szCs w:val="19"/>
        </w:rPr>
        <w:t>//</w:t>
      </w:r>
    </w:p>
    <w:p w14:paraId="7DF0124B" w14:textId="77777777" w:rsidR="0035459E" w:rsidRDefault="0035459E" w:rsidP="0035459E">
      <w:pPr>
        <w:autoSpaceDE w:val="0"/>
        <w:autoSpaceDN w:val="0"/>
        <w:adjustRightInd w:val="0"/>
        <w:ind w:left="720"/>
        <w:rPr>
          <w:rFonts w:ascii="Consolas" w:hAnsi="Consolas" w:cs="Consolas"/>
          <w:color w:val="000000"/>
          <w:sz w:val="19"/>
          <w:szCs w:val="19"/>
        </w:rPr>
      </w:pPr>
      <w:r>
        <w:rPr>
          <w:rFonts w:ascii="Consolas" w:hAnsi="Consolas" w:hint="eastAsia"/>
          <w:color w:val="808080"/>
          <w:sz w:val="19"/>
          <w:szCs w:val="19"/>
        </w:rPr>
        <w:t>#define</w:t>
      </w:r>
      <w:r>
        <w:rPr>
          <w:rFonts w:ascii="Consolas" w:hAnsi="Consolas" w:hint="eastAsia"/>
          <w:color w:val="000000"/>
          <w:sz w:val="19"/>
          <w:szCs w:val="19"/>
        </w:rPr>
        <w:t xml:space="preserve"> </w:t>
      </w:r>
      <w:r>
        <w:rPr>
          <w:rFonts w:ascii="Consolas" w:hAnsi="Consolas" w:hint="eastAsia"/>
          <w:color w:val="6F008A"/>
          <w:sz w:val="19"/>
          <w:szCs w:val="19"/>
        </w:rPr>
        <w:t>USE_XAUDIO2</w:t>
      </w:r>
      <w:bookmarkStart w:id="1" w:name="_GoBack"/>
      <w:bookmarkEnd w:id="1"/>
    </w:p>
    <w:p w14:paraId="27D7C87F" w14:textId="1D6735F0" w:rsidR="0035459E" w:rsidRDefault="0035459E" w:rsidP="0035459E">
      <w:pPr>
        <w:ind w:left="720"/>
      </w:pPr>
      <w:r>
        <w:rPr>
          <w:rFonts w:ascii="Consolas" w:hAnsi="Consolas" w:hint="eastAsia"/>
          <w:color w:val="008000"/>
          <w:sz w:val="19"/>
          <w:szCs w:val="19"/>
        </w:rPr>
        <w:t>//</w:t>
      </w:r>
      <w:r>
        <w:rPr>
          <w:rFonts w:ascii="Consolas" w:hAnsi="Consolas" w:hint="eastAsia"/>
          <w:color w:val="008000"/>
          <w:sz w:val="19"/>
          <w:szCs w:val="19"/>
        </w:rPr>
        <w:t>＃</w:t>
      </w:r>
      <w:r w:rsidR="009A51F4">
        <w:rPr>
          <w:rFonts w:ascii="Consolas" w:hAnsi="Consolas" w:cs="Consolas"/>
          <w:color w:val="008000"/>
          <w:sz w:val="19"/>
          <w:szCs w:val="19"/>
        </w:rPr>
        <w:t>define USE_WASAPI</w:t>
      </w:r>
    </w:p>
    <w:p w14:paraId="39DAC8EE" w14:textId="38384D8C" w:rsidR="003D3EF7" w:rsidRDefault="003D3EF7" w:rsidP="003D3EF7">
      <w:pPr>
        <w:pStyle w:val="Heading1"/>
      </w:pPr>
      <w:r>
        <w:rPr>
          <w:rFonts w:hint="eastAsia"/>
        </w:rPr>
        <w:t>既知の問題点</w:t>
      </w:r>
    </w:p>
    <w:p w14:paraId="533E37B6" w14:textId="3D785536" w:rsidR="00282F37" w:rsidRPr="00282F37" w:rsidRDefault="00282F37" w:rsidP="009509F5">
      <w:r>
        <w:rPr>
          <w:rFonts w:hint="eastAsia"/>
        </w:rPr>
        <w:t xml:space="preserve">IXboxMV12MFSampleRenderer </w:t>
      </w:r>
      <w:r>
        <w:rPr>
          <w:rFonts w:hint="eastAsia"/>
        </w:rPr>
        <w:t>は</w:t>
      </w:r>
      <w:r>
        <w:rPr>
          <w:rFonts w:hint="eastAsia"/>
        </w:rPr>
        <w:t xml:space="preserve"> DirectX 11 </w:t>
      </w:r>
      <w:r>
        <w:rPr>
          <w:rFonts w:hint="eastAsia"/>
        </w:rPr>
        <w:t>しかサポートしていないため、このサンプルは</w:t>
      </w:r>
      <w:r>
        <w:rPr>
          <w:rFonts w:hint="eastAsia"/>
        </w:rPr>
        <w:t xml:space="preserve"> DirectX 12 </w:t>
      </w:r>
      <w:r>
        <w:rPr>
          <w:rFonts w:hint="eastAsia"/>
        </w:rPr>
        <w:t>をサポートしていません。</w:t>
      </w:r>
    </w:p>
    <w:p w14:paraId="108D446B" w14:textId="77777777" w:rsidR="003D3EF7" w:rsidRDefault="003D3EF7" w:rsidP="003D3EF7">
      <w:pPr>
        <w:pStyle w:val="Heading1"/>
      </w:pPr>
      <w:r>
        <w:rPr>
          <w:rFonts w:hint="eastAsia"/>
        </w:rPr>
        <w:t>更新履歴</w:t>
      </w:r>
    </w:p>
    <w:p w14:paraId="16866735" w14:textId="38DD74B2" w:rsidR="00575766" w:rsidRDefault="00282F37" w:rsidP="00331038">
      <w:r>
        <w:rPr>
          <w:rFonts w:hint="eastAsia"/>
        </w:rPr>
        <w:t>従来の</w:t>
      </w:r>
      <w:r>
        <w:rPr>
          <w:rFonts w:hint="eastAsia"/>
        </w:rPr>
        <w:t xml:space="preserve"> XSF </w:t>
      </w:r>
      <w:r>
        <w:rPr>
          <w:rFonts w:hint="eastAsia"/>
        </w:rPr>
        <w:t>ベースのサンプル</w:t>
      </w:r>
      <w:r>
        <w:rPr>
          <w:rFonts w:hint="eastAsia"/>
        </w:rPr>
        <w:t xml:space="preserve"> </w:t>
      </w:r>
      <w:r>
        <w:rPr>
          <w:rFonts w:hint="eastAsia"/>
        </w:rPr>
        <w:t>フレームワークを使用したオリジナルバージョンは、</w:t>
      </w:r>
      <w:r>
        <w:rPr>
          <w:rFonts w:hint="eastAsia"/>
        </w:rPr>
        <w:t>2012</w:t>
      </w:r>
      <w:r>
        <w:rPr>
          <w:rFonts w:hint="eastAsia"/>
        </w:rPr>
        <w:t>年にリリースされました。この書き換えは</w:t>
      </w:r>
      <w:r>
        <w:rPr>
          <w:rFonts w:hint="eastAsia"/>
        </w:rPr>
        <w:t xml:space="preserve"> 2018 </w:t>
      </w:r>
      <w:r>
        <w:rPr>
          <w:rFonts w:hint="eastAsia"/>
        </w:rPr>
        <w:t>年</w:t>
      </w:r>
      <w:r>
        <w:rPr>
          <w:rFonts w:hint="eastAsia"/>
        </w:rPr>
        <w:t xml:space="preserve"> 8 </w:t>
      </w:r>
      <w:r>
        <w:rPr>
          <w:rFonts w:hint="eastAsia"/>
        </w:rPr>
        <w:t>月に行われました。</w:t>
      </w:r>
    </w:p>
    <w:p w14:paraId="482D0117" w14:textId="77777777" w:rsidR="00FB5876" w:rsidRDefault="00FB5876" w:rsidP="00FB5876">
      <w:pPr>
        <w:pStyle w:val="Heading1"/>
        <w:rPr>
          <w:rFonts w:eastAsia="Times New Roman"/>
        </w:rPr>
      </w:pPr>
      <w:r>
        <w:rPr>
          <w:rFonts w:hint="eastAsia"/>
        </w:rPr>
        <w:t>プライバシーステートメント</w:t>
      </w:r>
    </w:p>
    <w:p w14:paraId="018FBC9B"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02433358" w14:textId="77777777" w:rsidR="00FB5876" w:rsidRDefault="00FB5876" w:rsidP="00FB5876"/>
    <w:p w14:paraId="671570D0"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3C95C998"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F8C7C" w14:textId="77777777" w:rsidR="00F7046F" w:rsidRDefault="00F7046F" w:rsidP="0074610F">
      <w:r>
        <w:separator/>
      </w:r>
    </w:p>
  </w:endnote>
  <w:endnote w:type="continuationSeparator" w:id="0">
    <w:p w14:paraId="5F114B63" w14:textId="77777777" w:rsidR="00F7046F" w:rsidRDefault="00F7046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C0901E5" w14:textId="77777777" w:rsidTr="00E37847">
      <w:tc>
        <w:tcPr>
          <w:tcW w:w="4500" w:type="pct"/>
          <w:tcBorders>
            <w:top w:val="single" w:sz="4" w:space="0" w:color="808080" w:themeColor="background1" w:themeShade="80"/>
          </w:tcBorders>
          <w:shd w:val="clear" w:color="auto" w:fill="auto"/>
        </w:tcPr>
        <w:p w14:paraId="21CAE6C5" w14:textId="57188022" w:rsidR="00843058" w:rsidRPr="00097CCA" w:rsidRDefault="00683D94" w:rsidP="00585527">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5B565F85" wp14:editId="1B9B5247">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9A51F4">
            <w:rPr>
              <w:rFonts w:cs="Segoe UI" w:hint="eastAsia"/>
              <w:noProof/>
              <w:color w:val="808080" w:themeColor="background1" w:themeShade="80"/>
              <w:sz w:val="16"/>
              <w:szCs w:val="16"/>
            </w:rPr>
            <w:t>2019</w:t>
          </w:r>
          <w:r w:rsidR="009A51F4">
            <w:rPr>
              <w:rFonts w:cs="Segoe UI" w:hint="eastAsia"/>
              <w:noProof/>
              <w:color w:val="808080" w:themeColor="background1" w:themeShade="80"/>
              <w:sz w:val="16"/>
              <w:szCs w:val="16"/>
            </w:rPr>
            <w:t>年</w:t>
          </w:r>
          <w:r w:rsidR="009A51F4">
            <w:rPr>
              <w:rFonts w:cs="Segoe UI" w:hint="eastAsia"/>
              <w:noProof/>
              <w:color w:val="808080" w:themeColor="background1" w:themeShade="80"/>
              <w:sz w:val="16"/>
              <w:szCs w:val="16"/>
            </w:rPr>
            <w:t>6</w:t>
          </w:r>
          <w:r w:rsidR="009A51F4">
            <w:rPr>
              <w:rFonts w:cs="Segoe UI" w:hint="eastAsia"/>
              <w:noProof/>
              <w:color w:val="808080" w:themeColor="background1" w:themeShade="80"/>
              <w:sz w:val="16"/>
              <w:szCs w:val="16"/>
            </w:rPr>
            <w:t>月</w:t>
          </w:r>
          <w:r w:rsidR="009A51F4">
            <w:rPr>
              <w:rFonts w:cs="Segoe UI" w:hint="eastAsia"/>
              <w:noProof/>
              <w:color w:val="808080" w:themeColor="background1" w:themeShade="80"/>
              <w:sz w:val="16"/>
              <w:szCs w:val="16"/>
            </w:rPr>
            <w:t>21</w:t>
          </w:r>
          <w:r w:rsidR="009A51F4">
            <w:rPr>
              <w:rFonts w:cs="Segoe UI" w:hint="eastAsia"/>
              <w:noProof/>
              <w:color w:val="808080" w:themeColor="background1" w:themeShade="80"/>
              <w:sz w:val="16"/>
              <w:szCs w:val="16"/>
            </w:rPr>
            <w:t>日</w:t>
          </w:r>
          <w:r w:rsidR="009A51F4">
            <w:rPr>
              <w:rFonts w:cs="Segoe UI" w:hint="eastAsia"/>
              <w:noProof/>
              <w:color w:val="808080" w:themeColor="background1" w:themeShade="80"/>
              <w:sz w:val="16"/>
              <w:szCs w:val="16"/>
            </w:rPr>
            <w:t xml:space="preserve"> 13:18:56</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MP4Reader</w:t>
          </w:r>
        </w:p>
      </w:tc>
      <w:tc>
        <w:tcPr>
          <w:tcW w:w="500" w:type="pct"/>
          <w:tcBorders>
            <w:top w:val="single" w:sz="4" w:space="0" w:color="808080" w:themeColor="background1" w:themeShade="80"/>
          </w:tcBorders>
          <w:shd w:val="clear" w:color="auto" w:fill="auto"/>
        </w:tcPr>
        <w:p w14:paraId="0003C77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FB5876">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709A6ED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59FFD6B" w14:textId="77777777" w:rsidTr="00F70459">
      <w:tc>
        <w:tcPr>
          <w:tcW w:w="4500" w:type="pct"/>
          <w:tcBorders>
            <w:top w:val="single" w:sz="4" w:space="0" w:color="808080" w:themeColor="background1" w:themeShade="80"/>
          </w:tcBorders>
          <w:shd w:val="clear" w:color="auto" w:fill="auto"/>
        </w:tcPr>
        <w:p w14:paraId="2016119D" w14:textId="2BA4421F"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A51F4">
            <w:rPr>
              <w:rFonts w:cs="Segoe UI" w:hint="eastAsia"/>
              <w:noProof/>
              <w:color w:val="808080" w:themeColor="background1" w:themeShade="80"/>
              <w:sz w:val="16"/>
              <w:szCs w:val="16"/>
            </w:rPr>
            <w:t>2019</w:t>
          </w:r>
          <w:r w:rsidR="009A51F4">
            <w:rPr>
              <w:rFonts w:cs="Segoe UI" w:hint="eastAsia"/>
              <w:noProof/>
              <w:color w:val="808080" w:themeColor="background1" w:themeShade="80"/>
              <w:sz w:val="16"/>
              <w:szCs w:val="16"/>
            </w:rPr>
            <w:t>年</w:t>
          </w:r>
          <w:r w:rsidR="009A51F4">
            <w:rPr>
              <w:rFonts w:cs="Segoe UI" w:hint="eastAsia"/>
              <w:noProof/>
              <w:color w:val="808080" w:themeColor="background1" w:themeShade="80"/>
              <w:sz w:val="16"/>
              <w:szCs w:val="16"/>
            </w:rPr>
            <w:t>6</w:t>
          </w:r>
          <w:r w:rsidR="009A51F4">
            <w:rPr>
              <w:rFonts w:cs="Segoe UI" w:hint="eastAsia"/>
              <w:noProof/>
              <w:color w:val="808080" w:themeColor="background1" w:themeShade="80"/>
              <w:sz w:val="16"/>
              <w:szCs w:val="16"/>
            </w:rPr>
            <w:t>月</w:t>
          </w:r>
          <w:r w:rsidR="009A51F4">
            <w:rPr>
              <w:rFonts w:cs="Segoe UI" w:hint="eastAsia"/>
              <w:noProof/>
              <w:color w:val="808080" w:themeColor="background1" w:themeShade="80"/>
              <w:sz w:val="16"/>
              <w:szCs w:val="16"/>
            </w:rPr>
            <w:t>21</w:t>
          </w:r>
          <w:r w:rsidR="009A51F4">
            <w:rPr>
              <w:rFonts w:cs="Segoe UI" w:hint="eastAsia"/>
              <w:noProof/>
              <w:color w:val="808080" w:themeColor="background1" w:themeShade="80"/>
              <w:sz w:val="16"/>
              <w:szCs w:val="16"/>
            </w:rPr>
            <w:t>日</w:t>
          </w:r>
          <w:r w:rsidR="009A51F4">
            <w:rPr>
              <w:rFonts w:cs="Segoe UI" w:hint="eastAsia"/>
              <w:noProof/>
              <w:color w:val="808080" w:themeColor="background1" w:themeShade="80"/>
              <w:sz w:val="16"/>
              <w:szCs w:val="16"/>
            </w:rPr>
            <w:t xml:space="preserve"> 13:18:56</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3E36B6A5" wp14:editId="5409AE7C">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09AE7A8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5C999F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B5D2D" w14:textId="77777777" w:rsidR="00F7046F" w:rsidRDefault="00F7046F" w:rsidP="0074610F">
      <w:r>
        <w:separator/>
      </w:r>
    </w:p>
  </w:footnote>
  <w:footnote w:type="continuationSeparator" w:id="0">
    <w:p w14:paraId="5FE27920" w14:textId="77777777" w:rsidR="00F7046F" w:rsidRDefault="00F7046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7756A04" w14:textId="77777777" w:rsidTr="000B6D5E">
      <w:trPr>
        <w:trHeight w:val="1340"/>
      </w:trPr>
      <w:tc>
        <w:tcPr>
          <w:tcW w:w="12240" w:type="dxa"/>
          <w:tcBorders>
            <w:top w:val="nil"/>
            <w:left w:val="nil"/>
            <w:bottom w:val="nil"/>
            <w:right w:val="nil"/>
          </w:tcBorders>
          <w:shd w:val="clear" w:color="auto" w:fill="323232"/>
        </w:tcPr>
        <w:p w14:paraId="4136A02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1231D83" w14:textId="77777777" w:rsidTr="000B6D5E">
            <w:trPr>
              <w:gridAfter w:val="2"/>
              <w:wAfter w:w="2008" w:type="dxa"/>
            </w:trPr>
            <w:tc>
              <w:tcPr>
                <w:tcW w:w="1152" w:type="dxa"/>
                <w:shd w:val="clear" w:color="auto" w:fill="323232"/>
              </w:tcPr>
              <w:p w14:paraId="67AA8055" w14:textId="77777777" w:rsidR="000B6D5E" w:rsidRDefault="000B6D5E" w:rsidP="00CF3729">
                <w:pPr>
                  <w:pStyle w:val="atgtitle"/>
                  <w:rPr>
                    <w:sz w:val="2"/>
                    <w:szCs w:val="2"/>
                  </w:rPr>
                </w:pPr>
              </w:p>
              <w:p w14:paraId="130A355E" w14:textId="77777777" w:rsidR="000B6D5E" w:rsidRPr="000B6D5E" w:rsidRDefault="000B6D5E" w:rsidP="000B6D5E"/>
              <w:p w14:paraId="09AE0DA0" w14:textId="77777777" w:rsidR="000B6D5E" w:rsidRDefault="000B6D5E" w:rsidP="000B6D5E"/>
              <w:p w14:paraId="754D689F" w14:textId="77777777" w:rsidR="000B6D5E" w:rsidRPr="000B6D5E" w:rsidRDefault="000B6D5E" w:rsidP="000B6D5E">
                <w:pPr>
                  <w:jc w:val="center"/>
                </w:pPr>
              </w:p>
            </w:tc>
            <w:tc>
              <w:tcPr>
                <w:tcW w:w="19" w:type="dxa"/>
                <w:shd w:val="clear" w:color="auto" w:fill="323232"/>
              </w:tcPr>
              <w:p w14:paraId="35B3902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4ACF8E9" w14:textId="77777777" w:rsidR="000B6D5E" w:rsidRDefault="000B6D5E" w:rsidP="00CF3729">
                <w:pPr>
                  <w:pStyle w:val="atgtitle"/>
                  <w:rPr>
                    <w:sz w:val="2"/>
                    <w:szCs w:val="2"/>
                  </w:rPr>
                </w:pPr>
              </w:p>
              <w:p w14:paraId="3AD5E1F4" w14:textId="77777777" w:rsidR="000B6D5E" w:rsidRDefault="000B6D5E" w:rsidP="00CF3729">
                <w:pPr>
                  <w:pStyle w:val="atgtitle"/>
                  <w:rPr>
                    <w:sz w:val="2"/>
                    <w:szCs w:val="2"/>
                  </w:rPr>
                </w:pPr>
              </w:p>
              <w:p w14:paraId="3A4A2947" w14:textId="77777777" w:rsidR="000B6D5E" w:rsidRDefault="000B6D5E" w:rsidP="00CF3729">
                <w:pPr>
                  <w:pStyle w:val="atgtitle"/>
                  <w:rPr>
                    <w:sz w:val="2"/>
                    <w:szCs w:val="2"/>
                  </w:rPr>
                </w:pPr>
              </w:p>
              <w:p w14:paraId="4A1E6840" w14:textId="77777777" w:rsidR="000B6D5E" w:rsidRDefault="000B6D5E" w:rsidP="00CF3729">
                <w:pPr>
                  <w:pStyle w:val="atgtitle"/>
                  <w:rPr>
                    <w:sz w:val="2"/>
                    <w:szCs w:val="2"/>
                  </w:rPr>
                </w:pPr>
              </w:p>
              <w:p w14:paraId="0B9248D4" w14:textId="77777777" w:rsidR="000B6D5E" w:rsidRDefault="000B6D5E" w:rsidP="00CF3729">
                <w:pPr>
                  <w:pStyle w:val="atgtitle"/>
                  <w:rPr>
                    <w:sz w:val="2"/>
                    <w:szCs w:val="2"/>
                  </w:rPr>
                </w:pPr>
              </w:p>
              <w:p w14:paraId="06009DDF" w14:textId="77777777" w:rsidR="000B6D5E" w:rsidRDefault="000B6D5E" w:rsidP="00CF3729">
                <w:pPr>
                  <w:pStyle w:val="atgtitle"/>
                  <w:rPr>
                    <w:sz w:val="2"/>
                    <w:szCs w:val="2"/>
                  </w:rPr>
                </w:pPr>
              </w:p>
              <w:p w14:paraId="60B537F8" w14:textId="77777777" w:rsidR="000B6D5E" w:rsidRDefault="000B6D5E" w:rsidP="00CF3729">
                <w:pPr>
                  <w:pStyle w:val="atgtitle"/>
                  <w:rPr>
                    <w:sz w:val="2"/>
                    <w:szCs w:val="2"/>
                  </w:rPr>
                </w:pPr>
              </w:p>
              <w:p w14:paraId="23311BA2" w14:textId="77777777" w:rsidR="000B6D5E" w:rsidRDefault="000B6D5E" w:rsidP="00CF3729">
                <w:pPr>
                  <w:pStyle w:val="atgtitle"/>
                  <w:rPr>
                    <w:sz w:val="2"/>
                    <w:szCs w:val="2"/>
                  </w:rPr>
                </w:pPr>
              </w:p>
              <w:p w14:paraId="2DFDD6F7" w14:textId="77777777" w:rsidR="000B6D5E" w:rsidRDefault="000B6D5E" w:rsidP="00CF3729">
                <w:pPr>
                  <w:pStyle w:val="atgtitle"/>
                  <w:rPr>
                    <w:sz w:val="2"/>
                    <w:szCs w:val="2"/>
                  </w:rPr>
                </w:pPr>
              </w:p>
              <w:p w14:paraId="7E2C95A6" w14:textId="77777777" w:rsidR="000B6D5E" w:rsidRDefault="000B6D5E" w:rsidP="00CF3729">
                <w:pPr>
                  <w:pStyle w:val="atgtitle"/>
                  <w:rPr>
                    <w:sz w:val="2"/>
                    <w:szCs w:val="2"/>
                  </w:rPr>
                </w:pPr>
              </w:p>
              <w:p w14:paraId="0F75EBEE" w14:textId="77777777" w:rsidR="000B6D5E" w:rsidRDefault="000B6D5E" w:rsidP="00CF3729">
                <w:pPr>
                  <w:pStyle w:val="atgtitle"/>
                  <w:rPr>
                    <w:sz w:val="2"/>
                    <w:szCs w:val="2"/>
                  </w:rPr>
                </w:pPr>
              </w:p>
              <w:p w14:paraId="39E8CF38" w14:textId="77777777" w:rsidR="000B6D5E" w:rsidRDefault="000B6D5E" w:rsidP="00CF3729">
                <w:pPr>
                  <w:pStyle w:val="atgtitle"/>
                  <w:rPr>
                    <w:sz w:val="2"/>
                    <w:szCs w:val="2"/>
                  </w:rPr>
                </w:pPr>
              </w:p>
              <w:p w14:paraId="3362754E" w14:textId="77777777" w:rsidR="000B6D5E" w:rsidRDefault="000B6D5E" w:rsidP="00CF3729">
                <w:pPr>
                  <w:pStyle w:val="atgtitle"/>
                  <w:rPr>
                    <w:sz w:val="2"/>
                    <w:szCs w:val="2"/>
                  </w:rPr>
                </w:pPr>
              </w:p>
              <w:p w14:paraId="633B02A2" w14:textId="77777777" w:rsidR="000B6D5E" w:rsidRDefault="000B6D5E" w:rsidP="00CF3729">
                <w:pPr>
                  <w:pStyle w:val="atgtitle"/>
                  <w:rPr>
                    <w:sz w:val="2"/>
                    <w:szCs w:val="2"/>
                  </w:rPr>
                </w:pPr>
              </w:p>
              <w:p w14:paraId="69E0DDC3" w14:textId="77777777" w:rsidR="000B6D5E" w:rsidRDefault="000B6D5E" w:rsidP="00CF3729">
                <w:pPr>
                  <w:pStyle w:val="atgtitle"/>
                  <w:rPr>
                    <w:sz w:val="2"/>
                    <w:szCs w:val="2"/>
                  </w:rPr>
                </w:pPr>
              </w:p>
              <w:p w14:paraId="72A864AB" w14:textId="77777777" w:rsidR="000B6D5E" w:rsidRDefault="000B6D5E" w:rsidP="00CF3729">
                <w:pPr>
                  <w:pStyle w:val="atgtitle"/>
                  <w:rPr>
                    <w:sz w:val="2"/>
                    <w:szCs w:val="2"/>
                  </w:rPr>
                </w:pPr>
              </w:p>
              <w:p w14:paraId="412AE45D" w14:textId="77777777" w:rsidR="000B6D5E" w:rsidRDefault="000B6D5E" w:rsidP="00CF3729">
                <w:pPr>
                  <w:pStyle w:val="atgtitle"/>
                  <w:rPr>
                    <w:sz w:val="2"/>
                    <w:szCs w:val="2"/>
                  </w:rPr>
                </w:pPr>
              </w:p>
              <w:p w14:paraId="2587A186" w14:textId="77777777" w:rsidR="000B6D5E" w:rsidRDefault="000B6D5E" w:rsidP="00CF3729">
                <w:pPr>
                  <w:pStyle w:val="atgtitle"/>
                  <w:rPr>
                    <w:sz w:val="2"/>
                    <w:szCs w:val="2"/>
                  </w:rPr>
                </w:pPr>
              </w:p>
              <w:p w14:paraId="5F4C4E12" w14:textId="77777777" w:rsidR="000B6D5E" w:rsidRPr="00CF3729" w:rsidRDefault="000B6D5E" w:rsidP="00CF3729">
                <w:pPr>
                  <w:pStyle w:val="atgtitle"/>
                  <w:rPr>
                    <w:sz w:val="2"/>
                    <w:szCs w:val="2"/>
                  </w:rPr>
                </w:pPr>
                <w:r>
                  <w:rPr>
                    <w:rFonts w:hint="eastAsia"/>
                    <w:sz w:val="2"/>
                    <w:szCs w:val="2"/>
                  </w:rPr>
                  <w:t xml:space="preserve">         </w:t>
                </w:r>
              </w:p>
              <w:p w14:paraId="0D5BF1D1" w14:textId="77777777" w:rsidR="000B6D5E" w:rsidRPr="00CF3729" w:rsidRDefault="000B6D5E" w:rsidP="00CF3729">
                <w:pPr>
                  <w:rPr>
                    <w:sz w:val="2"/>
                    <w:szCs w:val="2"/>
                  </w:rPr>
                </w:pPr>
                <w:r>
                  <w:rPr>
                    <w:rFonts w:hint="eastAsia"/>
                    <w:noProof/>
                  </w:rPr>
                  <w:drawing>
                    <wp:inline distT="0" distB="0" distL="0" distR="0" wp14:anchorId="30B022EB" wp14:editId="703862E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B589A46" w14:textId="77777777" w:rsidR="000B6D5E" w:rsidRPr="00CF3729" w:rsidRDefault="000B6D5E" w:rsidP="00CF3729">
                <w:pPr>
                  <w:rPr>
                    <w:sz w:val="2"/>
                    <w:szCs w:val="2"/>
                  </w:rPr>
                </w:pPr>
              </w:p>
            </w:tc>
          </w:tr>
          <w:tr w:rsidR="000B6D5E" w:rsidRPr="00CF3729" w14:paraId="6D72D498" w14:textId="77777777" w:rsidTr="000B6D5E">
            <w:trPr>
              <w:trHeight w:val="90"/>
            </w:trPr>
            <w:tc>
              <w:tcPr>
                <w:tcW w:w="1152" w:type="dxa"/>
                <w:shd w:val="clear" w:color="auto" w:fill="323232"/>
              </w:tcPr>
              <w:p w14:paraId="2B2FF944" w14:textId="77777777" w:rsidR="000B6D5E" w:rsidRPr="00CF3729" w:rsidRDefault="000B6D5E" w:rsidP="00CF3729">
                <w:pPr>
                  <w:pStyle w:val="atgformheaders"/>
                  <w:rPr>
                    <w:sz w:val="2"/>
                    <w:szCs w:val="2"/>
                  </w:rPr>
                </w:pPr>
              </w:p>
            </w:tc>
            <w:tc>
              <w:tcPr>
                <w:tcW w:w="2027" w:type="dxa"/>
                <w:gridSpan w:val="2"/>
                <w:shd w:val="clear" w:color="auto" w:fill="323232"/>
              </w:tcPr>
              <w:p w14:paraId="6A7A74E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6E39B8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4D2938A" w14:textId="77777777" w:rsidR="000B6D5E" w:rsidRPr="00CF3729" w:rsidRDefault="000B6D5E" w:rsidP="00CF3729">
                <w:pPr>
                  <w:pStyle w:val="atgformheaders"/>
                  <w:rPr>
                    <w:sz w:val="2"/>
                    <w:szCs w:val="2"/>
                  </w:rPr>
                </w:pPr>
                <w:r>
                  <w:rPr>
                    <w:rFonts w:hint="eastAsia"/>
                    <w:sz w:val="2"/>
                    <w:szCs w:val="2"/>
                  </w:rPr>
                  <w:t xml:space="preserve">            </w:t>
                </w:r>
              </w:p>
            </w:tc>
          </w:tr>
        </w:tbl>
        <w:p w14:paraId="6952C5A6" w14:textId="77777777" w:rsidR="00CF3729" w:rsidRPr="00CF3729" w:rsidRDefault="00CF3729">
          <w:pPr>
            <w:pStyle w:val="Header"/>
            <w:rPr>
              <w:sz w:val="2"/>
              <w:szCs w:val="2"/>
            </w:rPr>
          </w:pPr>
        </w:p>
      </w:tc>
    </w:tr>
  </w:tbl>
  <w:p w14:paraId="5E70E6D4" w14:textId="77777777" w:rsidR="00CF3729" w:rsidRDefault="00CF3729">
    <w:pPr>
      <w:pStyle w:val="Header"/>
      <w:rPr>
        <w:sz w:val="2"/>
        <w:szCs w:val="2"/>
      </w:rPr>
    </w:pPr>
  </w:p>
  <w:p w14:paraId="2C5448E1" w14:textId="77777777" w:rsidR="000B6D5E" w:rsidRDefault="000B6D5E">
    <w:pPr>
      <w:pStyle w:val="Header"/>
      <w:rPr>
        <w:sz w:val="2"/>
        <w:szCs w:val="2"/>
      </w:rPr>
    </w:pPr>
  </w:p>
  <w:p w14:paraId="387CAEDD" w14:textId="77777777" w:rsidR="000B6D5E" w:rsidRDefault="000B6D5E">
    <w:pPr>
      <w:pStyle w:val="Header"/>
      <w:rPr>
        <w:sz w:val="2"/>
        <w:szCs w:val="2"/>
      </w:rPr>
    </w:pPr>
  </w:p>
  <w:p w14:paraId="224D26EF" w14:textId="77777777" w:rsidR="000B6D5E" w:rsidRDefault="000B6D5E">
    <w:pPr>
      <w:pStyle w:val="Header"/>
      <w:rPr>
        <w:sz w:val="2"/>
        <w:szCs w:val="2"/>
      </w:rPr>
    </w:pPr>
  </w:p>
  <w:p w14:paraId="04DB5FB7" w14:textId="77777777" w:rsidR="000B6D5E" w:rsidRDefault="000B6D5E">
    <w:pPr>
      <w:pStyle w:val="Header"/>
      <w:rPr>
        <w:sz w:val="2"/>
        <w:szCs w:val="2"/>
      </w:rPr>
    </w:pPr>
  </w:p>
  <w:p w14:paraId="6EF3AE7E" w14:textId="77777777" w:rsidR="000B6D5E" w:rsidRDefault="000B6D5E">
    <w:pPr>
      <w:pStyle w:val="Header"/>
      <w:rPr>
        <w:sz w:val="2"/>
        <w:szCs w:val="2"/>
      </w:rPr>
    </w:pPr>
  </w:p>
  <w:p w14:paraId="157A0EC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348AD"/>
    <w:rsid w:val="00150ED8"/>
    <w:rsid w:val="001C132C"/>
    <w:rsid w:val="00203869"/>
    <w:rsid w:val="0024713D"/>
    <w:rsid w:val="002741D2"/>
    <w:rsid w:val="002748E9"/>
    <w:rsid w:val="00281D12"/>
    <w:rsid w:val="00282F37"/>
    <w:rsid w:val="00287A4C"/>
    <w:rsid w:val="00294A1B"/>
    <w:rsid w:val="002E7BBB"/>
    <w:rsid w:val="00303D44"/>
    <w:rsid w:val="00321170"/>
    <w:rsid w:val="00330D3F"/>
    <w:rsid w:val="00331038"/>
    <w:rsid w:val="0035459E"/>
    <w:rsid w:val="00355166"/>
    <w:rsid w:val="003D3EF7"/>
    <w:rsid w:val="00425592"/>
    <w:rsid w:val="004B7DDA"/>
    <w:rsid w:val="005640ED"/>
    <w:rsid w:val="00575766"/>
    <w:rsid w:val="00575F36"/>
    <w:rsid w:val="00585527"/>
    <w:rsid w:val="005B4DA9"/>
    <w:rsid w:val="005E3DA1"/>
    <w:rsid w:val="00683D94"/>
    <w:rsid w:val="006A532D"/>
    <w:rsid w:val="006B7433"/>
    <w:rsid w:val="00707E22"/>
    <w:rsid w:val="0074610F"/>
    <w:rsid w:val="007624A4"/>
    <w:rsid w:val="00764B3A"/>
    <w:rsid w:val="007806DC"/>
    <w:rsid w:val="007A0848"/>
    <w:rsid w:val="00843058"/>
    <w:rsid w:val="00886E89"/>
    <w:rsid w:val="00887700"/>
    <w:rsid w:val="008D13DD"/>
    <w:rsid w:val="00914EDA"/>
    <w:rsid w:val="00917557"/>
    <w:rsid w:val="00937E3A"/>
    <w:rsid w:val="009509F5"/>
    <w:rsid w:val="00985949"/>
    <w:rsid w:val="00987A88"/>
    <w:rsid w:val="009A51F4"/>
    <w:rsid w:val="009F6B2F"/>
    <w:rsid w:val="00A0279B"/>
    <w:rsid w:val="00AD02AF"/>
    <w:rsid w:val="00AE567F"/>
    <w:rsid w:val="00B15AAA"/>
    <w:rsid w:val="00B55185"/>
    <w:rsid w:val="00B62C6B"/>
    <w:rsid w:val="00BC1F23"/>
    <w:rsid w:val="00CB2D8E"/>
    <w:rsid w:val="00CF3729"/>
    <w:rsid w:val="00DC7DFC"/>
    <w:rsid w:val="00DD0606"/>
    <w:rsid w:val="00E16AF8"/>
    <w:rsid w:val="00E6273F"/>
    <w:rsid w:val="00E730FD"/>
    <w:rsid w:val="00EE2624"/>
    <w:rsid w:val="00EF0FF9"/>
    <w:rsid w:val="00F0507F"/>
    <w:rsid w:val="00F40AC7"/>
    <w:rsid w:val="00F42FBB"/>
    <w:rsid w:val="00F70459"/>
    <w:rsid w:val="00F7046F"/>
    <w:rsid w:val="00FA6E66"/>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F97B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9A51F4"/>
    <w:rPr>
      <w:rFonts w:cs="Segoe UI"/>
      <w:sz w:val="18"/>
      <w:szCs w:val="18"/>
    </w:rPr>
  </w:style>
  <w:style w:type="character" w:customStyle="1" w:styleId="BalloonTextChar">
    <w:name w:val="Balloon Text Char"/>
    <w:basedOn w:val="DefaultParagraphFont"/>
    <w:link w:val="BalloonText"/>
    <w:uiPriority w:val="99"/>
    <w:semiHidden/>
    <w:rsid w:val="009A51F4"/>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24</cp:revision>
  <dcterms:created xsi:type="dcterms:W3CDTF">2016-01-25T19:58:00Z</dcterms:created>
  <dcterms:modified xsi:type="dcterms:W3CDTF">2019-06-21T11:20:00Z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2018-08-17T20:46:11.4298556Z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