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D58BE" w14:textId="77777777" w:rsidR="00764B3A" w:rsidRPr="00AE567F" w:rsidRDefault="00F03011" w:rsidP="001E6269">
      <w:pPr>
        <w:pStyle w:val="Title"/>
        <w:spacing w:line="228" w:lineRule="auto"/>
      </w:pPr>
      <w:r>
        <w:rPr>
          <w:rFonts w:hint="eastAsia"/>
        </w:rPr>
        <w:t xml:space="preserve">DirectX 11 </w:t>
      </w:r>
      <w:r>
        <w:rPr>
          <w:rFonts w:hint="eastAsia"/>
        </w:rPr>
        <w:t>用のシンプルな</w:t>
      </w:r>
      <w:r>
        <w:rPr>
          <w:rFonts w:hint="eastAsia"/>
        </w:rPr>
        <w:t xml:space="preserve"> MSAA</w:t>
      </w:r>
    </w:p>
    <w:p w14:paraId="49B25281" w14:textId="77777777" w:rsidR="00E45687" w:rsidRPr="00281D12" w:rsidRDefault="00E45687" w:rsidP="001E6269">
      <w:pPr>
        <w:spacing w:line="228" w:lineRule="auto"/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2015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11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591404C4" w14:textId="77777777" w:rsidR="00281D12" w:rsidRPr="001E6269" w:rsidRDefault="00281D12" w:rsidP="001E6269">
      <w:pPr>
        <w:pStyle w:val="Heading1"/>
        <w:spacing w:before="0" w:line="228" w:lineRule="auto"/>
        <w:rPr>
          <w:sz w:val="16"/>
          <w:szCs w:val="16"/>
        </w:rPr>
      </w:pPr>
    </w:p>
    <w:p w14:paraId="7007AE3D" w14:textId="77777777" w:rsidR="00F03011" w:rsidRPr="00F03011" w:rsidRDefault="00F03011" w:rsidP="001E6269">
      <w:pPr>
        <w:spacing w:line="228" w:lineRule="auto"/>
      </w:pPr>
      <w:r>
        <w:rPr>
          <w:rFonts w:hint="eastAsia"/>
          <w:noProof/>
        </w:rPr>
        <w:drawing>
          <wp:inline distT="0" distB="0" distL="0" distR="0" wp14:anchorId="2BE7624B" wp14:editId="66B29E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4E99" w14:textId="77777777" w:rsidR="00764B3A" w:rsidRPr="001E6269" w:rsidRDefault="00281D12" w:rsidP="001E6269">
      <w:pPr>
        <w:pStyle w:val="Heading1"/>
        <w:spacing w:before="0" w:line="228" w:lineRule="auto"/>
        <w:rPr>
          <w:spacing w:val="-10"/>
        </w:rPr>
      </w:pPr>
      <w:r w:rsidRPr="001E6269">
        <w:rPr>
          <w:rFonts w:hint="eastAsia"/>
          <w:spacing w:val="-10"/>
        </w:rPr>
        <w:t>概要</w:t>
      </w:r>
    </w:p>
    <w:p w14:paraId="2D3827EA" w14:textId="77777777" w:rsidR="00281D12" w:rsidRPr="001E6269" w:rsidRDefault="00F16617" w:rsidP="001E6269">
      <w:pPr>
        <w:spacing w:line="228" w:lineRule="auto"/>
        <w:rPr>
          <w:spacing w:val="-10"/>
        </w:rPr>
      </w:pPr>
      <w:r w:rsidRPr="001E6269">
        <w:rPr>
          <w:rFonts w:hint="eastAsia"/>
          <w:spacing w:val="-10"/>
        </w:rPr>
        <w:t>このサンプルでは、</w:t>
      </w:r>
      <w:r w:rsidRPr="001E6269">
        <w:rPr>
          <w:rFonts w:hint="eastAsia"/>
          <w:spacing w:val="-10"/>
        </w:rPr>
        <w:t xml:space="preserve">DirectX 11 </w:t>
      </w:r>
      <w:r w:rsidRPr="001E6269">
        <w:rPr>
          <w:rFonts w:hint="eastAsia"/>
          <w:spacing w:val="-10"/>
        </w:rPr>
        <w:t>を使用して、</w:t>
      </w:r>
      <w:r w:rsidRPr="001E6269">
        <w:rPr>
          <w:rFonts w:hint="eastAsia"/>
          <w:spacing w:val="-10"/>
        </w:rPr>
        <w:t xml:space="preserve">3D </w:t>
      </w:r>
      <w:r w:rsidRPr="001E6269">
        <w:rPr>
          <w:rFonts w:hint="eastAsia"/>
          <w:spacing w:val="-10"/>
        </w:rPr>
        <w:t>シーン用の</w:t>
      </w:r>
      <w:r w:rsidRPr="001E6269">
        <w:rPr>
          <w:rFonts w:hint="eastAsia"/>
          <w:spacing w:val="-10"/>
        </w:rPr>
        <w:t xml:space="preserve"> MSAA </w:t>
      </w:r>
      <w:r w:rsidRPr="001E6269">
        <w:rPr>
          <w:rFonts w:hint="eastAsia"/>
          <w:spacing w:val="-10"/>
        </w:rPr>
        <w:t>レンダーターゲットと深度</w:t>
      </w:r>
      <w:r w:rsidRPr="001E6269">
        <w:rPr>
          <w:rFonts w:hint="eastAsia"/>
          <w:spacing w:val="-10"/>
        </w:rPr>
        <w:t>/</w:t>
      </w:r>
      <w:r w:rsidRPr="001E6269">
        <w:rPr>
          <w:rFonts w:hint="eastAsia"/>
          <w:spacing w:val="-10"/>
        </w:rPr>
        <w:t>ステンシル</w:t>
      </w:r>
      <w:r w:rsidRPr="001E6269">
        <w:rPr>
          <w:rFonts w:hint="eastAsia"/>
          <w:spacing w:val="-10"/>
        </w:rPr>
        <w:t xml:space="preserve"> </w:t>
      </w:r>
      <w:r w:rsidRPr="001E6269">
        <w:rPr>
          <w:rFonts w:hint="eastAsia"/>
          <w:spacing w:val="-10"/>
        </w:rPr>
        <w:t>バッファーを実装します。</w:t>
      </w:r>
    </w:p>
    <w:p w14:paraId="5E5FF7E0" w14:textId="77777777" w:rsidR="00D26A26" w:rsidRPr="001E6269" w:rsidRDefault="00281D12" w:rsidP="001E6269">
      <w:pPr>
        <w:pStyle w:val="Heading1"/>
        <w:spacing w:line="228" w:lineRule="auto"/>
        <w:rPr>
          <w:spacing w:val="-10"/>
        </w:rPr>
      </w:pPr>
      <w:r w:rsidRPr="001E6269">
        <w:rPr>
          <w:rFonts w:hint="eastAsia"/>
          <w:spacing w:val="-10"/>
        </w:rPr>
        <w:t>サンプルの使用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89"/>
        <w:gridCol w:w="5361"/>
      </w:tblGrid>
      <w:tr w:rsidR="003208E0" w:rsidRPr="001E6269" w14:paraId="45BCDFBB" w14:textId="77777777" w:rsidTr="001E6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2133" w:type="pct"/>
            <w:hideMark/>
          </w:tcPr>
          <w:p w14:paraId="22B52B3D" w14:textId="77777777" w:rsidR="003208E0" w:rsidRPr="001E6269" w:rsidRDefault="003208E0" w:rsidP="001E6269">
            <w:pPr>
              <w:pStyle w:val="Tableheading"/>
              <w:spacing w:line="228" w:lineRule="auto"/>
              <w:rPr>
                <w:bCs w:val="0"/>
                <w:spacing w:val="-10"/>
              </w:rPr>
            </w:pPr>
            <w:r w:rsidRPr="001E6269">
              <w:rPr>
                <w:rFonts w:hint="eastAsia"/>
                <w:spacing w:val="-10"/>
              </w:rPr>
              <w:t>作用</w:t>
            </w:r>
          </w:p>
        </w:tc>
        <w:tc>
          <w:tcPr>
            <w:tcW w:w="2867" w:type="pct"/>
            <w:hideMark/>
          </w:tcPr>
          <w:p w14:paraId="1B4874FD" w14:textId="77777777" w:rsidR="003208E0" w:rsidRPr="001E6269" w:rsidRDefault="003208E0" w:rsidP="001E6269">
            <w:pPr>
              <w:pStyle w:val="Tableheading"/>
              <w:spacing w:line="228" w:lineRule="auto"/>
              <w:rPr>
                <w:bCs w:val="0"/>
                <w:spacing w:val="-10"/>
              </w:rPr>
            </w:pPr>
            <w:r w:rsidRPr="001E6269">
              <w:rPr>
                <w:rFonts w:hint="eastAsia"/>
                <w:spacing w:val="-10"/>
              </w:rPr>
              <w:t>ゲームパッド</w:t>
            </w:r>
          </w:p>
        </w:tc>
      </w:tr>
      <w:tr w:rsidR="003208E0" w:rsidRPr="001E6269" w14:paraId="6A463CCD" w14:textId="77777777" w:rsidTr="001E6269">
        <w:trPr>
          <w:trHeight w:val="255"/>
        </w:trPr>
        <w:tc>
          <w:tcPr>
            <w:tcW w:w="2133" w:type="pct"/>
          </w:tcPr>
          <w:p w14:paraId="79DFF042" w14:textId="77777777" w:rsidR="003208E0" w:rsidRPr="001E6269" w:rsidRDefault="003208E0" w:rsidP="001E6269">
            <w:pPr>
              <w:pStyle w:val="Tablebody"/>
              <w:spacing w:line="228" w:lineRule="auto"/>
              <w:rPr>
                <w:spacing w:val="-10"/>
              </w:rPr>
            </w:pPr>
            <w:r w:rsidRPr="001E6269">
              <w:rPr>
                <w:rFonts w:hint="eastAsia"/>
                <w:spacing w:val="-10"/>
              </w:rPr>
              <w:t xml:space="preserve">MSAA </w:t>
            </w:r>
            <w:r w:rsidRPr="001E6269">
              <w:rPr>
                <w:rFonts w:hint="eastAsia"/>
                <w:spacing w:val="-10"/>
              </w:rPr>
              <w:t>とシングル</w:t>
            </w:r>
            <w:r w:rsidRPr="001E6269">
              <w:rPr>
                <w:rFonts w:hint="eastAsia"/>
                <w:spacing w:val="-10"/>
              </w:rPr>
              <w:t xml:space="preserve"> </w:t>
            </w:r>
            <w:r w:rsidRPr="001E6269">
              <w:rPr>
                <w:rFonts w:hint="eastAsia"/>
                <w:spacing w:val="-10"/>
              </w:rPr>
              <w:t>サンプルの切り替え</w:t>
            </w:r>
          </w:p>
        </w:tc>
        <w:tc>
          <w:tcPr>
            <w:tcW w:w="2867" w:type="pct"/>
          </w:tcPr>
          <w:p w14:paraId="1F110053" w14:textId="238C83D3" w:rsidR="003208E0" w:rsidRPr="001E6269" w:rsidRDefault="001E6269" w:rsidP="001E6269">
            <w:pPr>
              <w:pStyle w:val="Tablebody"/>
              <w:spacing w:line="228" w:lineRule="auto"/>
              <w:rPr>
                <w:spacing w:val="-10"/>
              </w:rPr>
            </w:pPr>
            <w:r w:rsidRPr="001E6269">
              <w:rPr>
                <w:rFonts w:hint="eastAsia"/>
                <w:spacing w:val="-10"/>
              </w:rPr>
              <w:t>A</w:t>
            </w:r>
            <w:r w:rsidR="003208E0" w:rsidRPr="001E6269">
              <w:rPr>
                <w:rFonts w:hint="eastAsia"/>
                <w:spacing w:val="-10"/>
              </w:rPr>
              <w:t>ボタン</w:t>
            </w:r>
          </w:p>
        </w:tc>
      </w:tr>
      <w:tr w:rsidR="003208E0" w:rsidRPr="001E6269" w14:paraId="733DF9DF" w14:textId="77777777" w:rsidTr="001E62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1"/>
        </w:trPr>
        <w:tc>
          <w:tcPr>
            <w:tcW w:w="2133" w:type="pct"/>
          </w:tcPr>
          <w:p w14:paraId="23977DB5" w14:textId="77777777" w:rsidR="003208E0" w:rsidRPr="001E6269" w:rsidRDefault="003208E0" w:rsidP="001E6269">
            <w:pPr>
              <w:pStyle w:val="Tablebody"/>
              <w:spacing w:line="228" w:lineRule="auto"/>
              <w:rPr>
                <w:spacing w:val="-10"/>
              </w:rPr>
            </w:pPr>
            <w:r w:rsidRPr="001E6269">
              <w:rPr>
                <w:rFonts w:hint="eastAsia"/>
                <w:spacing w:val="-10"/>
              </w:rPr>
              <w:t>終了</w:t>
            </w:r>
          </w:p>
        </w:tc>
        <w:tc>
          <w:tcPr>
            <w:tcW w:w="2867" w:type="pct"/>
          </w:tcPr>
          <w:p w14:paraId="05BE5E8D" w14:textId="77777777" w:rsidR="003208E0" w:rsidRPr="001E6269" w:rsidRDefault="003208E0" w:rsidP="001E6269">
            <w:pPr>
              <w:pStyle w:val="Tablebody"/>
              <w:spacing w:line="228" w:lineRule="auto"/>
              <w:rPr>
                <w:spacing w:val="-10"/>
              </w:rPr>
            </w:pPr>
            <w:r w:rsidRPr="001E6269">
              <w:rPr>
                <w:rFonts w:hint="eastAsia"/>
                <w:spacing w:val="-10"/>
              </w:rPr>
              <w:t>表示ボタン</w:t>
            </w:r>
          </w:p>
        </w:tc>
      </w:tr>
    </w:tbl>
    <w:p w14:paraId="2BA7D820" w14:textId="77777777" w:rsidR="003D3EF7" w:rsidRPr="001E6269" w:rsidRDefault="003D3EF7" w:rsidP="001E6269">
      <w:pPr>
        <w:pStyle w:val="Heading1"/>
        <w:spacing w:line="228" w:lineRule="auto"/>
        <w:rPr>
          <w:spacing w:val="-10"/>
        </w:rPr>
      </w:pPr>
      <w:r w:rsidRPr="001E6269">
        <w:rPr>
          <w:rFonts w:hint="eastAsia"/>
          <w:spacing w:val="-10"/>
        </w:rPr>
        <w:t>実装上の注意</w:t>
      </w:r>
    </w:p>
    <w:p w14:paraId="611AFDB1" w14:textId="77777777" w:rsidR="00851AB0" w:rsidRPr="001E6269" w:rsidRDefault="00F16617" w:rsidP="001E6269">
      <w:pPr>
        <w:spacing w:line="228" w:lineRule="auto"/>
        <w:rPr>
          <w:spacing w:val="-10"/>
        </w:rPr>
      </w:pPr>
      <w:r w:rsidRPr="001E6269">
        <w:rPr>
          <w:rFonts w:hint="eastAsia"/>
          <w:spacing w:val="-10"/>
        </w:rPr>
        <w:t xml:space="preserve">UI </w:t>
      </w:r>
      <w:r w:rsidRPr="001E6269">
        <w:rPr>
          <w:rFonts w:hint="eastAsia"/>
          <w:spacing w:val="-10"/>
        </w:rPr>
        <w:t>は</w:t>
      </w:r>
      <w:r w:rsidRPr="001E6269">
        <w:rPr>
          <w:rFonts w:hint="eastAsia"/>
          <w:spacing w:val="-10"/>
        </w:rPr>
        <w:t xml:space="preserve"> MSAA </w:t>
      </w:r>
      <w:r w:rsidRPr="001E6269">
        <w:rPr>
          <w:rFonts w:hint="eastAsia"/>
          <w:spacing w:val="-10"/>
        </w:rPr>
        <w:t>なしで描画され、</w:t>
      </w:r>
      <w:r w:rsidRPr="001E6269">
        <w:rPr>
          <w:rFonts w:hint="eastAsia"/>
          <w:spacing w:val="-10"/>
        </w:rPr>
        <w:t xml:space="preserve">MSAA </w:t>
      </w:r>
      <w:r w:rsidRPr="001E6269">
        <w:rPr>
          <w:rFonts w:hint="eastAsia"/>
          <w:spacing w:val="-10"/>
        </w:rPr>
        <w:t>スワップ</w:t>
      </w:r>
      <w:r w:rsidRPr="001E6269">
        <w:rPr>
          <w:rFonts w:hint="eastAsia"/>
          <w:spacing w:val="-10"/>
        </w:rPr>
        <w:t xml:space="preserve"> </w:t>
      </w:r>
      <w:r w:rsidRPr="001E6269">
        <w:rPr>
          <w:rFonts w:hint="eastAsia"/>
          <w:spacing w:val="-10"/>
        </w:rPr>
        <w:t>チェーンの暗黙的な解決に頼るのではなく、明示的な解決を利用します。</w:t>
      </w:r>
    </w:p>
    <w:p w14:paraId="638366BC" w14:textId="77777777" w:rsidR="003D3EF7" w:rsidRPr="001E6269" w:rsidRDefault="003D3EF7" w:rsidP="001E6269">
      <w:pPr>
        <w:pStyle w:val="Heading1"/>
        <w:spacing w:line="228" w:lineRule="auto"/>
        <w:rPr>
          <w:spacing w:val="-10"/>
        </w:rPr>
      </w:pPr>
      <w:bookmarkStart w:id="0" w:name="ID2EMD"/>
      <w:bookmarkEnd w:id="0"/>
      <w:r w:rsidRPr="001E6269">
        <w:rPr>
          <w:rFonts w:hint="eastAsia"/>
          <w:spacing w:val="-10"/>
        </w:rPr>
        <w:t>更新履歴</w:t>
      </w:r>
    </w:p>
    <w:p w14:paraId="430928AB" w14:textId="77777777" w:rsidR="00B26E22" w:rsidRPr="001E6269" w:rsidRDefault="00B26E22" w:rsidP="001E6269">
      <w:pPr>
        <w:spacing w:line="228" w:lineRule="auto"/>
        <w:rPr>
          <w:spacing w:val="-10"/>
        </w:rPr>
      </w:pPr>
      <w:r w:rsidRPr="001E6269">
        <w:rPr>
          <w:rFonts w:hint="eastAsia"/>
          <w:spacing w:val="-10"/>
        </w:rPr>
        <w:t>最初のリリース、</w:t>
      </w:r>
      <w:r w:rsidRPr="001E6269">
        <w:rPr>
          <w:rFonts w:hint="eastAsia"/>
          <w:spacing w:val="-10"/>
        </w:rPr>
        <w:t xml:space="preserve">2017 </w:t>
      </w:r>
      <w:r w:rsidRPr="001E6269">
        <w:rPr>
          <w:rFonts w:hint="eastAsia"/>
          <w:spacing w:val="-10"/>
        </w:rPr>
        <w:t>年</w:t>
      </w:r>
      <w:r w:rsidRPr="001E6269">
        <w:rPr>
          <w:rFonts w:hint="eastAsia"/>
          <w:spacing w:val="-10"/>
        </w:rPr>
        <w:t xml:space="preserve"> 5 </w:t>
      </w:r>
      <w:r w:rsidRPr="001E6269">
        <w:rPr>
          <w:rFonts w:hint="eastAsia"/>
          <w:spacing w:val="-10"/>
        </w:rPr>
        <w:t>月</w:t>
      </w:r>
    </w:p>
    <w:p w14:paraId="5169F0F3" w14:textId="77777777" w:rsidR="001B7DAD" w:rsidRPr="001E6269" w:rsidRDefault="001B7DAD" w:rsidP="001E6269">
      <w:pPr>
        <w:pStyle w:val="Heading1"/>
        <w:spacing w:line="228" w:lineRule="auto"/>
        <w:rPr>
          <w:spacing w:val="-10"/>
        </w:rPr>
      </w:pPr>
      <w:r w:rsidRPr="001E6269">
        <w:rPr>
          <w:rFonts w:hint="eastAsia"/>
          <w:spacing w:val="-10"/>
        </w:rPr>
        <w:t>プライバシーステートメント</w:t>
      </w:r>
    </w:p>
    <w:p w14:paraId="684D8965" w14:textId="77777777" w:rsidR="001B7DAD" w:rsidRPr="001E6269" w:rsidRDefault="001B7DAD" w:rsidP="001E6269">
      <w:pPr>
        <w:spacing w:line="228" w:lineRule="auto"/>
        <w:rPr>
          <w:rFonts w:cs="Segoe UI"/>
          <w:spacing w:val="-10"/>
          <w:szCs w:val="20"/>
        </w:rPr>
      </w:pPr>
      <w:r w:rsidRPr="001E6269">
        <w:rPr>
          <w:rFonts w:hint="eastAsia"/>
          <w:spacing w:val="-10"/>
        </w:rPr>
        <w:t>サンプルをコンパイルして実行すると、サンプルの実行可能ファイルの名前が</w:t>
      </w:r>
      <w:r w:rsidRPr="001E6269">
        <w:rPr>
          <w:rFonts w:hint="eastAsia"/>
          <w:spacing w:val="-10"/>
        </w:rPr>
        <w:t>Microsoft</w:t>
      </w:r>
      <w:r w:rsidRPr="001E6269">
        <w:rPr>
          <w:rFonts w:hint="eastAsia"/>
          <w:spacing w:val="-10"/>
        </w:rPr>
        <w:t>に送信され、サンプルの使用状況の追跡に役立ちます。このデータ収集を無効にするには、</w:t>
      </w:r>
      <w:r w:rsidRPr="001E6269">
        <w:rPr>
          <w:rFonts w:hint="eastAsia"/>
          <w:spacing w:val="-10"/>
        </w:rPr>
        <w:t>Main.cpp</w:t>
      </w:r>
      <w:r w:rsidRPr="001E6269">
        <w:rPr>
          <w:rFonts w:hint="eastAsia"/>
          <w:spacing w:val="-10"/>
        </w:rPr>
        <w:t>の「</w:t>
      </w:r>
      <w:r w:rsidRPr="001E6269">
        <w:rPr>
          <w:rFonts w:hint="eastAsia"/>
          <w:spacing w:val="-10"/>
        </w:rPr>
        <w:t>Sample Usage Telemetry</w:t>
      </w:r>
      <w:r w:rsidRPr="001E6269">
        <w:rPr>
          <w:rFonts w:hint="eastAsia"/>
          <w:spacing w:val="-10"/>
        </w:rPr>
        <w:t>」というラベルの付いたコードブロックを削除します。</w:t>
      </w:r>
    </w:p>
    <w:p w14:paraId="71AD67DC" w14:textId="77777777" w:rsidR="001E6269" w:rsidRDefault="001E6269" w:rsidP="001E6269">
      <w:pPr>
        <w:spacing w:line="228" w:lineRule="auto"/>
        <w:rPr>
          <w:spacing w:val="-10"/>
        </w:rPr>
      </w:pPr>
    </w:p>
    <w:p w14:paraId="77DE5760" w14:textId="23042934" w:rsidR="001B7DAD" w:rsidRPr="001E6269" w:rsidRDefault="001B7DAD" w:rsidP="001E6269">
      <w:pPr>
        <w:spacing w:line="228" w:lineRule="auto"/>
        <w:rPr>
          <w:rFonts w:cs="Segoe UI"/>
          <w:spacing w:val="-10"/>
          <w:szCs w:val="20"/>
        </w:rPr>
      </w:pPr>
      <w:r w:rsidRPr="001E6269">
        <w:rPr>
          <w:rFonts w:hint="eastAsia"/>
          <w:spacing w:val="-10"/>
        </w:rPr>
        <w:t>マイクロソフトのプライバシーポリシー全般に関する詳細については、</w:t>
      </w:r>
      <w:r w:rsidRPr="001E6269">
        <w:rPr>
          <w:rFonts w:hint="eastAsia"/>
          <w:spacing w:val="-10"/>
        </w:rPr>
        <w:t xml:space="preserve"> </w:t>
      </w:r>
      <w:hyperlink r:id="rId8" w:history="1">
        <w:r w:rsidRPr="001E6269">
          <w:rPr>
            <w:rStyle w:val="Hyperlink"/>
            <w:rFonts w:hint="eastAsia"/>
            <w:spacing w:val="-10"/>
          </w:rPr>
          <w:t>Microsoft</w:t>
        </w:r>
        <w:r w:rsidRPr="001E6269">
          <w:rPr>
            <w:rStyle w:val="Hyperlink"/>
            <w:rFonts w:hint="eastAsia"/>
            <w:spacing w:val="-10"/>
          </w:rPr>
          <w:t>のプライバシーステートメント</w:t>
        </w:r>
      </w:hyperlink>
      <w:r w:rsidRPr="001E6269">
        <w:rPr>
          <w:rFonts w:hint="eastAsia"/>
          <w:spacing w:val="-10"/>
        </w:rPr>
        <w:t>をご参照ください。</w:t>
      </w:r>
      <w:bookmarkStart w:id="1" w:name="_GoBack"/>
      <w:bookmarkEnd w:id="1"/>
    </w:p>
    <w:sectPr w:rsidR="001B7DAD" w:rsidRPr="001E6269" w:rsidSect="00FB5429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55CAC" w14:textId="77777777" w:rsidR="00F04DC3" w:rsidRDefault="00F04DC3" w:rsidP="0074610F">
      <w:r>
        <w:separator/>
      </w:r>
    </w:p>
  </w:endnote>
  <w:endnote w:type="continuationSeparator" w:id="0">
    <w:p w14:paraId="5170C11D" w14:textId="77777777" w:rsidR="00F04DC3" w:rsidRDefault="00F04DC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A2F16D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99DE3D" w14:textId="3E69A1B4"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E626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1E626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1E626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1E626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1E626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1E626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1E626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14:12:50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D585567" wp14:editId="30D116C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SimpleMSAA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2EF878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208E0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B226D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2F79B4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419207C" w14:textId="66CC1E4C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E626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1E626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1E626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1E626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1E626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1E626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1E626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14:12:50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62B2A2B" wp14:editId="00FDA0A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00061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00C6EE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898B3" w14:textId="77777777" w:rsidR="00F04DC3" w:rsidRDefault="00F04DC3" w:rsidP="0074610F">
      <w:r>
        <w:separator/>
      </w:r>
    </w:p>
  </w:footnote>
  <w:footnote w:type="continuationSeparator" w:id="0">
    <w:p w14:paraId="14E59A8C" w14:textId="77777777" w:rsidR="00F04DC3" w:rsidRDefault="00F04DC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BB4E94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DA7FAC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F693B0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04C74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30FFCE" w14:textId="77777777" w:rsidR="000B6D5E" w:rsidRPr="000B6D5E" w:rsidRDefault="000B6D5E" w:rsidP="000B6D5E"/>
              <w:p w14:paraId="12D238E9" w14:textId="77777777" w:rsidR="000B6D5E" w:rsidRDefault="000B6D5E" w:rsidP="000B6D5E"/>
              <w:p w14:paraId="25DE098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220537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D2DCF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8D66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AA9B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1F44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92A9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74E20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033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96C9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AD76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B97B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C9B00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72C7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6B8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C091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8CE3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12B5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D36E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553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93608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25EA95B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60639945" wp14:editId="67FBE91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37EB81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61BC5A1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30B1C6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C4D0AC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A38E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79B912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2798A2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6655794" w14:textId="77777777" w:rsidR="00CF3729" w:rsidRDefault="00CF3729">
    <w:pPr>
      <w:pStyle w:val="Header"/>
      <w:rPr>
        <w:sz w:val="2"/>
        <w:szCs w:val="2"/>
      </w:rPr>
    </w:pPr>
  </w:p>
  <w:p w14:paraId="48DD9112" w14:textId="77777777" w:rsidR="000B6D5E" w:rsidRDefault="000B6D5E">
    <w:pPr>
      <w:pStyle w:val="Header"/>
      <w:rPr>
        <w:sz w:val="2"/>
        <w:szCs w:val="2"/>
      </w:rPr>
    </w:pPr>
  </w:p>
  <w:p w14:paraId="7713443D" w14:textId="77777777" w:rsidR="000B6D5E" w:rsidRDefault="000B6D5E">
    <w:pPr>
      <w:pStyle w:val="Header"/>
      <w:rPr>
        <w:sz w:val="2"/>
        <w:szCs w:val="2"/>
      </w:rPr>
    </w:pPr>
  </w:p>
  <w:p w14:paraId="392DDD29" w14:textId="77777777" w:rsidR="000B6D5E" w:rsidRDefault="000B6D5E">
    <w:pPr>
      <w:pStyle w:val="Header"/>
      <w:rPr>
        <w:sz w:val="2"/>
        <w:szCs w:val="2"/>
      </w:rPr>
    </w:pPr>
  </w:p>
  <w:p w14:paraId="2F8A3142" w14:textId="77777777" w:rsidR="000B6D5E" w:rsidRDefault="000B6D5E">
    <w:pPr>
      <w:pStyle w:val="Header"/>
      <w:rPr>
        <w:sz w:val="2"/>
        <w:szCs w:val="2"/>
      </w:rPr>
    </w:pPr>
  </w:p>
  <w:p w14:paraId="63906FC4" w14:textId="77777777" w:rsidR="000B6D5E" w:rsidRDefault="000B6D5E">
    <w:pPr>
      <w:pStyle w:val="Header"/>
      <w:rPr>
        <w:sz w:val="2"/>
        <w:szCs w:val="2"/>
      </w:rPr>
    </w:pPr>
  </w:p>
  <w:p w14:paraId="371C944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50ED8"/>
    <w:rsid w:val="001A7D4E"/>
    <w:rsid w:val="001B7DAD"/>
    <w:rsid w:val="001C132C"/>
    <w:rsid w:val="001E6269"/>
    <w:rsid w:val="001F75F1"/>
    <w:rsid w:val="00203869"/>
    <w:rsid w:val="00227F43"/>
    <w:rsid w:val="00233F99"/>
    <w:rsid w:val="0024713D"/>
    <w:rsid w:val="002511E2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08E0"/>
    <w:rsid w:val="00321170"/>
    <w:rsid w:val="00331038"/>
    <w:rsid w:val="00353C90"/>
    <w:rsid w:val="00355166"/>
    <w:rsid w:val="00373790"/>
    <w:rsid w:val="003C1B19"/>
    <w:rsid w:val="003D3EF7"/>
    <w:rsid w:val="004066B7"/>
    <w:rsid w:val="00425592"/>
    <w:rsid w:val="004920B4"/>
    <w:rsid w:val="004B7DDA"/>
    <w:rsid w:val="00521259"/>
    <w:rsid w:val="005640ED"/>
    <w:rsid w:val="00575766"/>
    <w:rsid w:val="00575F36"/>
    <w:rsid w:val="005772B4"/>
    <w:rsid w:val="00585527"/>
    <w:rsid w:val="005B4DA9"/>
    <w:rsid w:val="005E3DA1"/>
    <w:rsid w:val="005F30A8"/>
    <w:rsid w:val="006750CC"/>
    <w:rsid w:val="00677A5B"/>
    <w:rsid w:val="006A532D"/>
    <w:rsid w:val="006A5514"/>
    <w:rsid w:val="006A6377"/>
    <w:rsid w:val="006B7433"/>
    <w:rsid w:val="00706338"/>
    <w:rsid w:val="00707E22"/>
    <w:rsid w:val="0074610F"/>
    <w:rsid w:val="007512A0"/>
    <w:rsid w:val="007624A4"/>
    <w:rsid w:val="00764B3A"/>
    <w:rsid w:val="007806DC"/>
    <w:rsid w:val="007A0848"/>
    <w:rsid w:val="0083704D"/>
    <w:rsid w:val="00843058"/>
    <w:rsid w:val="00851AB0"/>
    <w:rsid w:val="0088048C"/>
    <w:rsid w:val="00886E89"/>
    <w:rsid w:val="00887700"/>
    <w:rsid w:val="00895E1B"/>
    <w:rsid w:val="00897929"/>
    <w:rsid w:val="00917557"/>
    <w:rsid w:val="009201A8"/>
    <w:rsid w:val="00985949"/>
    <w:rsid w:val="00987A88"/>
    <w:rsid w:val="00A501F6"/>
    <w:rsid w:val="00A82F79"/>
    <w:rsid w:val="00A83144"/>
    <w:rsid w:val="00A962DB"/>
    <w:rsid w:val="00AB4CE3"/>
    <w:rsid w:val="00AC1631"/>
    <w:rsid w:val="00AE567F"/>
    <w:rsid w:val="00B15AAA"/>
    <w:rsid w:val="00B26E22"/>
    <w:rsid w:val="00B62C6B"/>
    <w:rsid w:val="00BC1F23"/>
    <w:rsid w:val="00C2279E"/>
    <w:rsid w:val="00C33ECE"/>
    <w:rsid w:val="00C55FB2"/>
    <w:rsid w:val="00CF3729"/>
    <w:rsid w:val="00D26A26"/>
    <w:rsid w:val="00DA0049"/>
    <w:rsid w:val="00DB66E4"/>
    <w:rsid w:val="00DC7DFC"/>
    <w:rsid w:val="00DD0606"/>
    <w:rsid w:val="00E01C09"/>
    <w:rsid w:val="00E16AF8"/>
    <w:rsid w:val="00E45687"/>
    <w:rsid w:val="00E515DC"/>
    <w:rsid w:val="00E54FB3"/>
    <w:rsid w:val="00E6273F"/>
    <w:rsid w:val="00EE2624"/>
    <w:rsid w:val="00F03011"/>
    <w:rsid w:val="00F04DC3"/>
    <w:rsid w:val="00F16617"/>
    <w:rsid w:val="00F40AC7"/>
    <w:rsid w:val="00F70459"/>
    <w:rsid w:val="00F90B95"/>
    <w:rsid w:val="00FB5429"/>
    <w:rsid w:val="00F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CCA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26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269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ja-jp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2019-06-21T12:16:00Z</dcterms:modified>
</cp:coreProperties>
</file>