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rPr>
          <w:rFonts w:hint="eastAsia"/>
        </w:rPr>
      </w:pPr>
      <w:r>
        <w:rPr>
          <w:rFonts w:hint="eastAsia"/>
        </w:rPr>
        <w:t xml:space="preserve">シンプルなテクスチャのサンプル</w:t>
      </w:r>
    </w:p>
    <w:p w:rsidR="00E45687" w:rsidRPr="00281D12" w:rsidRDefault="00E45687" w:rsidP="00E45687">
      <w:pPr>
        <w:rPr>
          <w:i/>
          <w:rFonts w:hint="eastAsia"/>
        </w:rPr>
      </w:pPr>
      <w:r>
        <w:rPr>
          <w:i/>
          <w:rFonts w:hint="eastAsia"/>
        </w:rPr>
        <w:t xml:space="preserve">このサンプルは、2015 年 11 月の Xbox One XDK 以降と互換性があります。</w:t>
      </w:r>
    </w:p>
    <w:p w:rsidR="00281D12" w:rsidRDefault="00281D12" w:rsidP="00AE567F">
      <w:pPr>
        <w:pStyle w:val="Heading1"/>
        <w:spacing w:before="0"/>
      </w:pPr>
    </w:p>
    <w:p w:rsidR="00764B3A" w:rsidRDefault="00281D12" w:rsidP="00AE567F">
      <w:pPr>
        <w:pStyle w:val="Heading1"/>
        <w:spacing w:before="0"/>
        <w:rPr>
          <w:rFonts w:hint="eastAsia"/>
        </w:rPr>
      </w:pPr>
      <w:r>
        <w:rPr>
          <w:rFonts w:hint="eastAsia"/>
        </w:rPr>
        <w:t xml:space="preserve">概要</w:t>
      </w:r>
    </w:p>
    <w:p w:rsidR="00DA0049" w:rsidRDefault="00521259" w:rsidP="00521259">
      <w:pPr>
        <w:rPr>
          <w:rFonts w:hint="eastAsia"/>
        </w:rPr>
      </w:pPr>
      <w:r>
        <w:rPr>
          <w:rFonts w:hint="eastAsia"/>
        </w:rPr>
        <w:t xml:space="preserve">このサンプルでは、Direct3D 11 を使用してシンプルなテクスチャ付きクワッドをレンダリングする方法を紹介します。</w:t>
      </w:r>
    </w:p>
    <w:p w:rsidR="0098221F" w:rsidRDefault="0098221F" w:rsidP="00521259"/>
    <w:p w:rsidR="00DA0049" w:rsidRDefault="006E29C8" w:rsidP="00521259">
      <w:pPr>
        <w:rPr>
          <w:color w:val="006600"/>
          <w:sz w:val="28"/>
          <w:szCs w:val="32"/>
          <w:rFonts w:eastAsiaTheme="majorEastAsia" w:cstheme="majorBidi" w:hint="eastAsia"/>
        </w:rPr>
      </w:pPr>
      <w:r w:rsidRPr="006E29C8">
        <w:rPr>
          <w:color w:val="006600"/>
          <w:sz w:val="28"/>
          <w:szCs w:val="32"/>
          <w:rFonts w:eastAsiaTheme="majorEastAsia" w:cstheme="majorBidi" w:hint="eastAsia"/>
        </w:rPr>
        <w:drawing>
          <wp:inline distT="0" distB="0" distL="0" distR="0">
            <wp:extent cx="5943600" cy="3343275"/>
            <wp:effectExtent l="0" t="0" r="0" b="9525"/>
            <wp:docPr id="2" name="Picture 2" descr="C:\temp\xbox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xbox_screensh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Pr>
        <w:pStyle w:val="Heading1"/>
        <w:rPr>
          <w:rFonts w:hint="eastAsia"/>
        </w:rPr>
      </w:pPr>
      <w:r>
        <w:rPr>
          <w:rFonts w:hint="eastAsia"/>
        </w:rPr>
        <w:t xml:space="preserve">サンプルの使用</w:t>
      </w:r>
    </w:p>
    <w:p w:rsidR="00575766" w:rsidRDefault="00521259" w:rsidP="00521259">
      <w:pPr>
        <w:rPr>
          <w:rFonts w:hint="eastAsia"/>
        </w:rPr>
      </w:pPr>
      <w:r>
        <w:rPr>
          <w:rFonts w:hint="eastAsia"/>
        </w:rPr>
        <w:t xml:space="preserve">サンプルには終了以外にコントロールはありません。</w:t>
      </w:r>
      <w:r>
        <w:rPr>
          <w:rFonts w:hint="eastAsia"/>
        </w:rPr>
        <w:t xml:space="preserve"> </w:t>
      </w:r>
    </w:p>
    <w:p w:rsidR="003D3EF7" w:rsidRDefault="003D3EF7" w:rsidP="003D3EF7">
      <w:pPr>
        <w:pStyle w:val="Heading1"/>
        <w:rPr>
          <w:rFonts w:hint="eastAsia"/>
        </w:rPr>
      </w:pPr>
      <w:r>
        <w:rPr>
          <w:rFonts w:hint="eastAsia"/>
        </w:rPr>
        <w:t xml:space="preserve">実装上の注意</w:t>
      </w:r>
    </w:p>
    <w:p w:rsidR="00521259" w:rsidRDefault="0098221F" w:rsidP="00866EBA">
      <w:pPr>
        <w:rPr>
          <w:rFonts w:hint="eastAsia"/>
        </w:rPr>
      </w:pPr>
      <w:r>
        <w:rPr>
          <w:rFonts w:hint="eastAsia"/>
        </w:rPr>
        <w:t xml:space="preserve">テクスチャは、Windows Imaging Component（WIC）を使用するシンプルなヘルパーを使用してここにロードされ、簡単に学習できるように設計されています。</w:t>
      </w:r>
      <w:r>
        <w:rPr>
          <w:rFonts w:hint="eastAsia"/>
        </w:rPr>
        <w:t xml:space="preserve">運用環境で使用する場合は、DirectX Tool Kit の </w:t>
      </w:r>
      <w:hyperlink r:id="rId8" w:history="1">
        <w:r>
          <w:rPr>
            <w:rStyle w:val="Hyperlink"/>
            <w:rFonts w:hint="eastAsia"/>
          </w:rPr>
          <w:t xml:space="preserve">DDSTextureLoader</w:t>
        </w:r>
      </w:hyperlink>
      <w:r>
        <w:rPr>
          <w:rFonts w:hint="eastAsia"/>
        </w:rPr>
        <w:t xml:space="preserve"> と </w:t>
      </w:r>
      <w:hyperlink r:id="rId9" w:history="1">
        <w:r>
          <w:rPr>
            <w:rStyle w:val="Hyperlink"/>
            <w:rFonts w:hint="eastAsia"/>
          </w:rPr>
          <w:t xml:space="preserve">WICTextureLoader</w:t>
        </w:r>
      </w:hyperlink>
      <w:r>
        <w:rPr>
          <w:rFonts w:hint="eastAsia"/>
        </w:rPr>
        <w:t xml:space="preserve"> を参照してください。</w:t>
      </w:r>
    </w:p>
    <w:p w:rsidR="003D3EF7" w:rsidRDefault="003D3EF7" w:rsidP="003D3EF7">
      <w:pPr>
        <w:pStyle w:val="Heading1"/>
        <w:rPr>
          <w:rFonts w:hint="eastAsia"/>
        </w:rPr>
      </w:pPr>
      <w:bookmarkStart w:id="0" w:name="ID2EMD"/>
      <w:bookmarkEnd w:id="0"/>
      <w:r>
        <w:rPr>
          <w:rFonts w:hint="eastAsia"/>
        </w:rPr>
        <w:t xml:space="preserve">更新履歴</w:t>
      </w:r>
    </w:p>
    <w:p w:rsidR="00B26E22" w:rsidRDefault="0098221F" w:rsidP="00521259">
      <w:pPr>
        <w:rPr>
          <w:rFonts w:hint="eastAsia"/>
        </w:rPr>
      </w:pPr>
      <w:r>
        <w:rPr>
          <w:rFonts w:hint="eastAsia"/>
        </w:rPr>
        <w:t xml:space="preserve">最初のリリース、2016 年 4 月</w:t>
      </w:r>
      <w:r>
        <w:rPr>
          <w:rFonts w:hint="eastAsia"/>
        </w:rPr>
        <w:t xml:space="preserve">2017 年 4 月に、Xbox One X で実行するときの 4k スワップ チェーンをサポートするために更新。</w:t>
      </w:r>
    </w:p>
    <w:p w:rsidR="001008C8" w:rsidRDefault="001008C8" w:rsidP="001008C8">
      <w:pPr>
        <w:pStyle w:val="Heading1"/>
        <w:rPr>
          <w:rFonts w:hint="eastAsia"/>
        </w:rPr>
      </w:pPr>
      <w:r>
        <w:rPr>
          <w:rFonts w:hint="eastAsia"/>
        </w:rPr>
        <w:t xml:space="preserve">プライバシーステートメント</w:t>
      </w:r>
    </w:p>
    <w:p w:rsidR="001008C8" w:rsidRDefault="001008C8" w:rsidP="001008C8">
      <w:pPr>
        <w:rPr>
          <w:szCs w:val="20"/>
          <w:rFonts w:cs="Segoe UI" w:hint="eastAsia"/>
        </w:rPr>
      </w:pPr>
      <w:r>
        <w:rPr>
          <w:rFonts w:hint="eastAsia"/>
        </w:rPr>
        <w:t xml:space="preserve">サンプルをコンパイルして実行すると、サンプルの実行可能ファイルの名前がMicrosoftに送信され、サンプルの使用状況の追跡に役立ちます。</w:t>
      </w:r>
      <w:r>
        <w:rPr>
          <w:rFonts w:hint="eastAsia"/>
        </w:rPr>
        <w:t xml:space="preserve">このデータ収集を無効にするには、Main.cppの「Sample Usage Telemetry」というラベルの付いたコードブロックを削除します。</w:t>
      </w:r>
    </w:p>
    <w:p w:rsidR="001008C8" w:rsidRDefault="001008C8" w:rsidP="001008C8">
      <w:pPr>
        <w:rPr>
          <w:rFonts w:cs="Segoe UI"/>
          <w:szCs w:val="20"/>
        </w:rPr>
      </w:pPr>
    </w:p>
    <w:p w:rsidR="001008C8" w:rsidRDefault="001008C8" w:rsidP="001008C8">
      <w:pPr>
        <w:rPr>
          <w:szCs w:val="20"/>
          <w:rFonts w:cs="Segoe UI" w:hint="eastAsia"/>
        </w:rPr>
      </w:pPr>
      <w:r>
        <w:rPr>
          <w:rFonts w:hint="eastAsia"/>
        </w:rPr>
        <w:t xml:space="preserve">マイクロソフトのプライバシーポリシー全般に関する詳細については、 </w:t>
      </w:r>
      <w:hyperlink r:id="rId10" w:history="1">
        <w:r>
          <w:rPr>
            <w:rStyle w:val="Hyperlink"/>
            <w:rFonts w:hint="eastAsia"/>
          </w:rPr>
          <w:t xml:space="preserve">Microsoftのプライバシーステートメント</w:t>
        </w:r>
      </w:hyperlink>
      <w:r>
        <w:rPr>
          <w:rFonts w:hint="eastAsia"/>
        </w:rPr>
        <w:t xml:space="preserve">をご参照ください。</w:t>
      </w:r>
    </w:p>
    <w:sectPr w:rsidR="001008C8" w:rsidSect="00FB5429">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712" w:rsidRDefault="00826712" w:rsidP="0074610F">
      <w:r>
        <w:separator/>
      </w:r>
    </w:p>
  </w:endnote>
  <w:endnote w:type="continuationSeparator" w:id="0">
    <w:p w:rsidR="00826712" w:rsidRDefault="0082671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D57" w:rsidRDefault="003C3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4A772C">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B903D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sidR="00097CCA" w:rsidRPr="00097CCA">
            <w:rPr>
              <w:color w:val="808080" w:themeColor="background1" w:themeShade="80"/>
              <w:szCs w:val="20"/>
              <w:rFonts w:hint="eastAsia"/>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SimpleTexture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1008C8">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B903D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 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FB5429">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712" w:rsidRDefault="00826712" w:rsidP="0074610F">
      <w:r>
        <w:separator/>
      </w:r>
    </w:p>
  </w:footnote>
  <w:footnote w:type="continuationSeparator" w:id="0">
    <w:p w:rsidR="00826712" w:rsidRDefault="0082671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D57" w:rsidRDefault="003C3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D57" w:rsidRDefault="003C3D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E06F1"/>
    <w:rsid w:val="001008C8"/>
    <w:rsid w:val="00150ED8"/>
    <w:rsid w:val="001A7D4E"/>
    <w:rsid w:val="001C132C"/>
    <w:rsid w:val="001F75F1"/>
    <w:rsid w:val="00203869"/>
    <w:rsid w:val="00227F43"/>
    <w:rsid w:val="00233F99"/>
    <w:rsid w:val="0024713D"/>
    <w:rsid w:val="002741D2"/>
    <w:rsid w:val="002748E9"/>
    <w:rsid w:val="00281D12"/>
    <w:rsid w:val="00287A4C"/>
    <w:rsid w:val="00294A1B"/>
    <w:rsid w:val="002A792E"/>
    <w:rsid w:val="002B0BA3"/>
    <w:rsid w:val="002E7BBB"/>
    <w:rsid w:val="00303D44"/>
    <w:rsid w:val="00321170"/>
    <w:rsid w:val="00331038"/>
    <w:rsid w:val="00353C90"/>
    <w:rsid w:val="00355166"/>
    <w:rsid w:val="003C3D57"/>
    <w:rsid w:val="003D3EF7"/>
    <w:rsid w:val="00425592"/>
    <w:rsid w:val="004A772C"/>
    <w:rsid w:val="004B7DDA"/>
    <w:rsid w:val="00521259"/>
    <w:rsid w:val="005640ED"/>
    <w:rsid w:val="00575766"/>
    <w:rsid w:val="00575F36"/>
    <w:rsid w:val="00585527"/>
    <w:rsid w:val="005B4DA9"/>
    <w:rsid w:val="005E3DA1"/>
    <w:rsid w:val="00677A5B"/>
    <w:rsid w:val="006A532D"/>
    <w:rsid w:val="006A5514"/>
    <w:rsid w:val="006B7433"/>
    <w:rsid w:val="006E29C8"/>
    <w:rsid w:val="006F1133"/>
    <w:rsid w:val="00707E22"/>
    <w:rsid w:val="0074610F"/>
    <w:rsid w:val="007624A4"/>
    <w:rsid w:val="00764B3A"/>
    <w:rsid w:val="007806DC"/>
    <w:rsid w:val="007A0848"/>
    <w:rsid w:val="00826712"/>
    <w:rsid w:val="0083704D"/>
    <w:rsid w:val="0084191A"/>
    <w:rsid w:val="00843058"/>
    <w:rsid w:val="00866EBA"/>
    <w:rsid w:val="0088048C"/>
    <w:rsid w:val="00886E89"/>
    <w:rsid w:val="00887700"/>
    <w:rsid w:val="008B6400"/>
    <w:rsid w:val="00917557"/>
    <w:rsid w:val="0098221F"/>
    <w:rsid w:val="00985949"/>
    <w:rsid w:val="00987A88"/>
    <w:rsid w:val="009F6928"/>
    <w:rsid w:val="00A501F6"/>
    <w:rsid w:val="00A64E1B"/>
    <w:rsid w:val="00A83144"/>
    <w:rsid w:val="00AB4CE3"/>
    <w:rsid w:val="00AC1631"/>
    <w:rsid w:val="00AE567F"/>
    <w:rsid w:val="00B159A7"/>
    <w:rsid w:val="00B15AAA"/>
    <w:rsid w:val="00B26E22"/>
    <w:rsid w:val="00B62C6B"/>
    <w:rsid w:val="00B903DC"/>
    <w:rsid w:val="00BC1F23"/>
    <w:rsid w:val="00C33ECE"/>
    <w:rsid w:val="00C55FB2"/>
    <w:rsid w:val="00CF3729"/>
    <w:rsid w:val="00D35141"/>
    <w:rsid w:val="00DA0049"/>
    <w:rsid w:val="00DC7DFC"/>
    <w:rsid w:val="00DD0606"/>
    <w:rsid w:val="00E16AF8"/>
    <w:rsid w:val="00E42523"/>
    <w:rsid w:val="00E45687"/>
    <w:rsid w:val="00E6273F"/>
    <w:rsid w:val="00EC1B20"/>
    <w:rsid w:val="00EE2624"/>
    <w:rsid w:val="00F40AC7"/>
    <w:rsid w:val="00F70459"/>
    <w:rsid w:val="00F76CDD"/>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 w:id="211165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hyperlink" Target="https://github.com/Microsoft/DirectXTK/wiki/DDSTextureLoad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hyperlink" Target="https://github.com/Microsoft/DirectXTK/wiki/WICTextureLoader"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2016-05-21T05:00:00Z</dcterms:created>
  <dcterms:modified xsi:type="dcterms:W3CDTF">2018-03-13T23:57:00Z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2018-03-13T23:57:06.2142646Z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