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5A7E0" w14:textId="77777777" w:rsidR="00764B3A" w:rsidRPr="00AE567F" w:rsidRDefault="00AC1631" w:rsidP="00AE567F">
      <w:pPr>
        <w:pStyle w:val="Title"/>
      </w:pPr>
      <w:r>
        <w:rPr>
          <w:rFonts w:hint="eastAsia"/>
        </w:rPr>
        <w:t>简单纹理示例</w:t>
      </w:r>
      <w:r>
        <w:rPr>
          <w:rFonts w:hint="eastAsia"/>
        </w:rPr>
        <w:t xml:space="preserve"> (DX12)</w:t>
      </w:r>
    </w:p>
    <w:p w14:paraId="57060D26" w14:textId="77777777" w:rsidR="00E45687" w:rsidRPr="00281D12" w:rsidRDefault="00E45687" w:rsidP="00E45687">
      <w:pPr>
        <w:rPr>
          <w:i/>
        </w:rPr>
      </w:pPr>
      <w:r>
        <w:rPr>
          <w:rFonts w:hint="eastAsia"/>
          <w:i/>
        </w:rPr>
        <w:t>此示例与</w:t>
      </w:r>
      <w:r>
        <w:rPr>
          <w:rFonts w:hint="eastAsia"/>
          <w:i/>
        </w:rPr>
        <w:t xml:space="preserve"> 2016 </w:t>
      </w:r>
      <w:r>
        <w:rPr>
          <w:rFonts w:hint="eastAsia"/>
          <w:i/>
        </w:rPr>
        <w:t>年</w:t>
      </w:r>
      <w:r>
        <w:rPr>
          <w:rFonts w:hint="eastAsia"/>
          <w:i/>
        </w:rPr>
        <w:t xml:space="preserve"> 8 </w:t>
      </w:r>
      <w:r>
        <w:rPr>
          <w:rFonts w:hint="eastAsia"/>
          <w:i/>
        </w:rPr>
        <w:t>月的</w:t>
      </w:r>
      <w:r>
        <w:rPr>
          <w:rFonts w:hint="eastAsia"/>
          <w:i/>
        </w:rPr>
        <w:t xml:space="preserve"> Xbox One XDK </w:t>
      </w:r>
      <w:r>
        <w:rPr>
          <w:rFonts w:hint="eastAsia"/>
          <w:i/>
        </w:rPr>
        <w:t>或更高版本兼容</w:t>
      </w:r>
    </w:p>
    <w:p w14:paraId="1E333D4E" w14:textId="77777777" w:rsidR="00281D12" w:rsidRDefault="00281D12" w:rsidP="00AE567F">
      <w:pPr>
        <w:pStyle w:val="Heading1"/>
        <w:spacing w:before="0"/>
      </w:pPr>
    </w:p>
    <w:p w14:paraId="2EC38C4A" w14:textId="77777777" w:rsidR="00764B3A" w:rsidRDefault="00281D12" w:rsidP="00AE567F">
      <w:pPr>
        <w:pStyle w:val="Heading1"/>
        <w:spacing w:before="0"/>
      </w:pPr>
      <w:r>
        <w:rPr>
          <w:rFonts w:hint="eastAsia"/>
        </w:rPr>
        <w:t>描述</w:t>
      </w:r>
    </w:p>
    <w:p w14:paraId="1EE9BA24" w14:textId="77777777" w:rsidR="00DA0049" w:rsidRDefault="00521259" w:rsidP="00521259">
      <w:r>
        <w:rPr>
          <w:rFonts w:hint="eastAsia"/>
        </w:rPr>
        <w:t>此示例演示了如何使用</w:t>
      </w:r>
      <w:r>
        <w:rPr>
          <w:rFonts w:hint="eastAsia"/>
        </w:rPr>
        <w:t xml:space="preserve"> Direct3D 12 </w:t>
      </w:r>
      <w:r>
        <w:rPr>
          <w:rFonts w:hint="eastAsia"/>
        </w:rPr>
        <w:t>渲染简单的纹理四边形。</w:t>
      </w:r>
    </w:p>
    <w:p w14:paraId="0796C6F5" w14:textId="77777777" w:rsidR="0098221F" w:rsidRDefault="0098221F" w:rsidP="00521259"/>
    <w:p w14:paraId="3E5B4A3E" w14:textId="77777777" w:rsidR="00DA0049" w:rsidRDefault="00AA14B0" w:rsidP="00521259">
      <w:pPr>
        <w:rPr>
          <w:rFonts w:eastAsiaTheme="majorEastAsia" w:cstheme="majorBidi"/>
          <w:color w:val="006600"/>
          <w:sz w:val="28"/>
          <w:szCs w:val="32"/>
        </w:rPr>
      </w:pPr>
      <w:r w:rsidRPr="00AA14B0">
        <w:rPr>
          <w:rFonts w:eastAsiaTheme="majorEastAsia" w:cstheme="majorBidi" w:hint="eastAsia"/>
          <w:noProof/>
          <w:color w:val="006600"/>
          <w:sz w:val="28"/>
          <w:szCs w:val="32"/>
        </w:rPr>
        <w:drawing>
          <wp:inline distT="0" distB="0" distL="0" distR="0" wp14:anchorId="2FCC33D9" wp14:editId="47EDDF87">
            <wp:extent cx="5943600" cy="3343275"/>
            <wp:effectExtent l="0" t="0" r="0" b="9525"/>
            <wp:docPr id="2" name="Picture 2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C10ED" w14:textId="77777777" w:rsidR="00281D12" w:rsidRDefault="00281D12" w:rsidP="00281D12">
      <w:pPr>
        <w:pStyle w:val="Heading1"/>
      </w:pPr>
      <w:r>
        <w:rPr>
          <w:rFonts w:hint="eastAsia"/>
        </w:rPr>
        <w:t>使用样本</w:t>
      </w:r>
    </w:p>
    <w:p w14:paraId="4E623D39" w14:textId="77777777" w:rsidR="00575766" w:rsidRDefault="00521259" w:rsidP="00521259">
      <w:r>
        <w:rPr>
          <w:rFonts w:hint="eastAsia"/>
        </w:rPr>
        <w:t>除退出外，此示例没有其他控件。</w:t>
      </w:r>
      <w:r>
        <w:rPr>
          <w:rFonts w:hint="eastAsia"/>
        </w:rPr>
        <w:t xml:space="preserve"> </w:t>
      </w:r>
    </w:p>
    <w:p w14:paraId="29D3877B" w14:textId="77777777" w:rsidR="003D3EF7" w:rsidRDefault="003D3EF7" w:rsidP="003D3EF7">
      <w:pPr>
        <w:pStyle w:val="Heading1"/>
      </w:pPr>
      <w:r>
        <w:rPr>
          <w:rFonts w:hint="eastAsia"/>
        </w:rPr>
        <w:t>实施说明</w:t>
      </w:r>
    </w:p>
    <w:p w14:paraId="33013002" w14:textId="3E951520" w:rsidR="00521259" w:rsidRDefault="0098221F" w:rsidP="00866EBA">
      <w:r>
        <w:rPr>
          <w:rFonts w:hint="eastAsia"/>
        </w:rPr>
        <w:t>这里通过一个使用</w:t>
      </w:r>
      <w:r>
        <w:rPr>
          <w:rFonts w:hint="eastAsia"/>
        </w:rPr>
        <w:t xml:space="preserve"> Windows </w:t>
      </w:r>
      <w:r>
        <w:rPr>
          <w:rFonts w:hint="eastAsia"/>
        </w:rPr>
        <w:t>图像处理组件</w:t>
      </w:r>
      <w:r>
        <w:rPr>
          <w:rFonts w:hint="eastAsia"/>
        </w:rPr>
        <w:t xml:space="preserve"> (WIC) </w:t>
      </w:r>
      <w:r>
        <w:rPr>
          <w:rFonts w:hint="eastAsia"/>
        </w:rPr>
        <w:t>的简单帮助程序加载纹理，旨在简化学习过程。对于生产用途，您应该查看</w:t>
      </w:r>
      <w:r>
        <w:rPr>
          <w:rFonts w:hint="eastAsia"/>
        </w:rPr>
        <w:t xml:space="preserve"> DirectX </w:t>
      </w:r>
      <w:r>
        <w:rPr>
          <w:rFonts w:hint="eastAsia"/>
        </w:rPr>
        <w:t>工具包</w:t>
      </w:r>
      <w:r>
        <w:rPr>
          <w:rFonts w:hint="eastAsia"/>
        </w:rPr>
        <w:t xml:space="preserve"> </w:t>
      </w:r>
      <w:hyperlink r:id="rId8" w:history="1">
        <w:proofErr w:type="spellStart"/>
        <w:r>
          <w:rPr>
            <w:rStyle w:val="Hyperlink"/>
            <w:rFonts w:hint="eastAsia"/>
          </w:rPr>
          <w:t>DDSTextureLoader</w:t>
        </w:r>
        <w:proofErr w:type="spellEnd"/>
      </w:hyperlink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hyperlink r:id="rId9" w:history="1">
        <w:proofErr w:type="spellStart"/>
        <w:r>
          <w:rPr>
            <w:rStyle w:val="Hyperlink"/>
            <w:rFonts w:hint="eastAsia"/>
          </w:rPr>
          <w:t>WICTextureLoader</w:t>
        </w:r>
        <w:proofErr w:type="spellEnd"/>
      </w:hyperlink>
      <w:r>
        <w:rPr>
          <w:rFonts w:hint="eastAsia"/>
        </w:rPr>
        <w:t>。</w:t>
      </w:r>
    </w:p>
    <w:p w14:paraId="4F9B8AA7" w14:textId="77777777" w:rsidR="003D3EF7" w:rsidRDefault="003D3EF7" w:rsidP="003D3EF7">
      <w:pPr>
        <w:pStyle w:val="Heading1"/>
      </w:pPr>
      <w:bookmarkStart w:id="1" w:name="ID2EMD"/>
      <w:bookmarkEnd w:id="1"/>
      <w:r>
        <w:rPr>
          <w:rFonts w:hint="eastAsia"/>
        </w:rPr>
        <w:t>更新历史记录</w:t>
      </w:r>
    </w:p>
    <w:p w14:paraId="1D22FEEA" w14:textId="77777777" w:rsidR="00B26E22" w:rsidRDefault="0098221F" w:rsidP="00521259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月初次发布。</w:t>
      </w:r>
      <w:r>
        <w:rPr>
          <w:rFonts w:hint="eastAsia"/>
        </w:rPr>
        <w:t xml:space="preserve">2017 </w:t>
      </w:r>
      <w:r>
        <w:rPr>
          <w:rFonts w:hint="eastAsia"/>
        </w:rPr>
        <w:t>年</w:t>
      </w:r>
      <w:r>
        <w:rPr>
          <w:rFonts w:hint="eastAsia"/>
        </w:rPr>
        <w:t xml:space="preserve"> 4 </w:t>
      </w:r>
      <w:r>
        <w:rPr>
          <w:rFonts w:hint="eastAsia"/>
        </w:rPr>
        <w:t>月，它更新为在</w:t>
      </w:r>
      <w:r>
        <w:rPr>
          <w:rFonts w:hint="eastAsia"/>
        </w:rPr>
        <w:t xml:space="preserve"> Xbox One X </w:t>
      </w:r>
      <w:r>
        <w:rPr>
          <w:rFonts w:hint="eastAsia"/>
        </w:rPr>
        <w:t>上运行时支持</w:t>
      </w:r>
      <w:r>
        <w:rPr>
          <w:rFonts w:hint="eastAsia"/>
        </w:rPr>
        <w:t xml:space="preserve"> 4k </w:t>
      </w:r>
      <w:r>
        <w:rPr>
          <w:rFonts w:hint="eastAsia"/>
        </w:rPr>
        <w:t>交换链。</w:t>
      </w:r>
    </w:p>
    <w:p w14:paraId="629A0D1B" w14:textId="77777777" w:rsidR="00875878" w:rsidRDefault="00875878" w:rsidP="00875878">
      <w:pPr>
        <w:pStyle w:val="Heading1"/>
      </w:pPr>
      <w:r>
        <w:rPr>
          <w:rFonts w:hint="eastAsia"/>
        </w:rPr>
        <w:t>隐私声明</w:t>
      </w:r>
    </w:p>
    <w:p w14:paraId="4AF5A431" w14:textId="77777777" w:rsidR="00875878" w:rsidRDefault="00875878" w:rsidP="00875878">
      <w:pPr>
        <w:rPr>
          <w:rFonts w:cs="Segoe UI"/>
          <w:szCs w:val="20"/>
        </w:rPr>
      </w:pPr>
      <w:r>
        <w:rPr>
          <w:rFonts w:hint="eastAsia"/>
        </w:rPr>
        <w:t>编译和运行示例时，示例可执行文件的文件名将发送给</w:t>
      </w:r>
      <w:r>
        <w:rPr>
          <w:rFonts w:hint="eastAsia"/>
        </w:rPr>
        <w:t>Microsoft</w:t>
      </w:r>
      <w:r>
        <w:rPr>
          <w:rFonts w:hint="eastAsia"/>
        </w:rPr>
        <w:t>以帮助跟踪示例使用情况。要选择退出此数据收集，您可以删除</w:t>
      </w:r>
      <w:r>
        <w:rPr>
          <w:rFonts w:hint="eastAsia"/>
        </w:rPr>
        <w:t>Main.cpp</w:t>
      </w:r>
      <w:r>
        <w:rPr>
          <w:rFonts w:hint="eastAsia"/>
        </w:rPr>
        <w:t>中标记为“</w:t>
      </w:r>
      <w:r>
        <w:rPr>
          <w:rFonts w:hint="eastAsia"/>
        </w:rPr>
        <w:t>Sample Usage Telemetry</w:t>
      </w:r>
      <w:r>
        <w:rPr>
          <w:rFonts w:hint="eastAsia"/>
        </w:rPr>
        <w:t>”的代码块。</w:t>
      </w:r>
    </w:p>
    <w:p w14:paraId="4CA8CE68" w14:textId="77777777" w:rsidR="00875878" w:rsidRDefault="00875878" w:rsidP="00875878">
      <w:pPr>
        <w:rPr>
          <w:rFonts w:cs="Segoe UI"/>
          <w:szCs w:val="20"/>
        </w:rPr>
      </w:pPr>
    </w:p>
    <w:p w14:paraId="0303471F" w14:textId="77777777" w:rsidR="00875878" w:rsidRDefault="00875878" w:rsidP="00875878">
      <w:pPr>
        <w:rPr>
          <w:rFonts w:cs="Segoe UI"/>
          <w:szCs w:val="20"/>
        </w:rPr>
      </w:pPr>
      <w:r>
        <w:rPr>
          <w:rFonts w:hint="eastAsia"/>
        </w:rPr>
        <w:t>有关</w:t>
      </w:r>
      <w:r>
        <w:rPr>
          <w:rFonts w:hint="eastAsia"/>
        </w:rPr>
        <w:t xml:space="preserve"> Microsoft </w:t>
      </w:r>
      <w:r>
        <w:rPr>
          <w:rFonts w:hint="eastAsia"/>
        </w:rPr>
        <w:t>隐私政策的更多信息，请参阅</w:t>
      </w:r>
      <w:r>
        <w:rPr>
          <w:rFonts w:hint="eastAsia"/>
        </w:rPr>
        <w:t xml:space="preserve"> </w:t>
      </w:r>
      <w:hyperlink r:id="rId10" w:history="1">
        <w:r>
          <w:rPr>
            <w:rStyle w:val="Hyperlink"/>
            <w:rFonts w:hint="eastAsia"/>
          </w:rPr>
          <w:t xml:space="preserve">Microsoft </w:t>
        </w:r>
        <w:r>
          <w:rPr>
            <w:rStyle w:val="Hyperlink"/>
            <w:rFonts w:hint="eastAsia"/>
          </w:rPr>
          <w:t>隐私声明</w:t>
        </w:r>
      </w:hyperlink>
      <w:r>
        <w:rPr>
          <w:rFonts w:hint="eastAsia"/>
        </w:rPr>
        <w:t>。</w:t>
      </w:r>
    </w:p>
    <w:sectPr w:rsidR="00875878" w:rsidSect="00FB542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83F94" w14:textId="77777777" w:rsidR="00C230F4" w:rsidRDefault="00C230F4" w:rsidP="0074610F">
      <w:r>
        <w:separator/>
      </w:r>
    </w:p>
  </w:endnote>
  <w:endnote w:type="continuationSeparator" w:id="0">
    <w:p w14:paraId="7A58DC36" w14:textId="77777777" w:rsidR="00C230F4" w:rsidRDefault="00C230F4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303BD" w14:textId="77777777" w:rsidR="00AA0543" w:rsidRDefault="00AA05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49F8A9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6D5975F" w14:textId="21D32DCA" w:rsidR="00843058" w:rsidRPr="00097CCA" w:rsidRDefault="00281D12" w:rsidP="004A772C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>©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32F7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232F78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232F7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7</w:t>
          </w:r>
          <w:r w:rsidR="00232F78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232F7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11</w:t>
          </w:r>
          <w:r w:rsidR="00232F78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232F7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21:44:57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。保留所有权利。</w:t>
          </w:r>
          <w:r w:rsidR="00097CCA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015BA261" wp14:editId="3371206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>|</w:t>
          </w:r>
          <w:r>
            <w:rPr>
              <w:rFonts w:hint="eastAsia"/>
              <w:color w:val="808080" w:themeColor="background1" w:themeShade="80"/>
              <w:szCs w:val="20"/>
            </w:rPr>
            <w:t>样本：</w:t>
          </w:r>
          <w:r>
            <w:rPr>
              <w:rFonts w:hint="eastAsia"/>
              <w:color w:val="808080" w:themeColor="background1" w:themeShade="80"/>
              <w:szCs w:val="20"/>
            </w:rPr>
            <w:t>SimpleTexture12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B1D0D98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9605DE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17956F65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186C9E8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E520208" w14:textId="07DFAAEA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32F7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232F78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232F7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7</w:t>
          </w:r>
          <w:r w:rsidR="00232F78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232F7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11</w:t>
          </w:r>
          <w:r w:rsidR="00232F78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232F7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21:44:57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。</w:t>
          </w:r>
          <w:r>
            <w:rPr>
              <w:rFonts w:hint="eastAsia"/>
              <w:color w:val="808080" w:themeColor="background1" w:themeShade="80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保留所有权利。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29244B7B" wp14:editId="70707FF4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24E58B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FB5429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4AFC9CE7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3A714" w14:textId="77777777" w:rsidR="00C230F4" w:rsidRDefault="00C230F4" w:rsidP="0074610F">
      <w:r>
        <w:separator/>
      </w:r>
    </w:p>
  </w:footnote>
  <w:footnote w:type="continuationSeparator" w:id="0">
    <w:p w14:paraId="4D52EB58" w14:textId="77777777" w:rsidR="00C230F4" w:rsidRDefault="00C230F4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C75D4" w14:textId="77777777" w:rsidR="00AA0543" w:rsidRDefault="00AA05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DF90B" w14:textId="77777777" w:rsidR="00AA0543" w:rsidRDefault="00AA05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20DD7DB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174232D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97820F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1F7655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B18BA3" w14:textId="77777777" w:rsidR="000B6D5E" w:rsidRPr="000B6D5E" w:rsidRDefault="000B6D5E" w:rsidP="000B6D5E"/>
              <w:p w14:paraId="4B46AAB4" w14:textId="77777777" w:rsidR="000B6D5E" w:rsidRDefault="000B6D5E" w:rsidP="000B6D5E"/>
              <w:p w14:paraId="710FA7F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0AB69C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4B05AFD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3890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0A3E9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0F93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987A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B24D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63F1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2E36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E31B9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A59B5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45104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8E4C1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08B4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F76B5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DEBB8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CC33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2D54F1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48399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D52E17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14:paraId="62560DF5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15F40B79" wp14:editId="4E68E4F4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A62558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948D670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095866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3524C74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74BBD9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FB5B76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1A574422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C2D3D4E" w14:textId="77777777" w:rsidR="00CF3729" w:rsidRDefault="00CF3729">
    <w:pPr>
      <w:pStyle w:val="Header"/>
      <w:rPr>
        <w:sz w:val="2"/>
        <w:szCs w:val="2"/>
      </w:rPr>
    </w:pPr>
  </w:p>
  <w:p w14:paraId="1E95D964" w14:textId="77777777" w:rsidR="000B6D5E" w:rsidRDefault="000B6D5E">
    <w:pPr>
      <w:pStyle w:val="Header"/>
      <w:rPr>
        <w:sz w:val="2"/>
        <w:szCs w:val="2"/>
      </w:rPr>
    </w:pPr>
  </w:p>
  <w:p w14:paraId="75C19523" w14:textId="77777777" w:rsidR="000B6D5E" w:rsidRDefault="000B6D5E">
    <w:pPr>
      <w:pStyle w:val="Header"/>
      <w:rPr>
        <w:sz w:val="2"/>
        <w:szCs w:val="2"/>
      </w:rPr>
    </w:pPr>
  </w:p>
  <w:p w14:paraId="1E834851" w14:textId="77777777" w:rsidR="000B6D5E" w:rsidRDefault="000B6D5E">
    <w:pPr>
      <w:pStyle w:val="Header"/>
      <w:rPr>
        <w:sz w:val="2"/>
        <w:szCs w:val="2"/>
      </w:rPr>
    </w:pPr>
  </w:p>
  <w:p w14:paraId="2D7A14C8" w14:textId="77777777" w:rsidR="000B6D5E" w:rsidRDefault="000B6D5E">
    <w:pPr>
      <w:pStyle w:val="Header"/>
      <w:rPr>
        <w:sz w:val="2"/>
        <w:szCs w:val="2"/>
      </w:rPr>
    </w:pPr>
  </w:p>
  <w:p w14:paraId="3F7C0FD4" w14:textId="77777777" w:rsidR="000B6D5E" w:rsidRDefault="000B6D5E">
    <w:pPr>
      <w:pStyle w:val="Header"/>
      <w:rPr>
        <w:sz w:val="2"/>
        <w:szCs w:val="2"/>
      </w:rPr>
    </w:pPr>
  </w:p>
  <w:p w14:paraId="15780352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03EE"/>
    <w:rsid w:val="00097CCA"/>
    <w:rsid w:val="000B6D5E"/>
    <w:rsid w:val="000E06F1"/>
    <w:rsid w:val="001114F5"/>
    <w:rsid w:val="00132CE0"/>
    <w:rsid w:val="00150ED8"/>
    <w:rsid w:val="001A7D4E"/>
    <w:rsid w:val="001C132C"/>
    <w:rsid w:val="001F75F1"/>
    <w:rsid w:val="00203869"/>
    <w:rsid w:val="00227F43"/>
    <w:rsid w:val="00232F78"/>
    <w:rsid w:val="00233F99"/>
    <w:rsid w:val="0024713D"/>
    <w:rsid w:val="002741D2"/>
    <w:rsid w:val="002748E9"/>
    <w:rsid w:val="00281D12"/>
    <w:rsid w:val="00287A4C"/>
    <w:rsid w:val="00294A1B"/>
    <w:rsid w:val="002B0BA3"/>
    <w:rsid w:val="002E7BBB"/>
    <w:rsid w:val="00303D44"/>
    <w:rsid w:val="00321170"/>
    <w:rsid w:val="00331038"/>
    <w:rsid w:val="00353C90"/>
    <w:rsid w:val="00355166"/>
    <w:rsid w:val="003A64B1"/>
    <w:rsid w:val="003C4591"/>
    <w:rsid w:val="003C5164"/>
    <w:rsid w:val="003D3EF7"/>
    <w:rsid w:val="00425592"/>
    <w:rsid w:val="004A772C"/>
    <w:rsid w:val="004B7DDA"/>
    <w:rsid w:val="004E6872"/>
    <w:rsid w:val="005002C5"/>
    <w:rsid w:val="00521259"/>
    <w:rsid w:val="005640ED"/>
    <w:rsid w:val="00575766"/>
    <w:rsid w:val="00575F36"/>
    <w:rsid w:val="00585527"/>
    <w:rsid w:val="005B4DA9"/>
    <w:rsid w:val="005E3DA1"/>
    <w:rsid w:val="005E691B"/>
    <w:rsid w:val="00677A5B"/>
    <w:rsid w:val="006A532D"/>
    <w:rsid w:val="006A5514"/>
    <w:rsid w:val="006B7433"/>
    <w:rsid w:val="00707E22"/>
    <w:rsid w:val="007174B7"/>
    <w:rsid w:val="0074610F"/>
    <w:rsid w:val="007624A4"/>
    <w:rsid w:val="00764B3A"/>
    <w:rsid w:val="007806DC"/>
    <w:rsid w:val="007A0848"/>
    <w:rsid w:val="0083704D"/>
    <w:rsid w:val="00843058"/>
    <w:rsid w:val="00866EBA"/>
    <w:rsid w:val="00875878"/>
    <w:rsid w:val="0088048C"/>
    <w:rsid w:val="00886E89"/>
    <w:rsid w:val="00887700"/>
    <w:rsid w:val="008F3E8F"/>
    <w:rsid w:val="00917557"/>
    <w:rsid w:val="00934E74"/>
    <w:rsid w:val="009429B1"/>
    <w:rsid w:val="009605DE"/>
    <w:rsid w:val="00963F21"/>
    <w:rsid w:val="0098221F"/>
    <w:rsid w:val="00985949"/>
    <w:rsid w:val="00987A88"/>
    <w:rsid w:val="00A501F6"/>
    <w:rsid w:val="00A83144"/>
    <w:rsid w:val="00AA0543"/>
    <w:rsid w:val="00AA14B0"/>
    <w:rsid w:val="00AB4CE3"/>
    <w:rsid w:val="00AC1631"/>
    <w:rsid w:val="00AE567F"/>
    <w:rsid w:val="00B15AAA"/>
    <w:rsid w:val="00B26E22"/>
    <w:rsid w:val="00B62C6B"/>
    <w:rsid w:val="00BB2EC0"/>
    <w:rsid w:val="00BC1F23"/>
    <w:rsid w:val="00C22E4F"/>
    <w:rsid w:val="00C230F4"/>
    <w:rsid w:val="00C33ECE"/>
    <w:rsid w:val="00C55FB2"/>
    <w:rsid w:val="00CF3729"/>
    <w:rsid w:val="00D35141"/>
    <w:rsid w:val="00D811EB"/>
    <w:rsid w:val="00DA0049"/>
    <w:rsid w:val="00DC7DFC"/>
    <w:rsid w:val="00DD0606"/>
    <w:rsid w:val="00E16AF8"/>
    <w:rsid w:val="00E45687"/>
    <w:rsid w:val="00E6273F"/>
    <w:rsid w:val="00E94DC3"/>
    <w:rsid w:val="00EE2624"/>
    <w:rsid w:val="00EE614F"/>
    <w:rsid w:val="00F3041C"/>
    <w:rsid w:val="00F31771"/>
    <w:rsid w:val="00F40AC7"/>
    <w:rsid w:val="00F70459"/>
    <w:rsid w:val="00FB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F1C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eastAsia="SimSun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eastAsia="SimSun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eastAsia="SimSun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eastAsia="SimSun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eastAsia="SimSun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eastAsia="SimSun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eastAsia="SimSun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eastAsia="SimSun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eastAsia="SimSun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12/wiki/DDSTextureLoader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zh-cn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12/wiki/WICTextureLoader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2016-05-21T05:01:00Z</dcterms:created>
  <dcterms:modified xsi:type="dcterms:W3CDTF">2019-07-12T04:45:00Z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2018-03-13T23:57:18.3019483Z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