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9F5072" w:rsidP="00AE567F">
      <w:pPr>
        <w:pStyle w:val="Title"/>
        <w:rPr>
          <w:rFonts w:hint="eastAsia"/>
        </w:rPr>
      </w:pPr>
      <w:r>
        <w:rPr>
          <w:rFonts w:hint="eastAsia"/>
        </w:rPr>
        <w:t xml:space="preserve">ゲームパッド振動のサンプル</w:t>
      </w:r>
    </w:p>
    <w:p w:rsidR="002E6C97" w:rsidRPr="00281D12" w:rsidRDefault="002E6C97" w:rsidP="002E6C97">
      <w:pPr>
        <w:rPr>
          <w:i/>
          <w:rFonts w:hint="eastAsia"/>
        </w:rPr>
      </w:pPr>
      <w:r>
        <w:rPr>
          <w:i/>
          <w:rFonts w:hint="eastAsia"/>
        </w:rPr>
        <w:t xml:space="preserve">このサンプルは、2015 年 11 月の Xbox One XDK 以降と互換性があります。</w:t>
      </w:r>
    </w:p>
    <w:p w:rsidR="00445092" w:rsidRDefault="00445092" w:rsidP="00AE567F">
      <w:pPr>
        <w:pStyle w:val="Heading1"/>
        <w:spacing w:before="0"/>
      </w:pPr>
    </w:p>
    <w:p w:rsidR="00764B3A" w:rsidRDefault="00281D12" w:rsidP="00AE567F">
      <w:pPr>
        <w:pStyle w:val="Heading1"/>
        <w:spacing w:before="0"/>
        <w:rPr>
          <w:rFonts w:hint="eastAsia"/>
        </w:rPr>
      </w:pPr>
      <w:r>
        <w:rPr>
          <w:rFonts w:hint="eastAsia"/>
        </w:rPr>
        <w:t xml:space="preserve">概要</w:t>
      </w:r>
    </w:p>
    <w:p w:rsidR="00445092" w:rsidRDefault="00445092" w:rsidP="00281D12">
      <w:pPr>
        <w:rPr>
          <w:rFonts w:hint="eastAsia"/>
        </w:rPr>
      </w:pPr>
      <w:r>
        <w:rPr>
          <w:rFonts w:hint="eastAsia"/>
        </w:rPr>
        <w:t xml:space="preserve">このサンプルでは、Xbox One のゲームパッドで振動を使用する方法を紹介ます。</w:t>
      </w:r>
    </w:p>
    <w:p w:rsidR="008428C5" w:rsidRDefault="008428C5" w:rsidP="00281D12"/>
    <w:p w:rsidR="008428C5" w:rsidRDefault="00EE1732" w:rsidP="00281D12">
      <w:pPr>
        <w:rPr>
          <w:rFonts w:hint="eastAsia"/>
        </w:rPr>
      </w:pPr>
      <w:r>
        <w:rPr>
          <w:rFonts w:hint="eastAsia"/>
        </w:rPr>
        <w:drawing>
          <wp:inline distT="0" distB="0" distL="0" distR="0" wp14:anchorId="414663CC" wp14:editId="677D6F22">
            <wp:extent cx="5943600" cy="3332204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4555"/>
                    <a:stretch/>
                  </pic:blipFill>
                  <pic:spPr bwMode="auto">
                    <a:xfrm>
                      <a:off x="0" y="0"/>
                      <a:ext cx="5943600" cy="33322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  <w:rPr>
          <w:rFonts w:hint="eastAsia"/>
        </w:rPr>
      </w:pPr>
      <w:r>
        <w:rPr>
          <w:rFonts w:hint="eastAsia"/>
        </w:rPr>
        <w:t xml:space="preserve">サンプルの使用</w:t>
      </w:r>
    </w:p>
    <w:p w:rsidR="00575766" w:rsidRDefault="009F5072" w:rsidP="00445092">
      <w:pPr>
        <w:rPr>
          <w:rFonts w:hint="eastAsia"/>
        </w:rPr>
      </w:pPr>
      <w:r>
        <w:rPr>
          <w:rFonts w:hint="eastAsia"/>
        </w:rPr>
        <w:t xml:space="preserve">DPad の左右を使って、異なる振動の例に切り替えます。</w:t>
      </w:r>
      <w:r>
        <w:rPr>
          <w:rFonts w:hint="eastAsia"/>
        </w:rPr>
        <w:t xml:space="preserve">  </w:t>
      </w:r>
      <w:r>
        <w:rPr>
          <w:rFonts w:hint="eastAsia"/>
        </w:rPr>
        <w:t xml:space="preserve">これらのほとんどの例では、トリガーを使用して振動の量を増やします。</w:t>
      </w:r>
    </w:p>
    <w:p w:rsidR="003D3EF7" w:rsidRDefault="003D3EF7" w:rsidP="003D3EF7">
      <w:pPr>
        <w:pStyle w:val="Heading1"/>
        <w:rPr>
          <w:rFonts w:hint="eastAsia"/>
        </w:rPr>
      </w:pPr>
      <w:r>
        <w:rPr>
          <w:rFonts w:hint="eastAsia"/>
        </w:rPr>
        <w:t xml:space="preserve">実装上の注意</w:t>
      </w:r>
    </w:p>
    <w:p w:rsidR="00AD00F5" w:rsidRDefault="00445092" w:rsidP="003D3EF7">
      <w:pPr>
        <w:rPr>
          <w:rFonts w:hint="eastAsia"/>
        </w:rPr>
      </w:pPr>
      <w:r>
        <w:rPr>
          <w:rFonts w:hint="eastAsia"/>
        </w:rPr>
        <w:t xml:space="preserve">このサンプルでは、Windows.Xbox.Input を使用して Xbox One ゲームパッドの振動レベルを設定する方法を紹介します。</w:t>
      </w:r>
      <w:r>
        <w:rPr>
          <w:rFonts w:hint="eastAsia"/>
        </w:rPr>
        <w:t xml:space="preserve"> </w:t>
      </w:r>
    </w:p>
    <w:p w:rsidR="00AD00F5" w:rsidRDefault="00AD00F5" w:rsidP="003D3EF7">
      <w:pPr>
        <w:rPr>
          <w:rFonts w:hint="eastAsia"/>
        </w:rPr>
      </w:pPr>
      <w:r>
        <w:rPr>
          <w:rFonts w:hint="eastAsia"/>
        </w:rPr>
        <w:t xml:space="preserve">Windows.Xbox.Input の詳細については、 </w:t>
      </w:r>
      <w:hyperlink r:id="rId8" w:history="1">
        <w:r>
          <w:rPr>
            <w:rStyle w:val="Hyperlink"/>
            <w:rFonts w:hint="eastAsia"/>
          </w:rPr>
          <w:t xml:space="preserve">GDNP</w:t>
        </w:r>
      </w:hyperlink>
      <w:r>
        <w:rPr>
          <w:rFonts w:hint="eastAsia"/>
        </w:rPr>
        <w:t xml:space="preserve"> を参照してください。</w:t>
      </w:r>
    </w:p>
    <w:p w:rsidR="003D3EF7" w:rsidRDefault="003D3EF7" w:rsidP="003D3EF7">
      <w:pPr>
        <w:pStyle w:val="Heading1"/>
        <w:rPr>
          <w:rFonts w:hint="eastAsia"/>
        </w:rPr>
      </w:pPr>
      <w:bookmarkStart w:id="1" w:name="ID2EMD"/>
      <w:bookmarkEnd w:id="1"/>
      <w:r>
        <w:rPr>
          <w:rFonts w:hint="eastAsia"/>
        </w:rPr>
        <w:t xml:space="preserve">更新履歴</w:t>
      </w:r>
    </w:p>
    <w:p w:rsidR="00445092" w:rsidRPr="00EB7866" w:rsidRDefault="00445092" w:rsidP="00445092">
      <w:pPr>
        <w:rPr>
          <w:rFonts w:hint="eastAsia"/>
        </w:rPr>
      </w:pPr>
      <w:r>
        <w:rPr>
          <w:rFonts w:hint="eastAsia"/>
        </w:rPr>
        <w:t xml:space="preserve">最初のリリース、2016 年 5 月</w:t>
      </w:r>
    </w:p>
    <w:p w:rsidR="00575766" w:rsidRPr="00331038" w:rsidRDefault="00575766" w:rsidP="00331038"/>
    <w:sectPr w:rsidR="00575766" w:rsidRPr="00331038" w:rsidSect="00512DA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3DD7" w:rsidRDefault="003B3DD7" w:rsidP="0074610F">
      <w:r>
        <w:separator/>
      </w:r>
    </w:p>
  </w:endnote>
  <w:endnote w:type="continuationSeparator" w:id="0">
    <w:p w:rsidR="003B3DD7" w:rsidRDefault="003B3DD7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Mincho"/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66F" w:rsidRDefault="0078666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E37847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8F517B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35095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禁無断転載。</w:t>
          </w:r>
          <w:r w:rsidR="00097CCA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|サンプル: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 </w:t>
          </w:r>
          <w:r>
            <w:rPr>
              <w:color w:val="808080" w:themeColor="background1" w:themeShade="80"/>
              <w:szCs w:val="20"/>
              <w:rFonts w:hint="eastAsia"/>
            </w:rPr>
            <w:t xml:space="preserve">GamepadVibration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78666F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color w:val="808080" w:themeColor="background1" w:themeShade="80"/>
              <w:szCs w:val="20"/>
              <w:rFonts w:cs="Segoe UI" w:hint="eastAsia"/>
            </w:rPr>
          </w:pP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© </w: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begin" w:dirty="true"/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instrText xml:space="preserve"> DATE \@ "yyyy'年'M'月'd'日' H:mm:ss" </w:instrText>
          </w:r>
          <w:r w:rsidRPr="00BA2F52">
            <w:rPr>
              <w:color w:val="808080" w:themeColor="background1" w:themeShade="80"/>
              <w:sz w:val="16"/>
              <w:szCs w:val="16"/>
              <w:rFonts w:cs="Segoe UI" w:hint="eastAsia"/>
            </w:rPr>
            <w:fldChar w:fldCharType="separate"/>
          </w:r>
          <w:r w:rsidR="00350951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2016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 Microsoft.</w:t>
          </w:r>
          <w:r>
            <w:rPr>
              <w:color w:val="808080" w:themeColor="background1" w:themeShade="80"/>
              <w:rFonts w:hint="eastAsia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  <w:rFonts w:hint="eastAsia"/>
            </w:rPr>
            <w:t xml:space="preserve">禁無断転載。</w:t>
          </w:r>
          <w:r w:rsidR="00843058" w:rsidRPr="00097CCA">
            <w:rPr>
              <w:color w:val="808080" w:themeColor="background1" w:themeShade="80"/>
              <w:szCs w:val="20"/>
              <w:rFonts w:hint="eastAsia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color w:val="808080" w:themeColor="background1" w:themeShade="80"/>
              <w:szCs w:val="20"/>
              <w:rFonts w:hint="eastAsia"/>
            </w:rPr>
            <w:t xml:space="preserve">| SimplePlaySound</w:t>
          </w:r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b/>
              <w:color w:val="808080" w:themeColor="background1" w:themeShade="80"/>
              <w:szCs w:val="20"/>
              <w:rFonts w:cs="Segoe UI" w:hint="eastAsia"/>
            </w:rPr>
          </w:pP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begin"/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instrText xml:space="preserve"> PAGE   \* MERGEFORMAT </w:instrTex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separate"/>
          </w:r>
          <w:r w:rsidR="00512DAE">
            <w:rPr>
              <w:b/>
              <w:color w:val="808080" w:themeColor="background1" w:themeShade="80"/>
              <w:szCs w:val="20"/>
              <w:rFonts w:cs="Segoe UI" w:hint="eastAsia"/>
            </w:rPr>
            <w:t>1</w:t>
          </w:r>
          <w:r w:rsidRPr="00097CCA">
            <w:rPr>
              <w:b/>
              <w:color w:val="808080" w:themeColor="background1" w:themeShade="80"/>
              <w:szCs w:val="20"/>
              <w:rFonts w:cs="Segoe UI" w:hint="eastAsia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3DD7" w:rsidRDefault="003B3DD7" w:rsidP="0074610F">
      <w:r>
        <w:separator/>
      </w:r>
    </w:p>
  </w:footnote>
  <w:footnote w:type="continuationSeparator" w:id="0">
    <w:p w:rsidR="003B3DD7" w:rsidRDefault="003B3DD7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66F" w:rsidRDefault="0078666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666F" w:rsidRDefault="0078666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  <w:rFonts w:hint="eastAsia"/>
                  </w:rPr>
                </w:pPr>
                <w:r>
                  <w:rPr>
                    <w:rFonts w:hint="eastAsia"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  <w:rFonts w:hint="eastAsia"/>
                  </w:rPr>
                </w:pPr>
                <w:r>
                  <w:rPr>
                    <w:sz w:val="2"/>
                    <w:szCs w:val="2"/>
                    <w:rFonts w:hint="eastAsia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91003"/>
    <w:rsid w:val="00097CCA"/>
    <w:rsid w:val="000B6D5E"/>
    <w:rsid w:val="00150ED8"/>
    <w:rsid w:val="001C132C"/>
    <w:rsid w:val="001C4CBF"/>
    <w:rsid w:val="00203869"/>
    <w:rsid w:val="0024713D"/>
    <w:rsid w:val="002741D2"/>
    <w:rsid w:val="002748E9"/>
    <w:rsid w:val="00281D12"/>
    <w:rsid w:val="00287A4C"/>
    <w:rsid w:val="00294A1B"/>
    <w:rsid w:val="002E6C97"/>
    <w:rsid w:val="002E7BBB"/>
    <w:rsid w:val="00303D44"/>
    <w:rsid w:val="00321170"/>
    <w:rsid w:val="00331038"/>
    <w:rsid w:val="00350951"/>
    <w:rsid w:val="00355166"/>
    <w:rsid w:val="003B3DD7"/>
    <w:rsid w:val="003C7C97"/>
    <w:rsid w:val="003D3EF7"/>
    <w:rsid w:val="00403BD1"/>
    <w:rsid w:val="00425592"/>
    <w:rsid w:val="0043354E"/>
    <w:rsid w:val="00445092"/>
    <w:rsid w:val="004B7DDA"/>
    <w:rsid w:val="00512DAE"/>
    <w:rsid w:val="00550D29"/>
    <w:rsid w:val="005640ED"/>
    <w:rsid w:val="00575766"/>
    <w:rsid w:val="00575F36"/>
    <w:rsid w:val="00585527"/>
    <w:rsid w:val="005B4DA9"/>
    <w:rsid w:val="005E3DA1"/>
    <w:rsid w:val="0063434F"/>
    <w:rsid w:val="006A532D"/>
    <w:rsid w:val="006B7433"/>
    <w:rsid w:val="00707E22"/>
    <w:rsid w:val="0074610F"/>
    <w:rsid w:val="007624A4"/>
    <w:rsid w:val="00764B3A"/>
    <w:rsid w:val="007806DC"/>
    <w:rsid w:val="0078666F"/>
    <w:rsid w:val="007A0848"/>
    <w:rsid w:val="008428C5"/>
    <w:rsid w:val="00843058"/>
    <w:rsid w:val="00886E89"/>
    <w:rsid w:val="00887700"/>
    <w:rsid w:val="008F517B"/>
    <w:rsid w:val="00917557"/>
    <w:rsid w:val="00985949"/>
    <w:rsid w:val="00987A88"/>
    <w:rsid w:val="009F5072"/>
    <w:rsid w:val="00A660BE"/>
    <w:rsid w:val="00AD00F5"/>
    <w:rsid w:val="00AE567F"/>
    <w:rsid w:val="00B15AAA"/>
    <w:rsid w:val="00B62C6B"/>
    <w:rsid w:val="00BC1F23"/>
    <w:rsid w:val="00C1767C"/>
    <w:rsid w:val="00CF3729"/>
    <w:rsid w:val="00DC7DFC"/>
    <w:rsid w:val="00DD0606"/>
    <w:rsid w:val="00E01461"/>
    <w:rsid w:val="00E16AF8"/>
    <w:rsid w:val="00E6273F"/>
    <w:rsid w:val="00E62E72"/>
    <w:rsid w:val="00EE1732"/>
    <w:rsid w:val="00EE2624"/>
    <w:rsid w:val="00F40AC7"/>
    <w:rsid w:val="00F70459"/>
    <w:rsid w:val="00FA41B4"/>
    <w:rsid w:val="00FF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30482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 w:eastAsia="MS Mincho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 w:eastAsia="MS Mincho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 w:eastAsia="MS Mincho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 w:eastAsia="MS Mincho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 w:eastAsia="MS Mincho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 w:eastAsia="MS Mincho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 w:eastAsia="MS Mincho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 w:eastAsia="MS Mincho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 w:eastAsia="MS Mincho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 w:eastAsia="MS Mincho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MS Mincho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MS Mincho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 w:eastAsia="MS Mincho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 w:eastAsia="MS Mincho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 w:eastAsia="MS Mincho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AD00F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 standalone="yes"?>
<Relationships xmlns="http://schemas.openxmlformats.org/package/2006/relationships"><Relationship Id="rId8" Type="http://schemas.openxmlformats.org/officeDocument/2006/relationships/hyperlink" Target="https://developer.xboxlive.com/ja-jp/platform/development/documentation/software/Pages/impulsetriggers_overview_mar16.aspx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3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MS Mincho"/>
        <a:cs typeface=""/>
      </a:majorFont>
      <a:minorFont>
        <a:latin typeface="Calibri" panose="020F0502020204030204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2016-05-21T05:03:00Z</dcterms:created>
  <dcterms:modified xsi:type="dcterms:W3CDTF">2016-05-21T05:03:00Z</dcterms:modified>
</cp:coreProperties>
</file>