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Modèle de ticket qualité · Jira, projet QUAL</w:t>
      </w:r>
    </w:p>
    <w:p>
      <w:r>
        <w:rPr>
          <w:b w:val="0"/>
          <w:i/>
          <w:color w:val="6B7280"/>
          <w:sz w:val="20"/>
        </w:rPr>
        <w:t>Qualité et certification Abibas Sport · Un ticket par réclamation client · rév. A, septembre 2026</w:t>
      </w:r>
    </w:p>
    <w:p>
      <w:pPr>
        <w:pStyle w:val="Heading1"/>
      </w:pPr>
      <w:r>
        <w:t>1. Quand créer un ticket</w:t>
      </w:r>
    </w:p>
    <w:p>
      <w:pPr>
        <w:pStyle w:val="ListBullet"/>
      </w:pPr>
      <w:r>
        <w:rPr>
          <w:b w:val="0"/>
          <w:i w:val="0"/>
        </w:rPr>
        <w:t xml:space="preserve">Un ticket qualité est créé pour chaque </w:t>
      </w:r>
      <w:r>
        <w:rPr>
          <w:b/>
          <w:i w:val="0"/>
        </w:rPr>
        <w:t>réclamation client</w:t>
      </w:r>
      <w:r>
        <w:rPr>
          <w:b w:val="0"/>
          <w:i w:val="0"/>
        </w:rPr>
        <w:t xml:space="preserve"> : un produit livré qui ne fonctionne pas comme prévu.</w:t>
      </w:r>
    </w:p>
    <w:p>
      <w:pPr>
        <w:pStyle w:val="ListBullet"/>
      </w:pPr>
      <w:r>
        <w:rPr>
          <w:b w:val="0"/>
          <w:i w:val="0"/>
        </w:rPr>
        <w:t>Pas de ticket pour une question commerciale, une facture, une demande d’offre ou un remerciement.</w:t>
      </w:r>
    </w:p>
    <w:p>
      <w:pPr>
        <w:pStyle w:val="ListBullet"/>
      </w:pPr>
      <w:r>
        <w:rPr>
          <w:b w:val="0"/>
          <w:i w:val="0"/>
        </w:rPr>
        <w:t>Avant de créer, chercher les cas semblables : tickets QUAL existants et registre des non-conformités.</w:t>
      </w:r>
    </w:p>
    <w:p>
      <w:pPr>
        <w:pStyle w:val="Heading1"/>
      </w:pPr>
      <w:r>
        <w:t>2. Les champs obligatoires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Contenu attendu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Exemple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Projet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Toujours QUAL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QUAL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Type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Réclamation 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Réclamation client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Résumé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80 caractères au maximum : client · produit ou unité · symptôme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Belmont · ballon 15 · couture qui prend l’eau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Nom du client et programme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Ligue de foot de Belmont, saison 2027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Produit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Produit concerné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Ballon LP-500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S/N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Numéro de série complet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Symptôme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Ce que le client observe, avec ses mots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Ballon dégonflé, couture ouverte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Date de l’incident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Date ou événement déclencheur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24 octobre 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Nombre d’unités touchées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Un nombre, avec la liste des unités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1 (ballon 15)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Gravité proposée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Critique / Majeure / Mineure, toujours suivie de « à confirmer »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Mineure, à confirmer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Exigence possiblement touchée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Exigence de la spécification 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EX-03 (absorption d’eau)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Cas semblables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Tickets QUAL et NC liés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NC-2025-021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Pièces jointes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Photos, journaux, courriel d’origine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photo.jpg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Statut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Toujours « À trier » à la création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À trier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Étiquette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« cree-par-IA » si le ticket est créé par un agent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cree-par-IA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Demandeur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La personne qui signale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Isabelle Roy</w:t>
            </w:r>
          </w:p>
        </w:tc>
      </w:tr>
    </w:tbl>
    <w:p/>
    <w:p>
      <w:pPr>
        <w:pStyle w:val="Heading1"/>
      </w:pPr>
      <w:r>
        <w:t>3. Les règles</w:t>
      </w:r>
    </w:p>
    <w:p>
      <w:pPr>
        <w:pStyle w:val="ListBullet"/>
      </w:pPr>
      <w:r>
        <w:rPr>
          <w:b w:val="0"/>
          <w:i w:val="0"/>
        </w:rPr>
        <w:t xml:space="preserve">La gravité est </w:t>
      </w:r>
      <w:r>
        <w:rPr>
          <w:b/>
          <w:i w:val="0"/>
        </w:rPr>
        <w:t>proposée</w:t>
      </w:r>
      <w:r>
        <w:rPr>
          <w:b w:val="0"/>
          <w:i w:val="0"/>
        </w:rPr>
        <w:t>, jamais décidée : Julie Tremblay la confirme au tri.</w:t>
      </w:r>
    </w:p>
    <w:p>
      <w:pPr>
        <w:pStyle w:val="ListBullet"/>
      </w:pPr>
      <w:r>
        <w:rPr>
          <w:b w:val="0"/>
          <w:i w:val="0"/>
        </w:rPr>
        <w:t>Le statut est toujours « À trier » à la création. Seul un humain change le statut.</w:t>
      </w:r>
    </w:p>
    <w:p>
      <w:pPr>
        <w:pStyle w:val="ListBullet"/>
      </w:pPr>
      <w:r>
        <w:rPr>
          <w:b w:val="0"/>
          <w:i w:val="0"/>
        </w:rPr>
        <w:t xml:space="preserve">La réponse au client est un </w:t>
      </w:r>
      <w:r>
        <w:rPr>
          <w:b/>
          <w:i w:val="0"/>
        </w:rPr>
        <w:t>brouillon</w:t>
      </w:r>
      <w:r>
        <w:rPr>
          <w:b w:val="0"/>
          <w:i w:val="0"/>
        </w:rPr>
        <w:t>. Karim Haddad la relit et l’envoie.</w:t>
      </w:r>
    </w:p>
    <w:p>
      <w:pPr>
        <w:pStyle w:val="ListBullet"/>
      </w:pPr>
      <w:r>
        <w:rPr>
          <w:b w:val="0"/>
          <w:i w:val="0"/>
        </w:rPr>
        <w:t>Le ticket ne contient aucune cause supposée : seulement les faits du client et les cas semblables.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MOD-TQ rév.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