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B7048" w14:textId="77777777" w:rsidR="00CB29A7" w:rsidRDefault="00CB29A7" w:rsidP="00CB29A7">
      <w:pPr>
        <w:jc w:val="center"/>
        <w:rPr>
          <w:b/>
          <w:bCs/>
        </w:rPr>
      </w:pPr>
      <w:bookmarkStart w:id="0" w:name="OLE_LINK3"/>
      <w:r w:rsidRPr="008A668E">
        <w:rPr>
          <w:rFonts w:hint="eastAsia"/>
          <w:b/>
          <w:bCs/>
        </w:rPr>
        <w:t>How to Make a Resume for Any Job in 2026</w:t>
      </w:r>
    </w:p>
    <w:bookmarkEnd w:id="0"/>
    <w:p w14:paraId="0B7D5356" w14:textId="77777777" w:rsidR="00D0614A" w:rsidRDefault="00D0614A" w:rsidP="00AC4C91">
      <w:pPr>
        <w:rPr>
          <w:i/>
          <w:iCs/>
        </w:rPr>
      </w:pPr>
    </w:p>
    <w:p w14:paraId="7BDFE2ED" w14:textId="7278485F" w:rsidR="00850444" w:rsidRPr="0058199D" w:rsidRDefault="00850444" w:rsidP="00AC4C91">
      <w:pPr>
        <w:rPr>
          <w:b/>
          <w:bCs/>
        </w:rPr>
      </w:pPr>
      <w:bookmarkStart w:id="1" w:name="_GoBack"/>
      <w:bookmarkEnd w:id="1"/>
      <w:r w:rsidRPr="0058199D">
        <w:rPr>
          <w:rFonts w:hint="eastAsia"/>
          <w:b/>
          <w:bCs/>
        </w:rPr>
        <w:t>Keys</w:t>
      </w:r>
      <w:r w:rsidR="00AC4C91" w:rsidRPr="0058199D">
        <w:rPr>
          <w:rFonts w:hint="eastAsia"/>
          <w:b/>
          <w:bCs/>
        </w:rPr>
        <w:t>：</w:t>
      </w:r>
    </w:p>
    <w:p w14:paraId="57119529" w14:textId="5673E143" w:rsidR="00850444" w:rsidRPr="0058199D" w:rsidRDefault="00850444" w:rsidP="0058199D">
      <w:pPr>
        <w:rPr>
          <w:b/>
          <w:bCs/>
        </w:rPr>
      </w:pPr>
      <w:r w:rsidRPr="0058199D">
        <w:rPr>
          <w:rFonts w:hint="eastAsia"/>
          <w:b/>
          <w:bCs/>
        </w:rPr>
        <w:t xml:space="preserve">Part I </w:t>
      </w:r>
    </w:p>
    <w:p w14:paraId="46DFB1F8" w14:textId="1D16D65E" w:rsidR="00850444" w:rsidRDefault="00850444" w:rsidP="0058199D">
      <w:pPr>
        <w:pStyle w:val="a9"/>
        <w:numPr>
          <w:ilvl w:val="0"/>
          <w:numId w:val="2"/>
        </w:numPr>
      </w:pPr>
      <w:r>
        <w:rPr>
          <w:rFonts w:hint="eastAsia"/>
        </w:rPr>
        <w:t>competencies</w:t>
      </w:r>
    </w:p>
    <w:p w14:paraId="406511CB" w14:textId="5C6DED54" w:rsidR="00850444" w:rsidRDefault="00850444" w:rsidP="0058199D">
      <w:pPr>
        <w:pStyle w:val="a9"/>
        <w:numPr>
          <w:ilvl w:val="0"/>
          <w:numId w:val="2"/>
        </w:numPr>
      </w:pPr>
      <w:r>
        <w:rPr>
          <w:rFonts w:hint="eastAsia"/>
        </w:rPr>
        <w:t>tailor</w:t>
      </w:r>
    </w:p>
    <w:p w14:paraId="41E9B733" w14:textId="73993053" w:rsidR="00850444" w:rsidRDefault="00850444" w:rsidP="0058199D">
      <w:pPr>
        <w:pStyle w:val="a9"/>
        <w:numPr>
          <w:ilvl w:val="0"/>
          <w:numId w:val="2"/>
        </w:numPr>
      </w:pPr>
      <w:r>
        <w:rPr>
          <w:rFonts w:hint="eastAsia"/>
        </w:rPr>
        <w:t>differentiate</w:t>
      </w:r>
    </w:p>
    <w:p w14:paraId="50FC354B" w14:textId="6DDD2543" w:rsidR="00850444" w:rsidRDefault="00850444" w:rsidP="0058199D">
      <w:pPr>
        <w:pStyle w:val="a9"/>
        <w:numPr>
          <w:ilvl w:val="0"/>
          <w:numId w:val="2"/>
        </w:numPr>
      </w:pPr>
      <w:r>
        <w:rPr>
          <w:rFonts w:hint="eastAsia"/>
        </w:rPr>
        <w:t>applicant</w:t>
      </w:r>
    </w:p>
    <w:p w14:paraId="5BC585A0" w14:textId="3ECA9E3E" w:rsidR="00850444" w:rsidRDefault="00850444" w:rsidP="0058199D">
      <w:pPr>
        <w:pStyle w:val="a9"/>
        <w:numPr>
          <w:ilvl w:val="0"/>
          <w:numId w:val="2"/>
        </w:numPr>
      </w:pPr>
      <w:r>
        <w:rPr>
          <w:rFonts w:hint="eastAsia"/>
        </w:rPr>
        <w:t>proactive</w:t>
      </w:r>
    </w:p>
    <w:p w14:paraId="43A43EBD" w14:textId="77777777" w:rsidR="00850444" w:rsidRDefault="00850444" w:rsidP="00850444">
      <w:pPr>
        <w:ind w:firstLineChars="200" w:firstLine="420"/>
      </w:pPr>
    </w:p>
    <w:p w14:paraId="0F07BCEB" w14:textId="1140BAC2" w:rsidR="00850444" w:rsidRPr="0058199D" w:rsidRDefault="00850444" w:rsidP="0058199D">
      <w:pPr>
        <w:rPr>
          <w:b/>
          <w:bCs/>
        </w:rPr>
      </w:pPr>
      <w:r w:rsidRPr="0058199D">
        <w:rPr>
          <w:rFonts w:hint="eastAsia"/>
          <w:b/>
          <w:bCs/>
        </w:rPr>
        <w:t xml:space="preserve">Part II </w:t>
      </w:r>
    </w:p>
    <w:p w14:paraId="36E73832" w14:textId="77777777" w:rsidR="00850444" w:rsidRDefault="00850444" w:rsidP="00850444">
      <w:pPr>
        <w:ind w:firstLineChars="200" w:firstLine="420"/>
      </w:pPr>
    </w:p>
    <w:p w14:paraId="5F63B22D" w14:textId="1A8F5F60" w:rsidR="00850444" w:rsidRDefault="00CB29A7" w:rsidP="0058199D">
      <w:pPr>
        <w:pStyle w:val="a9"/>
        <w:numPr>
          <w:ilvl w:val="0"/>
          <w:numId w:val="3"/>
        </w:numPr>
      </w:pPr>
      <w:r>
        <w:rPr>
          <w:rFonts w:hint="eastAsia"/>
        </w:rPr>
        <w:t xml:space="preserve">C. active </w:t>
      </w:r>
      <w:r w:rsidR="00850444">
        <w:rPr>
          <w:rFonts w:hint="eastAsia"/>
        </w:rPr>
        <w:t>(</w:t>
      </w:r>
      <w:r>
        <w:rPr>
          <w:rFonts w:hint="eastAsia"/>
        </w:rPr>
        <w:t>active更接近proactive的意思，</w:t>
      </w:r>
      <w:r w:rsidRPr="00CB29A7">
        <w:rPr>
          <w:rFonts w:hint="eastAsia"/>
        </w:rPr>
        <w:t>主动的，积极的</w:t>
      </w:r>
      <w:r w:rsidR="00850444">
        <w:rPr>
          <w:rFonts w:hint="eastAsia"/>
        </w:rPr>
        <w:t>)</w:t>
      </w:r>
    </w:p>
    <w:p w14:paraId="27C3797D" w14:textId="7208BEFB" w:rsidR="00850444" w:rsidRDefault="00CB29A7" w:rsidP="0058199D">
      <w:pPr>
        <w:pStyle w:val="a9"/>
        <w:numPr>
          <w:ilvl w:val="0"/>
          <w:numId w:val="3"/>
        </w:numPr>
      </w:pPr>
      <w:r>
        <w:rPr>
          <w:rFonts w:hint="eastAsia"/>
        </w:rPr>
        <w:t>B</w:t>
      </w:r>
      <w:r w:rsidR="00850444">
        <w:rPr>
          <w:rFonts w:hint="eastAsia"/>
        </w:rPr>
        <w:t xml:space="preserve">. </w:t>
      </w:r>
      <w:r>
        <w:rPr>
          <w:rFonts w:hint="eastAsia"/>
        </w:rPr>
        <w:t>dedication (dedication更接近commitment的意思</w:t>
      </w:r>
      <w:r w:rsidRPr="00CB29A7">
        <w:rPr>
          <w:rFonts w:hint="eastAsia"/>
        </w:rPr>
        <w:t>承诺，投入，奉献</w:t>
      </w:r>
      <w:r w:rsidR="00850444">
        <w:rPr>
          <w:rFonts w:hint="eastAsia"/>
        </w:rPr>
        <w:t>)</w:t>
      </w:r>
    </w:p>
    <w:p w14:paraId="755FCC36" w14:textId="42FAF5C3" w:rsidR="00850444" w:rsidRDefault="0058199D" w:rsidP="00850444">
      <w:pPr>
        <w:ind w:firstLineChars="200" w:firstLine="420"/>
      </w:pPr>
      <w:r>
        <w:rPr>
          <w:rFonts w:hint="eastAsia"/>
        </w:rPr>
        <w:t xml:space="preserve">3.  </w:t>
      </w:r>
      <w:r w:rsidR="00850444">
        <w:rPr>
          <w:rFonts w:hint="eastAsia"/>
        </w:rPr>
        <w:t>A. scheme (initiative 在此语境下指一项新计划或方案 scheme)</w:t>
      </w:r>
    </w:p>
    <w:p w14:paraId="296ECCE6" w14:textId="3D89E021" w:rsidR="00850444" w:rsidRDefault="0058199D" w:rsidP="00850444">
      <w:pPr>
        <w:ind w:firstLineChars="200" w:firstLine="420"/>
      </w:pPr>
      <w:r>
        <w:rPr>
          <w:rFonts w:hint="eastAsia"/>
        </w:rPr>
        <w:t xml:space="preserve">4.  </w:t>
      </w:r>
      <w:r w:rsidR="00850444">
        <w:rPr>
          <w:rFonts w:hint="eastAsia"/>
        </w:rPr>
        <w:t>D. candid (transparent 透明的，引申为坦率的，与 candid 同义)</w:t>
      </w:r>
    </w:p>
    <w:p w14:paraId="08659EF5" w14:textId="21C9BBF9" w:rsidR="00850444" w:rsidRDefault="0058199D" w:rsidP="00850444">
      <w:pPr>
        <w:ind w:firstLineChars="200" w:firstLine="420"/>
      </w:pPr>
      <w:r>
        <w:rPr>
          <w:rFonts w:hint="eastAsia"/>
        </w:rPr>
        <w:t xml:space="preserve">5.  </w:t>
      </w:r>
      <w:r w:rsidR="00850444">
        <w:rPr>
          <w:rFonts w:hint="eastAsia"/>
        </w:rPr>
        <w:t>B. cooperative (collaborative 合作的，与 cooperative 同义)</w:t>
      </w:r>
    </w:p>
    <w:p w14:paraId="3D8FC10B" w14:textId="77777777" w:rsidR="00850444" w:rsidRDefault="00850444" w:rsidP="00850444">
      <w:pPr>
        <w:ind w:firstLineChars="200" w:firstLine="420"/>
      </w:pPr>
    </w:p>
    <w:p w14:paraId="4EEDAAFF" w14:textId="533D001F" w:rsidR="00850444" w:rsidRDefault="00850444" w:rsidP="0058199D">
      <w:r w:rsidRPr="0058199D">
        <w:rPr>
          <w:rFonts w:hint="eastAsia"/>
          <w:b/>
          <w:bCs/>
        </w:rPr>
        <w:t xml:space="preserve">Part III </w:t>
      </w:r>
    </w:p>
    <w:p w14:paraId="0EC5D6FA" w14:textId="77777777" w:rsidR="00850444" w:rsidRDefault="00850444" w:rsidP="00850444">
      <w:pPr>
        <w:ind w:firstLineChars="200" w:firstLine="420"/>
      </w:pPr>
      <w:r>
        <w:rPr>
          <w:rFonts w:hint="eastAsia"/>
        </w:rPr>
        <w:t>A well-prepared job application is more than just a list of work experience. In today</w:t>
      </w:r>
      <w:proofErr w:type="gramStart"/>
      <w:r>
        <w:rPr>
          <w:rFonts w:hint="eastAsia"/>
        </w:rPr>
        <w:t>‘</w:t>
      </w:r>
      <w:proofErr w:type="gramEnd"/>
      <w:r>
        <w:rPr>
          <w:rFonts w:hint="eastAsia"/>
        </w:rPr>
        <w:t>s diverse workforce, interviewers want to assess your soft skills, especially your interpersonal abilities. When discussing your past experiences, you should clearly showcase your core strengths and express your genuine passion and commitment to the industry. It is this type of candidate who always leaves the most lasting impression.</w:t>
      </w:r>
    </w:p>
    <w:p w14:paraId="56D4DC3B" w14:textId="77777777" w:rsidR="00850444" w:rsidRDefault="00850444" w:rsidP="0058199D"/>
    <w:p w14:paraId="3F11B21A" w14:textId="479CD5F4" w:rsidR="00850444" w:rsidRDefault="00850444" w:rsidP="0058199D">
      <w:r w:rsidRPr="0058199D">
        <w:rPr>
          <w:rFonts w:hint="eastAsia"/>
          <w:b/>
          <w:bCs/>
        </w:rPr>
        <w:t xml:space="preserve">Part IV </w:t>
      </w:r>
    </w:p>
    <w:p w14:paraId="5176B470" w14:textId="35F58A6C" w:rsidR="00850444" w:rsidRDefault="00850444" w:rsidP="0058199D">
      <w:pPr>
        <w:pStyle w:val="a9"/>
        <w:numPr>
          <w:ilvl w:val="0"/>
          <w:numId w:val="5"/>
        </w:numPr>
      </w:pPr>
      <w:r>
        <w:rPr>
          <w:rFonts w:hint="eastAsia"/>
        </w:rPr>
        <w:t>Why is a generic approach ineffective?</w:t>
      </w:r>
    </w:p>
    <w:p w14:paraId="51F51656" w14:textId="77777777" w:rsidR="00850444" w:rsidRDefault="00850444" w:rsidP="00850444">
      <w:pPr>
        <w:ind w:firstLineChars="200" w:firstLine="420"/>
      </w:pPr>
      <w:r>
        <w:rPr>
          <w:rFonts w:hint="eastAsia"/>
        </w:rPr>
        <w:t xml:space="preserve">A generic cover letter is ineffective because it fails to show the employer that you understand their specific needs. [explanation] Hiring managers can easily spot a template that has been sent to hundreds of companies, which suggests a lack of genuine interest. [example] For instance, if an ad asks for project management skills and your letter </w:t>
      </w:r>
      <w:proofErr w:type="spellStart"/>
      <w:r>
        <w:rPr>
          <w:rFonts w:hint="eastAsia"/>
        </w:rPr>
        <w:t>doesn</w:t>
      </w:r>
      <w:proofErr w:type="spellEnd"/>
      <w:proofErr w:type="gramStart"/>
      <w:r>
        <w:rPr>
          <w:rFonts w:hint="eastAsia"/>
        </w:rPr>
        <w:t>‘</w:t>
      </w:r>
      <w:proofErr w:type="gramEnd"/>
      <w:r>
        <w:rPr>
          <w:rFonts w:hint="eastAsia"/>
        </w:rPr>
        <w:t xml:space="preserve">t mention them, you appear unqualified. [linking] Therefore, tailoring your letter is crucial to demonstrate your unique value and suitability for that </w:t>
      </w:r>
      <w:proofErr w:type="gramStart"/>
      <w:r>
        <w:rPr>
          <w:rFonts w:hint="eastAsia"/>
        </w:rPr>
        <w:t>particular role</w:t>
      </w:r>
      <w:proofErr w:type="gramEnd"/>
      <w:r>
        <w:rPr>
          <w:rFonts w:hint="eastAsia"/>
        </w:rPr>
        <w:t>.</w:t>
      </w:r>
    </w:p>
    <w:p w14:paraId="7ACA9ECC" w14:textId="6F2084D4" w:rsidR="00850444" w:rsidRDefault="00850444" w:rsidP="0058199D">
      <w:pPr>
        <w:pStyle w:val="a9"/>
        <w:numPr>
          <w:ilvl w:val="0"/>
          <w:numId w:val="5"/>
        </w:numPr>
      </w:pPr>
      <w:r>
        <w:rPr>
          <w:rFonts w:hint="eastAsia"/>
        </w:rPr>
        <w:t>Where else is grabbing attention immediately important?</w:t>
      </w:r>
    </w:p>
    <w:p w14:paraId="4A3AEF05" w14:textId="77777777" w:rsidR="00850444" w:rsidRDefault="00850444" w:rsidP="00850444">
      <w:pPr>
        <w:ind w:firstLineChars="200" w:firstLine="420"/>
      </w:pPr>
      <w:r>
        <w:rPr>
          <w:rFonts w:hint="eastAsia"/>
        </w:rPr>
        <w:t>Grabbing attention immediately is vital in many professional situations beyond cover letters. [explanation] For example, during a business presentation, the first few seconds determine whether the audience will stay engaged or start multitasking. [example] Starting with a surprising statistic or a compelling question can hook them instantly, just like a strong opening line in a letter. [linking] Ultimately, mastering this skill ensures your key message is heard and remembered in any competitive environment.</w:t>
      </w:r>
    </w:p>
    <w:p w14:paraId="110C291E" w14:textId="359AF836" w:rsidR="00850444" w:rsidRDefault="00850444" w:rsidP="0058199D">
      <w:pPr>
        <w:pStyle w:val="a9"/>
        <w:numPr>
          <w:ilvl w:val="0"/>
          <w:numId w:val="5"/>
        </w:numPr>
      </w:pPr>
      <w:r>
        <w:rPr>
          <w:rFonts w:hint="eastAsia"/>
        </w:rPr>
        <w:t>Why are “hard numbers” more persuasive?</w:t>
      </w:r>
    </w:p>
    <w:p w14:paraId="1A9225EA" w14:textId="77777777" w:rsidR="00850444" w:rsidRDefault="00850444" w:rsidP="00850444">
      <w:pPr>
        <w:ind w:firstLineChars="200" w:firstLine="420"/>
      </w:pPr>
      <w:r>
        <w:rPr>
          <w:rFonts w:hint="eastAsia"/>
        </w:rPr>
        <w:t xml:space="preserve">Providing “hard numbers” is more persuasive because it transforms a vague claim into concrete, verifiable proof of your impact. [explanation] Simply listing duties </w:t>
      </w:r>
      <w:proofErr w:type="spellStart"/>
      <w:r>
        <w:rPr>
          <w:rFonts w:hint="eastAsia"/>
        </w:rPr>
        <w:t>doesn</w:t>
      </w:r>
      <w:proofErr w:type="spellEnd"/>
      <w:proofErr w:type="gramStart"/>
      <w:r>
        <w:rPr>
          <w:rFonts w:hint="eastAsia"/>
        </w:rPr>
        <w:t>‘</w:t>
      </w:r>
      <w:proofErr w:type="gramEnd"/>
      <w:r>
        <w:rPr>
          <w:rFonts w:hint="eastAsia"/>
        </w:rPr>
        <w:t xml:space="preserve">t show your level of success, while numbers provide context and scale. [example] Saying “managed a </w:t>
      </w:r>
      <w:r>
        <w:rPr>
          <w:rFonts w:hint="eastAsia"/>
        </w:rPr>
        <w:lastRenderedPageBreak/>
        <w:t>team” is weak, but saying “managed a team of 15 people and increased sales by 20% in one quarter” is powerful and credible. [linking] In short, quantifying achievements gives employers clear evidence of what you can deliver for them.</w:t>
      </w:r>
    </w:p>
    <w:p w14:paraId="6FC70609" w14:textId="08F2C204" w:rsidR="00850444" w:rsidRDefault="00850444" w:rsidP="0058199D">
      <w:pPr>
        <w:pStyle w:val="a9"/>
        <w:numPr>
          <w:ilvl w:val="0"/>
          <w:numId w:val="5"/>
        </w:numPr>
      </w:pPr>
      <w:r>
        <w:rPr>
          <w:rFonts w:hint="eastAsia"/>
        </w:rPr>
        <w:t>Why do freshers undersell themselves, and how can they avoid it?</w:t>
      </w:r>
    </w:p>
    <w:p w14:paraId="413F77E3" w14:textId="77777777" w:rsidR="00850444" w:rsidRDefault="00850444" w:rsidP="00850444">
      <w:pPr>
        <w:ind w:firstLineChars="200" w:firstLine="420"/>
      </w:pPr>
      <w:r>
        <w:rPr>
          <w:rFonts w:hint="eastAsia"/>
        </w:rPr>
        <w:t>Freshers often undersell themselves because they lack experience and mistakenly equate confidence with arrogance. [explanation] They might focus on what they don</w:t>
      </w:r>
      <w:proofErr w:type="gramStart"/>
      <w:r>
        <w:rPr>
          <w:rFonts w:hint="eastAsia"/>
        </w:rPr>
        <w:t>‘</w:t>
      </w:r>
      <w:proofErr w:type="gramEnd"/>
      <w:r>
        <w:rPr>
          <w:rFonts w:hint="eastAsia"/>
        </w:rPr>
        <w:t>t know instead of highlighting their potential. [example] For instance, instead of apologizing for not having “10 years of experience,” a fresher should focus on their adaptability, fresh perspective, and eagerness to learn. [linking] By shifting the focus from gaps to their unique strengths and transferable skills, they can present themselves with confidence.</w:t>
      </w:r>
    </w:p>
    <w:p w14:paraId="4ECE167D" w14:textId="4BE3FF60" w:rsidR="00850444" w:rsidRDefault="00850444" w:rsidP="0058199D">
      <w:pPr>
        <w:pStyle w:val="a9"/>
        <w:numPr>
          <w:ilvl w:val="0"/>
          <w:numId w:val="5"/>
        </w:numPr>
      </w:pPr>
      <w:r>
        <w:rPr>
          <w:rFonts w:hint="eastAsia"/>
        </w:rPr>
        <w:t>Can a small error have a big negative impact?</w:t>
      </w:r>
    </w:p>
    <w:p w14:paraId="6BEA6235" w14:textId="5341A8AE" w:rsidR="00850444" w:rsidRDefault="00850444" w:rsidP="00850444">
      <w:pPr>
        <w:ind w:firstLineChars="200" w:firstLine="420"/>
      </w:pPr>
      <w:r>
        <w:rPr>
          <w:rFonts w:hint="eastAsia"/>
        </w:rPr>
        <w:t>Yes, a small error can absolutely have a disproportionately large negative impact, as it signals a lack of care and professionalism. [explanation] In many professional fields, attention to detail is not just a preference but a core requirement. [example] For instance, a financial analyst whose report contains a misplaced decimal point could cost the company thousands, or a missed comma in a contract could alter its entire legal meaning. [linking] Thus, a simple typo on an application can justifiably make an employer question your overall reliability and fitness for the job.</w:t>
      </w:r>
    </w:p>
    <w:sectPr w:rsidR="008504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AFDCF1" w14:textId="77777777" w:rsidR="00BD1191" w:rsidRDefault="00BD1191" w:rsidP="00650B59">
      <w:r>
        <w:separator/>
      </w:r>
    </w:p>
  </w:endnote>
  <w:endnote w:type="continuationSeparator" w:id="0">
    <w:p w14:paraId="03B422B1" w14:textId="77777777" w:rsidR="00BD1191" w:rsidRDefault="00BD1191" w:rsidP="0065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ADF390" w14:textId="77777777" w:rsidR="00BD1191" w:rsidRDefault="00BD1191" w:rsidP="00650B59">
      <w:r>
        <w:separator/>
      </w:r>
    </w:p>
  </w:footnote>
  <w:footnote w:type="continuationSeparator" w:id="0">
    <w:p w14:paraId="4FFA9551" w14:textId="77777777" w:rsidR="00BD1191" w:rsidRDefault="00BD1191" w:rsidP="00650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D7F6A"/>
    <w:multiLevelType w:val="hybridMultilevel"/>
    <w:tmpl w:val="8D324E9E"/>
    <w:lvl w:ilvl="0" w:tplc="CC62861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C572134"/>
    <w:multiLevelType w:val="hybridMultilevel"/>
    <w:tmpl w:val="F6FCA290"/>
    <w:lvl w:ilvl="0" w:tplc="8C262D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5B4EA3"/>
    <w:multiLevelType w:val="hybridMultilevel"/>
    <w:tmpl w:val="28B867FC"/>
    <w:lvl w:ilvl="0" w:tplc="93B64F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1C3596"/>
    <w:multiLevelType w:val="hybridMultilevel"/>
    <w:tmpl w:val="42B6C4DA"/>
    <w:lvl w:ilvl="0" w:tplc="756C12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5424F9C"/>
    <w:multiLevelType w:val="hybridMultilevel"/>
    <w:tmpl w:val="773EF346"/>
    <w:lvl w:ilvl="0" w:tplc="275EA63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A8656D3"/>
    <w:multiLevelType w:val="hybridMultilevel"/>
    <w:tmpl w:val="4CA8446C"/>
    <w:lvl w:ilvl="0" w:tplc="A0E630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F4186"/>
    <w:multiLevelType w:val="hybridMultilevel"/>
    <w:tmpl w:val="C55601FE"/>
    <w:lvl w:ilvl="0" w:tplc="4830A8A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3F13B1C"/>
    <w:multiLevelType w:val="hybridMultilevel"/>
    <w:tmpl w:val="D25CC6E8"/>
    <w:lvl w:ilvl="0" w:tplc="EABCACC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7"/>
  </w:num>
  <w:num w:numId="2">
    <w:abstractNumId w:val="0"/>
  </w:num>
  <w:num w:numId="3">
    <w:abstractNumId w:val="6"/>
  </w:num>
  <w:num w:numId="4">
    <w:abstractNumId w:val="3"/>
  </w:num>
  <w:num w:numId="5">
    <w:abstractNumId w:val="4"/>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E2"/>
    <w:rsid w:val="00020CA3"/>
    <w:rsid w:val="00331BE8"/>
    <w:rsid w:val="00354EE2"/>
    <w:rsid w:val="00415B4C"/>
    <w:rsid w:val="00433FA4"/>
    <w:rsid w:val="004C7B92"/>
    <w:rsid w:val="00525DE8"/>
    <w:rsid w:val="0058199D"/>
    <w:rsid w:val="00650B59"/>
    <w:rsid w:val="006553D0"/>
    <w:rsid w:val="00743AC4"/>
    <w:rsid w:val="0078205E"/>
    <w:rsid w:val="00850444"/>
    <w:rsid w:val="008F0A03"/>
    <w:rsid w:val="00912AA3"/>
    <w:rsid w:val="00951F80"/>
    <w:rsid w:val="009B200D"/>
    <w:rsid w:val="009B4F48"/>
    <w:rsid w:val="009F3175"/>
    <w:rsid w:val="00A11C79"/>
    <w:rsid w:val="00AC4C91"/>
    <w:rsid w:val="00BD0859"/>
    <w:rsid w:val="00BD1191"/>
    <w:rsid w:val="00C87532"/>
    <w:rsid w:val="00CB29A7"/>
    <w:rsid w:val="00CC0A40"/>
    <w:rsid w:val="00D0614A"/>
    <w:rsid w:val="00E34276"/>
    <w:rsid w:val="00E4341F"/>
    <w:rsid w:val="00E84EEB"/>
    <w:rsid w:val="00EA5F91"/>
    <w:rsid w:val="00F11E25"/>
    <w:rsid w:val="00F23E97"/>
    <w:rsid w:val="00F51C7A"/>
    <w:rsid w:val="00FA5859"/>
    <w:rsid w:val="00FC0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FB215C"/>
  <w15:chartTrackingRefBased/>
  <w15:docId w15:val="{1919A6FB-D58D-446A-B27A-BDF4E24B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4E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4E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4E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E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4E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54E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4E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E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4EE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E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4E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4E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EE2"/>
    <w:rPr>
      <w:rFonts w:cstheme="majorBidi"/>
      <w:color w:val="0F4761" w:themeColor="accent1" w:themeShade="BF"/>
      <w:sz w:val="28"/>
      <w:szCs w:val="28"/>
    </w:rPr>
  </w:style>
  <w:style w:type="character" w:customStyle="1" w:styleId="50">
    <w:name w:val="标题 5 字符"/>
    <w:basedOn w:val="a0"/>
    <w:link w:val="5"/>
    <w:uiPriority w:val="9"/>
    <w:semiHidden/>
    <w:rsid w:val="00354EE2"/>
    <w:rPr>
      <w:rFonts w:cstheme="majorBidi"/>
      <w:color w:val="0F4761" w:themeColor="accent1" w:themeShade="BF"/>
      <w:sz w:val="24"/>
      <w:szCs w:val="24"/>
    </w:rPr>
  </w:style>
  <w:style w:type="character" w:customStyle="1" w:styleId="60">
    <w:name w:val="标题 6 字符"/>
    <w:basedOn w:val="a0"/>
    <w:link w:val="6"/>
    <w:uiPriority w:val="9"/>
    <w:semiHidden/>
    <w:rsid w:val="00354EE2"/>
    <w:rPr>
      <w:rFonts w:cstheme="majorBidi"/>
      <w:b/>
      <w:bCs/>
      <w:color w:val="0F4761" w:themeColor="accent1" w:themeShade="BF"/>
    </w:rPr>
  </w:style>
  <w:style w:type="character" w:customStyle="1" w:styleId="70">
    <w:name w:val="标题 7 字符"/>
    <w:basedOn w:val="a0"/>
    <w:link w:val="7"/>
    <w:uiPriority w:val="9"/>
    <w:semiHidden/>
    <w:rsid w:val="00354EE2"/>
    <w:rPr>
      <w:rFonts w:cstheme="majorBidi"/>
      <w:b/>
      <w:bCs/>
      <w:color w:val="595959" w:themeColor="text1" w:themeTint="A6"/>
    </w:rPr>
  </w:style>
  <w:style w:type="character" w:customStyle="1" w:styleId="80">
    <w:name w:val="标题 8 字符"/>
    <w:basedOn w:val="a0"/>
    <w:link w:val="8"/>
    <w:uiPriority w:val="9"/>
    <w:semiHidden/>
    <w:rsid w:val="00354EE2"/>
    <w:rPr>
      <w:rFonts w:cstheme="majorBidi"/>
      <w:color w:val="595959" w:themeColor="text1" w:themeTint="A6"/>
    </w:rPr>
  </w:style>
  <w:style w:type="character" w:customStyle="1" w:styleId="90">
    <w:name w:val="标题 9 字符"/>
    <w:basedOn w:val="a0"/>
    <w:link w:val="9"/>
    <w:uiPriority w:val="9"/>
    <w:semiHidden/>
    <w:rsid w:val="00354EE2"/>
    <w:rPr>
      <w:rFonts w:eastAsiaTheme="majorEastAsia" w:cstheme="majorBidi"/>
      <w:color w:val="595959" w:themeColor="text1" w:themeTint="A6"/>
    </w:rPr>
  </w:style>
  <w:style w:type="paragraph" w:styleId="a3">
    <w:name w:val="Title"/>
    <w:basedOn w:val="a"/>
    <w:next w:val="a"/>
    <w:link w:val="a4"/>
    <w:uiPriority w:val="10"/>
    <w:qFormat/>
    <w:rsid w:val="00354E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E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E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E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EE2"/>
    <w:pPr>
      <w:spacing w:before="160" w:after="160"/>
      <w:jc w:val="center"/>
    </w:pPr>
    <w:rPr>
      <w:i/>
      <w:iCs/>
      <w:color w:val="404040" w:themeColor="text1" w:themeTint="BF"/>
    </w:rPr>
  </w:style>
  <w:style w:type="character" w:customStyle="1" w:styleId="a8">
    <w:name w:val="引用 字符"/>
    <w:basedOn w:val="a0"/>
    <w:link w:val="a7"/>
    <w:uiPriority w:val="29"/>
    <w:rsid w:val="00354EE2"/>
    <w:rPr>
      <w:i/>
      <w:iCs/>
      <w:color w:val="404040" w:themeColor="text1" w:themeTint="BF"/>
    </w:rPr>
  </w:style>
  <w:style w:type="paragraph" w:styleId="a9">
    <w:name w:val="List Paragraph"/>
    <w:basedOn w:val="a"/>
    <w:uiPriority w:val="34"/>
    <w:qFormat/>
    <w:rsid w:val="00354EE2"/>
    <w:pPr>
      <w:ind w:left="720"/>
      <w:contextualSpacing/>
    </w:pPr>
  </w:style>
  <w:style w:type="character" w:styleId="aa">
    <w:name w:val="Intense Emphasis"/>
    <w:basedOn w:val="a0"/>
    <w:uiPriority w:val="21"/>
    <w:qFormat/>
    <w:rsid w:val="00354EE2"/>
    <w:rPr>
      <w:i/>
      <w:iCs/>
      <w:color w:val="0F4761" w:themeColor="accent1" w:themeShade="BF"/>
    </w:rPr>
  </w:style>
  <w:style w:type="paragraph" w:styleId="ab">
    <w:name w:val="Intense Quote"/>
    <w:basedOn w:val="a"/>
    <w:next w:val="a"/>
    <w:link w:val="ac"/>
    <w:uiPriority w:val="30"/>
    <w:qFormat/>
    <w:rsid w:val="00354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EE2"/>
    <w:rPr>
      <w:i/>
      <w:iCs/>
      <w:color w:val="0F4761" w:themeColor="accent1" w:themeShade="BF"/>
    </w:rPr>
  </w:style>
  <w:style w:type="character" w:styleId="ad">
    <w:name w:val="Intense Reference"/>
    <w:basedOn w:val="a0"/>
    <w:uiPriority w:val="32"/>
    <w:qFormat/>
    <w:rsid w:val="00354EE2"/>
    <w:rPr>
      <w:b/>
      <w:bCs/>
      <w:smallCaps/>
      <w:color w:val="0F4761" w:themeColor="accent1" w:themeShade="BF"/>
      <w:spacing w:val="5"/>
    </w:rPr>
  </w:style>
  <w:style w:type="paragraph" w:styleId="ae">
    <w:name w:val="header"/>
    <w:basedOn w:val="a"/>
    <w:link w:val="af"/>
    <w:uiPriority w:val="99"/>
    <w:unhideWhenUsed/>
    <w:rsid w:val="00650B59"/>
    <w:pPr>
      <w:tabs>
        <w:tab w:val="center" w:pos="4153"/>
        <w:tab w:val="right" w:pos="8306"/>
      </w:tabs>
      <w:snapToGrid w:val="0"/>
      <w:jc w:val="center"/>
    </w:pPr>
    <w:rPr>
      <w:sz w:val="18"/>
      <w:szCs w:val="18"/>
    </w:rPr>
  </w:style>
  <w:style w:type="character" w:customStyle="1" w:styleId="af">
    <w:name w:val="页眉 字符"/>
    <w:basedOn w:val="a0"/>
    <w:link w:val="ae"/>
    <w:uiPriority w:val="99"/>
    <w:rsid w:val="00650B59"/>
    <w:rPr>
      <w:sz w:val="18"/>
      <w:szCs w:val="18"/>
    </w:rPr>
  </w:style>
  <w:style w:type="paragraph" w:styleId="af0">
    <w:name w:val="footer"/>
    <w:basedOn w:val="a"/>
    <w:link w:val="af1"/>
    <w:uiPriority w:val="99"/>
    <w:unhideWhenUsed/>
    <w:rsid w:val="00650B59"/>
    <w:pPr>
      <w:tabs>
        <w:tab w:val="center" w:pos="4153"/>
        <w:tab w:val="right" w:pos="8306"/>
      </w:tabs>
      <w:snapToGrid w:val="0"/>
      <w:jc w:val="left"/>
    </w:pPr>
    <w:rPr>
      <w:sz w:val="18"/>
      <w:szCs w:val="18"/>
    </w:rPr>
  </w:style>
  <w:style w:type="character" w:customStyle="1" w:styleId="af1">
    <w:name w:val="页脚 字符"/>
    <w:basedOn w:val="a0"/>
    <w:link w:val="af0"/>
    <w:uiPriority w:val="99"/>
    <w:rsid w:val="00650B59"/>
    <w:rPr>
      <w:sz w:val="18"/>
      <w:szCs w:val="18"/>
    </w:rPr>
  </w:style>
  <w:style w:type="character" w:styleId="af2">
    <w:name w:val="Strong"/>
    <w:basedOn w:val="a0"/>
    <w:qFormat/>
    <w:rsid w:val="00AC4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liu</dc:creator>
  <cp:keywords/>
  <dc:description/>
  <cp:lastModifiedBy>江晓燕</cp:lastModifiedBy>
  <cp:revision>3</cp:revision>
  <dcterms:created xsi:type="dcterms:W3CDTF">2026-03-27T14:26:00Z</dcterms:created>
  <dcterms:modified xsi:type="dcterms:W3CDTF">2026-03-27T14:26:00Z</dcterms:modified>
</cp:coreProperties>
</file>