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6C7" w:rsidRDefault="00210A5C">
      <w:pPr>
        <w:ind w:firstLineChars="600" w:firstLine="1867"/>
      </w:pPr>
      <w:r>
        <w:rPr>
          <w:rFonts w:ascii="Times New Roman" w:eastAsia="宋体" w:hAnsi="Times New Roman" w:cs="Times New Roman"/>
          <w:b/>
          <w:bCs/>
          <w:sz w:val="31"/>
          <w:szCs w:val="31"/>
          <w:lang w:eastAsia="zh-CN" w:bidi="ar"/>
        </w:rPr>
        <w:t>Identifying Presentation Purposes</w:t>
      </w:r>
    </w:p>
    <w:p w:rsidR="004916C7" w:rsidRDefault="004916C7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:rsidR="00D20549" w:rsidRPr="00D20549" w:rsidRDefault="00D2054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bookmarkStart w:id="0" w:name="_GoBack"/>
      <w:bookmarkEnd w:id="0"/>
    </w:p>
    <w:p w:rsidR="004916C7" w:rsidRDefault="00210A5C">
      <w:pPr>
        <w:spacing w:before="251" w:line="322" w:lineRule="auto"/>
        <w:ind w:left="7" w:right="2"/>
        <w:jc w:val="both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Keys</w:t>
      </w:r>
    </w:p>
    <w:p w:rsidR="004916C7" w:rsidRDefault="00210A5C">
      <w:pPr>
        <w:spacing w:before="251" w:line="322" w:lineRule="auto"/>
        <w:ind w:left="7" w:right="2"/>
        <w:jc w:val="both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Part I</w:t>
      </w:r>
    </w:p>
    <w:p w:rsidR="004916C7" w:rsidRDefault="00210A5C">
      <w:pPr>
        <w:spacing w:before="251" w:line="322" w:lineRule="auto"/>
        <w:ind w:left="7" w:right="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1.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advocate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  <w:t xml:space="preserve">2.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linear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  <w:t xml:space="preserve">3.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fluid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  <w:t xml:space="preserve">4.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appeal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ab/>
        <w:t xml:space="preserve">5. </w:t>
      </w:r>
      <w:proofErr w:type="gramStart"/>
      <w:r>
        <w:rPr>
          <w:rFonts w:ascii="Times New Roman" w:eastAsia="宋体" w:hAnsi="Times New Roman" w:cs="Times New Roman"/>
          <w:sz w:val="24"/>
          <w:szCs w:val="24"/>
          <w:lang w:eastAsia="zh-CN"/>
        </w:rPr>
        <w:t>In all likelihood</w:t>
      </w:r>
      <w:proofErr w:type="gramEnd"/>
    </w:p>
    <w:p w:rsidR="004916C7" w:rsidRDefault="00210A5C">
      <w:pPr>
        <w:spacing w:before="251" w:line="322" w:lineRule="auto"/>
        <w:ind w:left="7" w:right="2"/>
        <w:jc w:val="both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Part II</w:t>
      </w:r>
    </w:p>
    <w:p w:rsidR="004916C7" w:rsidRDefault="00210A5C">
      <w:pPr>
        <w:spacing w:before="251" w:line="322" w:lineRule="auto"/>
        <w:ind w:left="7" w:right="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1-5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CABAA</w:t>
      </w:r>
    </w:p>
    <w:p w:rsidR="004916C7" w:rsidRDefault="00210A5C">
      <w:pPr>
        <w:spacing w:before="251" w:line="322" w:lineRule="auto"/>
        <w:ind w:left="7" w:right="2"/>
        <w:jc w:val="both"/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Part III</w:t>
      </w:r>
    </w:p>
    <w:p w:rsidR="004916C7" w:rsidRDefault="00210A5C">
      <w:pPr>
        <w:spacing w:before="251" w:line="322" w:lineRule="auto"/>
        <w:ind w:left="7" w:right="2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Outstanding business speakers demonstrate solid professional </w:t>
      </w:r>
      <w:r>
        <w:rPr>
          <w:rFonts w:ascii="Times New Roman" w:eastAsia="宋体" w:hAnsi="Times New Roman" w:cs="Times New Roman"/>
          <w:sz w:val="24"/>
          <w:szCs w:val="24"/>
          <w:u w:val="single"/>
          <w:lang w:eastAsia="zh-CN"/>
        </w:rPr>
        <w:t>competence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and bravely </w:t>
      </w:r>
      <w:r>
        <w:rPr>
          <w:rFonts w:ascii="Times New Roman" w:eastAsia="宋体" w:hAnsi="Times New Roman" w:cs="Times New Roman"/>
          <w:sz w:val="24"/>
          <w:szCs w:val="24"/>
          <w:u w:val="single"/>
          <w:lang w:eastAsia="zh-CN"/>
        </w:rPr>
        <w:t>acknowledge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the limitations of their own understanding. They use appropriate </w:t>
      </w:r>
      <w:r>
        <w:rPr>
          <w:rFonts w:ascii="Times New Roman" w:eastAsia="宋体" w:hAnsi="Times New Roman" w:cs="Times New Roman"/>
          <w:sz w:val="24"/>
          <w:szCs w:val="24"/>
          <w:u w:val="single"/>
          <w:lang w:eastAsia="zh-CN"/>
        </w:rPr>
        <w:t>rhetoric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to convey ideas, prevent personal</w:t>
      </w:r>
      <w:r>
        <w:rPr>
          <w:rFonts w:ascii="Times New Roman" w:eastAsia="宋体" w:hAnsi="Times New Roman" w:cs="Times New Roman"/>
          <w:sz w:val="24"/>
          <w:szCs w:val="24"/>
          <w:u w:val="single"/>
          <w:lang w:eastAsia="zh-CN"/>
        </w:rPr>
        <w:t xml:space="preserve"> bias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from distorting judgment, and actively seek </w:t>
      </w:r>
      <w:r>
        <w:rPr>
          <w:rFonts w:ascii="Times New Roman" w:eastAsia="宋体" w:hAnsi="Times New Roman" w:cs="Times New Roman"/>
          <w:sz w:val="24"/>
          <w:szCs w:val="24"/>
          <w:u w:val="single"/>
          <w:lang w:eastAsia="zh-CN"/>
        </w:rPr>
        <w:t>common ground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with the audience. Only by staying objective and rational can a speech be authentic and credible, enabling effective workplace communication.</w:t>
      </w:r>
    </w:p>
    <w:sectPr w:rsidR="004916C7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4E2D" w:rsidRDefault="00B54E2D">
      <w:r>
        <w:separator/>
      </w:r>
    </w:p>
  </w:endnote>
  <w:endnote w:type="continuationSeparator" w:id="0">
    <w:p w:rsidR="00B54E2D" w:rsidRDefault="00B5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6C7" w:rsidRDefault="00210A5C">
    <w:pPr>
      <w:spacing w:line="230" w:lineRule="auto"/>
      <w:ind w:left="4775"/>
      <w:rPr>
        <w:rFonts w:ascii="宋体" w:eastAsia="宋体" w:hAnsi="宋体" w:cs="宋体"/>
        <w:lang w:eastAsia="zh-CN"/>
      </w:rPr>
    </w:pPr>
    <w:r>
      <w:rPr>
        <w:rFonts w:ascii="宋体" w:eastAsia="宋体" w:hAnsi="宋体" w:cs="宋体" w:hint="eastAsia"/>
        <w:spacing w:val="-3"/>
        <w:lang w:eastAsia="zh-CN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4E2D" w:rsidRDefault="00B54E2D">
      <w:r>
        <w:separator/>
      </w:r>
    </w:p>
  </w:footnote>
  <w:footnote w:type="continuationSeparator" w:id="0">
    <w:p w:rsidR="00B54E2D" w:rsidRDefault="00B54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1C4FF9"/>
    <w:rsid w:val="0004752E"/>
    <w:rsid w:val="00210A5C"/>
    <w:rsid w:val="00335C02"/>
    <w:rsid w:val="003875B2"/>
    <w:rsid w:val="004916C7"/>
    <w:rsid w:val="00563523"/>
    <w:rsid w:val="00684822"/>
    <w:rsid w:val="00775418"/>
    <w:rsid w:val="007F75C4"/>
    <w:rsid w:val="00B23ED6"/>
    <w:rsid w:val="00B54E2D"/>
    <w:rsid w:val="00C7628D"/>
    <w:rsid w:val="00D20549"/>
    <w:rsid w:val="00DC535C"/>
    <w:rsid w:val="00E86987"/>
    <w:rsid w:val="00ED1956"/>
    <w:rsid w:val="00FF415D"/>
    <w:rsid w:val="059A78BF"/>
    <w:rsid w:val="34D46B38"/>
    <w:rsid w:val="3F1C4FF9"/>
    <w:rsid w:val="45446658"/>
    <w:rsid w:val="51CC2479"/>
    <w:rsid w:val="54B0031A"/>
    <w:rsid w:val="57B8439B"/>
    <w:rsid w:val="5FAF0054"/>
    <w:rsid w:val="67E469E8"/>
    <w:rsid w:val="6EFB19A1"/>
    <w:rsid w:val="793B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8CC02F"/>
  <w15:docId w15:val="{31B2EDC1-5A73-45FE-84D9-D2805A0C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Calibri" w:eastAsia="Calibri" w:hAnsi="Calibri" w:cs="Calibri"/>
      <w:sz w:val="31"/>
      <w:szCs w:val="31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footer"/>
    <w:basedOn w:val="a"/>
    <w:link w:val="a8"/>
    <w:rsid w:val="0077541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75418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music boy</dc:creator>
  <cp:lastModifiedBy>江晓燕</cp:lastModifiedBy>
  <cp:revision>3</cp:revision>
  <dcterms:created xsi:type="dcterms:W3CDTF">2026-04-07T14:24:00Z</dcterms:created>
  <dcterms:modified xsi:type="dcterms:W3CDTF">2026-04-07T14:24:00Z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D1FA9B18BC8343C1BF4A8345277F5BA4_11</vt:lpwstr>
  </property>
  <property fmtid="{D5CDD505-2E9C-101B-9397-08002B2CF9AE}" pid="4" name="KSOTemplateDocerSaveRecord">
    <vt:lpwstr>eyJoZGlkIjoiMzEwNTM5NzYwMDRjMzkwZTVkZjY2ODkwMGIxNGU0OTUiLCJ1c2VySWQiOiI4MjY0ODA1NzEifQ==</vt:lpwstr>
  </property>
</Properties>
</file>