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AC9" w:rsidRDefault="00C63EF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Cultural Intelligence: The Skill of the Century</w:t>
      </w:r>
    </w:p>
    <w:p w:rsidR="00396AC9" w:rsidRDefault="00C63EF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by Walid </w:t>
      </w:r>
      <w:proofErr w:type="spellStart"/>
      <w:r>
        <w:rPr>
          <w:rFonts w:ascii="Times New Roman" w:hAnsi="Times New Roman" w:cs="Times New Roman"/>
          <w:sz w:val="24"/>
        </w:rPr>
        <w:t>Hejaziand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Freeda</w:t>
      </w:r>
      <w:proofErr w:type="spellEnd"/>
      <w:r>
        <w:rPr>
          <w:rFonts w:ascii="Times New Roman" w:hAnsi="Times New Roman" w:cs="Times New Roman"/>
          <w:sz w:val="24"/>
        </w:rPr>
        <w:t xml:space="preserve"> Khan</w:t>
      </w:r>
      <w:r>
        <w:rPr>
          <w:rStyle w:val="ab"/>
          <w:rFonts w:ascii="Times New Roman" w:hAnsi="Times New Roman" w:cs="Times New Roman"/>
          <w:sz w:val="24"/>
        </w:rPr>
        <w:footnoteReference w:id="1"/>
      </w:r>
    </w:p>
    <w:p w:rsidR="00396AC9" w:rsidRDefault="00396AC9">
      <w:pPr>
        <w:spacing w:line="360" w:lineRule="auto"/>
        <w:rPr>
          <w:rFonts w:ascii="Times New Roman" w:hAnsi="Times New Roman" w:cs="Times New Roman"/>
          <w:sz w:val="24"/>
        </w:rPr>
      </w:pPr>
    </w:p>
    <w:p w:rsidR="00396AC9" w:rsidRDefault="00C63EFE" w:rsidP="00A873D1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key</w:t>
      </w: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Style w:val="a9"/>
          <w:rFonts w:ascii="Times New Roman" w:eastAsia="宋体" w:hAnsi="Times New Roman" w:cs="Times New Roman"/>
          <w:bCs/>
          <w:szCs w:val="21"/>
        </w:rPr>
        <w:t>Part</w:t>
      </w:r>
      <w:r>
        <w:rPr>
          <w:rStyle w:val="a9"/>
          <w:rFonts w:ascii="Times New Roman" w:eastAsia="宋体" w:hAnsi="Times New Roman" w:cs="Times New Roman"/>
          <w:bCs/>
          <w:szCs w:val="21"/>
        </w:rPr>
        <w:t xml:space="preserve"> I</w:t>
      </w: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ab/>
        <w:t xml:space="preserve">cultural </w:t>
      </w:r>
      <w:r>
        <w:rPr>
          <w:rFonts w:ascii="Times New Roman" w:hAnsi="Times New Roman" w:cs="Times New Roman" w:hint="eastAsia"/>
        </w:rPr>
        <w:t>intelligence</w:t>
      </w: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 xml:space="preserve">ultidimensional </w:t>
      </w: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cultural</w:t>
      </w:r>
      <w:r>
        <w:rPr>
          <w:rFonts w:ascii="Times New Roman" w:hAnsi="Times New Roman" w:cs="Times New Roman" w:hint="eastAsia"/>
        </w:rPr>
        <w:t>ly</w:t>
      </w:r>
      <w:r>
        <w:rPr>
          <w:rFonts w:ascii="Times New Roman" w:hAnsi="Times New Roman" w:cs="Times New Roman" w:hint="eastAsia"/>
        </w:rPr>
        <w:t xml:space="preserve"> diverse</w:t>
      </w: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culturally inappropriate</w:t>
      </w: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cultural faux pas</w:t>
      </w:r>
    </w:p>
    <w:p w:rsidR="00396AC9" w:rsidRDefault="00C63EFE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Style w:val="a9"/>
          <w:rFonts w:ascii="Times New Roman" w:eastAsia="宋体" w:hAnsi="Times New Roman" w:cs="Times New Roman"/>
          <w:bCs/>
          <w:szCs w:val="21"/>
        </w:rPr>
        <w:t>Part II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 </w:t>
      </w:r>
    </w:p>
    <w:p w:rsidR="00396AC9" w:rsidRDefault="00C63EF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 xml:space="preserve">A. </w:t>
      </w:r>
      <w:proofErr w:type="spellStart"/>
      <w:r>
        <w:rPr>
          <w:rFonts w:ascii="Times New Roman" w:eastAsia="宋体" w:hAnsi="Times New Roman" w:cs="Times New Roman" w:hint="eastAsia"/>
          <w:kern w:val="0"/>
          <w:szCs w:val="21"/>
        </w:rPr>
        <w:t>patner</w:t>
      </w:r>
      <w:proofErr w:type="spellEnd"/>
    </w:p>
    <w:p w:rsidR="00396AC9" w:rsidRDefault="00C63EF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C. mental</w:t>
      </w:r>
    </w:p>
    <w:p w:rsidR="00396AC9" w:rsidRDefault="00C63EF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A. reaction</w:t>
      </w:r>
    </w:p>
    <w:p w:rsidR="00396AC9" w:rsidRDefault="00C63EF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D. problem</w:t>
      </w:r>
    </w:p>
    <w:p w:rsidR="00396AC9" w:rsidRDefault="00C63EF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B. damage</w:t>
      </w:r>
    </w:p>
    <w:p w:rsidR="00396AC9" w:rsidRDefault="00396AC9">
      <w:pPr>
        <w:spacing w:line="360" w:lineRule="auto"/>
        <w:rPr>
          <w:rFonts w:ascii="Times New Roman" w:hAnsi="Times New Roman" w:cs="Times New Roman"/>
        </w:rPr>
      </w:pPr>
    </w:p>
    <w:p w:rsidR="00396AC9" w:rsidRDefault="00C63EFE">
      <w:pPr>
        <w:spacing w:line="360" w:lineRule="auto"/>
        <w:rPr>
          <w:rFonts w:ascii="Times New Roman" w:hAnsi="Times New Roman" w:cs="Times New Roman"/>
        </w:rPr>
      </w:pPr>
      <w:r>
        <w:rPr>
          <w:rStyle w:val="a9"/>
          <w:rFonts w:ascii="Times New Roman" w:eastAsia="宋体" w:hAnsi="Times New Roman" w:cs="Times New Roman"/>
          <w:bCs/>
          <w:szCs w:val="21"/>
        </w:rPr>
        <w:t>Part III</w:t>
      </w:r>
    </w:p>
    <w:p w:rsidR="00396AC9" w:rsidRDefault="00C63EFE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In cross-cultural communication, having a genuine interest is of</w:t>
      </w:r>
      <w:r>
        <w:rPr>
          <w:rFonts w:ascii="Times New Roman" w:eastAsia="宋体" w:hAnsi="Times New Roman" w:cs="Times New Roman"/>
          <w:szCs w:val="21"/>
        </w:rPr>
        <w:t xml:space="preserve"> great significance. This interest can be transformed into internal motivation, driving people to deeply understand different cultures. Meanwhile, being culturally sensitive is also essential to avoid creating cringe-worthy situations due to inappropriate </w:t>
      </w:r>
      <w:r>
        <w:rPr>
          <w:rFonts w:ascii="Times New Roman" w:eastAsia="宋体" w:hAnsi="Times New Roman" w:cs="Times New Roman"/>
          <w:szCs w:val="21"/>
        </w:rPr>
        <w:t>words and deeds. In addition, language proficiency plays a key role in cross-cultural communication, as it helps us express our ideas more accurately, thus facilitating the smooth progress of cross - cultural communication.</w:t>
      </w:r>
    </w:p>
    <w:p w:rsidR="00396AC9" w:rsidRDefault="00396AC9">
      <w:pPr>
        <w:spacing w:line="360" w:lineRule="auto"/>
        <w:rPr>
          <w:rFonts w:ascii="Times New Roman" w:hAnsi="Times New Roman" w:cs="Times New Roman"/>
        </w:rPr>
      </w:pPr>
    </w:p>
    <w:p w:rsidR="00396AC9" w:rsidRDefault="00396AC9">
      <w:pPr>
        <w:spacing w:line="360" w:lineRule="auto"/>
        <w:rPr>
          <w:rFonts w:ascii="Times New Roman" w:hAnsi="Times New Roman" w:cs="Times New Roman"/>
        </w:rPr>
      </w:pPr>
    </w:p>
    <w:p w:rsidR="00396AC9" w:rsidRDefault="00396AC9">
      <w:pPr>
        <w:spacing w:line="360" w:lineRule="auto"/>
        <w:rPr>
          <w:rFonts w:ascii="Times New Roman" w:hAnsi="Times New Roman" w:cs="Times New Roman"/>
        </w:rPr>
      </w:pPr>
    </w:p>
    <w:p w:rsidR="00396AC9" w:rsidRDefault="00396AC9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396AC9" w:rsidRDefault="00396AC9">
      <w:pPr>
        <w:spacing w:line="360" w:lineRule="auto"/>
        <w:rPr>
          <w:rFonts w:ascii="Times New Roman" w:hAnsi="Times New Roman" w:cs="Times New Roman"/>
        </w:rPr>
      </w:pPr>
    </w:p>
    <w:sectPr w:rsidR="00396AC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3EFE" w:rsidRDefault="00C63EFE">
      <w:r>
        <w:separator/>
      </w:r>
    </w:p>
  </w:endnote>
  <w:endnote w:type="continuationSeparator" w:id="0">
    <w:p w:rsidR="00C63EFE" w:rsidRDefault="00C63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Regular">
    <w:altName w:val="Arial"/>
    <w:charset w:val="00"/>
    <w:family w:val="auto"/>
    <w:pitch w:val="default"/>
    <w:sig w:usb0="00000000" w:usb1="00000000" w:usb2="00000001" w:usb3="00000000" w:csb0="400001BF" w:csb1="DFF7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6AC9" w:rsidRDefault="00C63EF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96AC9" w:rsidRDefault="00C63EFE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8D571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3EFE" w:rsidRDefault="00C63EFE">
      <w:r>
        <w:separator/>
      </w:r>
    </w:p>
  </w:footnote>
  <w:footnote w:type="continuationSeparator" w:id="0">
    <w:p w:rsidR="00C63EFE" w:rsidRDefault="00C63EFE">
      <w:r>
        <w:continuationSeparator/>
      </w:r>
    </w:p>
  </w:footnote>
  <w:footnote w:id="1">
    <w:p w:rsidR="00396AC9" w:rsidRDefault="00396AC9">
      <w:pPr>
        <w:pStyle w:val="a6"/>
        <w:rPr>
          <w:rFonts w:ascii="Arial Regular" w:hAnsi="Arial Regular" w:cs="Arial Regular"/>
          <w:sz w:val="20"/>
          <w:szCs w:val="20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ED540A"/>
    <w:multiLevelType w:val="multilevel"/>
    <w:tmpl w:val="5BED54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8EEC0D"/>
    <w:rsid w:val="00012863"/>
    <w:rsid w:val="000A5EDC"/>
    <w:rsid w:val="000D4FF7"/>
    <w:rsid w:val="00125798"/>
    <w:rsid w:val="001367B4"/>
    <w:rsid w:val="0014232E"/>
    <w:rsid w:val="00160408"/>
    <w:rsid w:val="0017011C"/>
    <w:rsid w:val="001951FC"/>
    <w:rsid w:val="003602DE"/>
    <w:rsid w:val="003824E7"/>
    <w:rsid w:val="00396AC9"/>
    <w:rsid w:val="003C300B"/>
    <w:rsid w:val="0040795E"/>
    <w:rsid w:val="004F61EE"/>
    <w:rsid w:val="00566EF4"/>
    <w:rsid w:val="0064644D"/>
    <w:rsid w:val="0065712B"/>
    <w:rsid w:val="00766B31"/>
    <w:rsid w:val="007E281D"/>
    <w:rsid w:val="00855C5E"/>
    <w:rsid w:val="00884A9C"/>
    <w:rsid w:val="009344CD"/>
    <w:rsid w:val="00982521"/>
    <w:rsid w:val="009E6E46"/>
    <w:rsid w:val="00A24764"/>
    <w:rsid w:val="00A719A5"/>
    <w:rsid w:val="00A873D1"/>
    <w:rsid w:val="00AB6A04"/>
    <w:rsid w:val="00B5359C"/>
    <w:rsid w:val="00C043F0"/>
    <w:rsid w:val="00C10118"/>
    <w:rsid w:val="00C61C37"/>
    <w:rsid w:val="00C63EFE"/>
    <w:rsid w:val="00CB6554"/>
    <w:rsid w:val="00D4272B"/>
    <w:rsid w:val="00D9316A"/>
    <w:rsid w:val="00DB5012"/>
    <w:rsid w:val="00DD5E6B"/>
    <w:rsid w:val="00DD7BEB"/>
    <w:rsid w:val="00EC667A"/>
    <w:rsid w:val="00F330BE"/>
    <w:rsid w:val="00FF48FC"/>
    <w:rsid w:val="11A93B4C"/>
    <w:rsid w:val="23D67991"/>
    <w:rsid w:val="28137B19"/>
    <w:rsid w:val="31B62B7E"/>
    <w:rsid w:val="34A6122A"/>
    <w:rsid w:val="3507479D"/>
    <w:rsid w:val="3B093263"/>
    <w:rsid w:val="3E8618FB"/>
    <w:rsid w:val="446C2633"/>
    <w:rsid w:val="46DD5120"/>
    <w:rsid w:val="49CA4084"/>
    <w:rsid w:val="4BA77B2D"/>
    <w:rsid w:val="68C36F7C"/>
    <w:rsid w:val="742B016D"/>
    <w:rsid w:val="7A481918"/>
    <w:rsid w:val="7B136D89"/>
    <w:rsid w:val="7D8EEC0D"/>
    <w:rsid w:val="7FBC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528BB4"/>
  <w15:docId w15:val="{B55C1646-2D28-4023-9A77-47789533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semiHidden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18"/>
      <w:szCs w:val="18"/>
      <w:lang w:eastAsia="en-US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note text"/>
    <w:basedOn w:val="a"/>
    <w:pPr>
      <w:snapToGrid w:val="0"/>
      <w:jc w:val="left"/>
    </w:pPr>
    <w:rPr>
      <w:sz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Emphasis"/>
    <w:basedOn w:val="a0"/>
    <w:qFormat/>
    <w:rPr>
      <w:i/>
    </w:rPr>
  </w:style>
  <w:style w:type="character" w:styleId="ab">
    <w:name w:val="footnote reference"/>
    <w:basedOn w:val="a0"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刘浩然 Lianne</dc:creator>
  <cp:lastModifiedBy>江晓燕</cp:lastModifiedBy>
  <cp:revision>3</cp:revision>
  <dcterms:created xsi:type="dcterms:W3CDTF">2026-05-11T16:39:00Z</dcterms:created>
  <dcterms:modified xsi:type="dcterms:W3CDTF">2026-05-11T16:40:00Z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2DE5F79699AAE758C2F3AA67DC85B7EC_41</vt:lpwstr>
  </property>
  <property fmtid="{D5CDD505-2E9C-101B-9397-08002B2CF9AE}" pid="4" name="KSOTemplateDocerSaveRecord">
    <vt:lpwstr>eyJoZGlkIjoiMzEwNTM5NzYwMDRjMzkwZTVkZjY2ODkwMGIxNGU0OTUiLCJ1c2VySWQiOiI4MjY0ODA1NzEifQ==</vt:lpwstr>
  </property>
</Properties>
</file>