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B6F05" w14:textId="77777777" w:rsidR="006C07BD" w:rsidRDefault="00000000">
      <w:pPr>
        <w:jc w:val="center"/>
        <w:rPr>
          <w:rFonts w:ascii="微软雅黑" w:eastAsia="微软雅黑" w:hAnsi="微软雅黑" w:cs="Times New Roman" w:hint="eastAsia"/>
          <w:b/>
          <w:sz w:val="32"/>
          <w:szCs w:val="32"/>
        </w:rPr>
      </w:pPr>
      <w:r>
        <w:rPr>
          <w:rFonts w:ascii="微软雅黑" w:eastAsia="微软雅黑" w:hAnsi="微软雅黑" w:cs="Times New Roman" w:hint="eastAsia"/>
          <w:b/>
          <w:sz w:val="32"/>
          <w:szCs w:val="32"/>
        </w:rPr>
        <w:t>《形势与政策》四个模块资料思考题</w:t>
      </w:r>
    </w:p>
    <w:p w14:paraId="5D00CAE0" w14:textId="77777777" w:rsidR="006C07BD" w:rsidRDefault="006C07BD">
      <w:pPr>
        <w:rPr>
          <w:rFonts w:ascii="微软雅黑" w:eastAsia="微软雅黑" w:hAnsi="微软雅黑" w:cs="Times New Roman" w:hint="eastAsia"/>
          <w:b/>
          <w:sz w:val="13"/>
          <w:szCs w:val="13"/>
        </w:rPr>
      </w:pPr>
    </w:p>
    <w:p w14:paraId="5BE3A914" w14:textId="77777777" w:rsidR="006C07BD" w:rsidRDefault="00000000">
      <w:pPr>
        <w:rPr>
          <w:rFonts w:ascii="微软雅黑" w:eastAsia="微软雅黑" w:hAnsi="微软雅黑" w:cs="微软雅黑" w:hint="eastAsia"/>
          <w:sz w:val="30"/>
          <w:szCs w:val="30"/>
        </w:rPr>
      </w:pPr>
      <w:r>
        <w:rPr>
          <w:rFonts w:ascii="微软雅黑" w:eastAsia="微软雅黑" w:hAnsi="微软雅黑" w:cs="微软雅黑" w:hint="eastAsia"/>
          <w:sz w:val="30"/>
          <w:szCs w:val="30"/>
        </w:rPr>
        <w:t>材料一：今天，我们为何眼含热泪</w:t>
      </w:r>
    </w:p>
    <w:p w14:paraId="3766DEBC" w14:textId="77777777" w:rsidR="006C07BD" w:rsidRDefault="00000000">
      <w:pPr>
        <w:wordWrap w:val="0"/>
        <w:autoSpaceDE w:val="0"/>
        <w:spacing w:line="360" w:lineRule="auto"/>
        <w:rPr>
          <w:rFonts w:ascii="宋体" w:eastAsia="宋体" w:hAnsi="宋体" w:cs="宋体" w:hint="eastAsia"/>
          <w:sz w:val="24"/>
        </w:rPr>
      </w:pPr>
      <w:r>
        <w:rPr>
          <w:rFonts w:ascii="宋体" w:eastAsia="宋体" w:hAnsi="宋体" w:cs="宋体" w:hint="eastAsia"/>
          <w:sz w:val="28"/>
          <w:szCs w:val="28"/>
        </w:rPr>
        <w:t>新闻链接：</w:t>
      </w:r>
      <w:hyperlink r:id="rId5" w:history="1">
        <w:r>
          <w:rPr>
            <w:rStyle w:val="a4"/>
            <w:rFonts w:ascii="宋体" w:eastAsia="宋体" w:hAnsi="宋体" w:cs="宋体" w:hint="eastAsia"/>
            <w:sz w:val="24"/>
          </w:rPr>
          <w:t>今天，我们为何眼含热泪</w:t>
        </w:r>
      </w:hyperlink>
    </w:p>
    <w:p w14:paraId="00F1AD39"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今天上午的北京天安门广场，弥漫着庄严与肃穆。习近平总书记发表重要讲话，他指出，今天，我们隆重集会，纪念中国人民抗日战争暨世界反法西斯战争胜利80周年，共同铭记历史、缅怀先烈、珍爱和平、开创未来。</w:t>
      </w:r>
    </w:p>
    <w:p w14:paraId="37AED9DD"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80年前，中国人民以艰苦卓绝的浴血奋战，赢得了抗日战争的伟大胜利，为世界反法西斯战争作出了不可磨灭的贡献。</w:t>
      </w:r>
    </w:p>
    <w:p w14:paraId="551531BB"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观看九三阅兵，我们见证了一个国家在现代化征程上的坚定步伐，目睹了一支人民军队从风雨征程中走来的崭新阵容。今天，我们为何眼含热泪？眼前的每一幕，都是回答。</w:t>
      </w:r>
    </w:p>
    <w:p w14:paraId="645E64B5" w14:textId="77777777" w:rsidR="006C07BD" w:rsidRDefault="00000000">
      <w:pPr>
        <w:spacing w:beforeLines="50" w:before="156" w:afterLines="50" w:after="156" w:line="360" w:lineRule="auto"/>
        <w:jc w:val="center"/>
        <w:rPr>
          <w:rFonts w:ascii="宋体" w:eastAsia="宋体" w:hAnsi="宋体" w:cs="宋体" w:hint="eastAsia"/>
          <w:sz w:val="24"/>
        </w:rPr>
      </w:pPr>
      <w:r>
        <w:rPr>
          <w:rFonts w:ascii="楷体" w:eastAsia="楷体" w:hAnsi="楷体" w:cs="楷体" w:hint="eastAsia"/>
          <w:b/>
          <w:bCs/>
          <w:sz w:val="24"/>
        </w:rPr>
        <w:t>一、何等热血！这是我们每个人的荣光</w:t>
      </w:r>
    </w:p>
    <w:p w14:paraId="32D450A8"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80响礼炮震彻云霄，国旗护卫队护送五星红旗，从人民英雄纪念碑前一路行进。全场肃静，官兵们整齐划一的脚步叩击大地，如同历史从远方传来，与你我澎湃的心跳共振。国歌奏响，国旗冉冉升起。80年前的苦难与坚守，中华民族的奋斗与荣光，凝聚成那一抹飞扬的红，在风中尽情绽放。</w:t>
      </w:r>
    </w:p>
    <w:p w14:paraId="72DE2A48"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这从来不只是国家形象的展示，更是民族情感的集体奔赴。解说员的声音如一根无形的线，将千里之外的庄严现场与屏息的你我紧紧相连。屏幕上，受阅士兵坚毅的眉宇，叠化了课本里那些印象深刻的英雄画像；他们整齐划一的步伐，重合了电影里先烈们穿越烽火硝烟的铮铮足迹；他们手持钢枪守护的和平信念，延续了当年那群“愿拼热血卫吾华”的少年誓言。曾经静默于纸面的历史，此刻被赋予了滚烫的生命。它不再是遥远的故事，而是拥有了雷霆万钧的重量、直抵人心的温度。</w:t>
      </w:r>
    </w:p>
    <w:p w14:paraId="44176A08"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这场“我们的仪式”，是无数个在黑暗中擎火、在危难时挺身的“他”与“她”，用青春、热血与生命，为今天的“我们”，换来的盛世安宁。国之强大，与我有关，怎么能不叫人热血沸腾！</w:t>
      </w:r>
    </w:p>
    <w:p w14:paraId="15C80E7F" w14:textId="77777777" w:rsidR="006C07BD" w:rsidRDefault="00000000">
      <w:pPr>
        <w:spacing w:line="360" w:lineRule="auto"/>
        <w:jc w:val="center"/>
        <w:rPr>
          <w:rFonts w:ascii="宋体" w:eastAsia="宋体" w:hAnsi="宋体" w:cs="宋体" w:hint="eastAsia"/>
          <w:sz w:val="24"/>
        </w:rPr>
      </w:pPr>
      <w:r>
        <w:rPr>
          <w:rFonts w:ascii="楷体" w:eastAsia="楷体" w:hAnsi="楷体" w:cs="楷体" w:hint="eastAsia"/>
          <w:b/>
          <w:bCs/>
          <w:sz w:val="24"/>
        </w:rPr>
        <w:t>二、何等豪迈！踏出护卫山河的铿锵气势</w:t>
      </w:r>
    </w:p>
    <w:p w14:paraId="31E6C32C"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lastRenderedPageBreak/>
        <w:t>13个徒步方队在党旗、国旗、军旗的引领下，铿锵正步踏过天安门广场，每一帧尽显大国威仪。</w:t>
      </w:r>
    </w:p>
    <w:p w14:paraId="6FDC0353"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横看一条线”，阅兵队列是视觉上的完美呈现，更是精神上的钢铁长城。这条线上，有淞沪会战“一寸山河一寸血”的悲壮坚守，有平型关大捷粉碎日军不败神话的民族呐喊，更有百团大战中万众一心、破袭攻坚的磅礴力量。如今，这条阵线更加坚实，是血肉长城在新时代的延续，是14亿多群众集体意志的凝聚。</w:t>
      </w:r>
    </w:p>
    <w:p w14:paraId="45D41D19"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竖看一个人”，这是一个个承载着历史、充满力量的鲜活生命。有辗转白山黑水间的杨靖宇将军，有太行山上以身殉国的左权将军，有挺身而出的少年英雄雨来，他们在巨大苦难面前坚守理想之光。新中国成立后，我们在一穷二白中站起，挑最重的担，攻最难的关，以五年一个刻度推进“一五”至今持续发展，从“温饱线”到全面小康，走出了一条有别于西方的现代化建设道路。</w:t>
      </w:r>
    </w:p>
    <w:p w14:paraId="1D5AEB77"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如果只用和平时期的寻常眼光去看待阅兵，又怎能读懂它背后所承载的深沉历史与炽热血脉？以史为镜，才能照见震撼心灵的“保卫全中国”的呐喊。这声音，怎么能不叫人热血沸腾！</w:t>
      </w:r>
    </w:p>
    <w:p w14:paraId="6EC6B7EE"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三、何等感动！“家国情怀”的中式浪漫</w:t>
      </w:r>
    </w:p>
    <w:p w14:paraId="2C7A8B66"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杨靖宇支队、刘老庄连、狼牙山五壮士连……80面功勋旗帜，被高高擎起。观礼席上，抗战老兵颤抖着敬礼。这是跨越时空的家国接力，是血脉与信念的赓续，也是今日向历史献上的崇高致敬！</w:t>
      </w:r>
    </w:p>
    <w:p w14:paraId="78BAC7A7"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曾经积贫积弱的中国何以赢得存亡之战？一声声振聋发聩的叩问，提醒着今日之幸福，源于前辈之抗争。在国难当头最危难的时刻，“宁死不做亡国奴”的怒吼响彻山河。四行仓库的战士们殊死搏斗，身绑炸药无畏同归于尽；闻一多蓄须明志，抗战一日不胜利，就一日不剃须；邓玉芬将丈夫和５个儿子送上战场，为国家舍小家……千千万万个这样的瞬间，凝结成视死如归、百折不挠的抗战精神，宛如一股势不可挡的洪流冲垮了敌人的嚣张气焰，彻底粉碎日本妄想“三月亡华”的计划。</w:t>
      </w:r>
    </w:p>
    <w:p w14:paraId="5E1777E3"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如今硝烟虽已散尽，但抗战精神穿越历史烽火，化为深埋心底的力量。科研人员冲破重重阻力，自主研发“天宫一号”“蛟龙号”等大国重器；中国运动员用“超强斗志”，打破欧美强队金牌垄断历史；芯片突围、AI崛起、新能源领</w:t>
      </w:r>
      <w:r>
        <w:rPr>
          <w:rFonts w:ascii="宋体" w:eastAsia="宋体" w:hAnsi="宋体" w:cs="宋体" w:hint="eastAsia"/>
          <w:sz w:val="24"/>
        </w:rPr>
        <w:lastRenderedPageBreak/>
        <w:t>跑……没有哪个高地，是中国人不敢攀的。无数平凡身影踏着先辈脚印继续前行，让“家国情怀”有了中国式的浪漫表达。</w:t>
      </w:r>
    </w:p>
    <w:p w14:paraId="3FF22D0F"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谁敢说历史无言？英雄的壮举便是最好的回答。谁敢说时间有界？信仰的力量终将跨越山海，怎么能不叫人热血沸腾！</w:t>
      </w:r>
    </w:p>
    <w:p w14:paraId="2C440F4B"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四、何等从容！这是我们最硬的底气</w:t>
      </w:r>
    </w:p>
    <w:p w14:paraId="241048AA"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长安街上驶过和飞过的，全部是中国制造的“王牌”阵容。从“空中刺客”歼-20S隐身战斗机，“镇国利器”东风-61陆基洲际导弹，到威震寰宇的“东风-5C”液体洲际战略核导弹……这些从国产现役主战装备中遴选而出的国之重器，无声而有力地诉说着一个国家的科技底气和守护和平的坚定决心。</w:t>
      </w:r>
    </w:p>
    <w:p w14:paraId="12EE9A4E"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回望来时路，先辈们手持简陋的武器，在贫弱的土地上以血肉之躯抵御侵略、守护破碎山河。如今，长安街上的钢铁洪流、掠过长空的战机阵列，这条崛起之路，我们走得太不容易。罗斯福曾坦言，如果中国战败，日本将“迅速攻占澳洲、打进印度……”在那14年的至暗岁月里，中国以伤亡超3500万人的沉重代价撑起了东方主战场。</w:t>
      </w:r>
    </w:p>
    <w:p w14:paraId="4D8F27C2"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当下，中国力量每壮大一分，世界和平的天平就多一块压舱石。阅兵场上那抹独特的“维和蓝”，是中国履行大国责任、维护世界和平的庄严承诺。如一位维和战士所说：“中国国旗就是一张通行证，更是正义的宣言。”</w:t>
      </w:r>
    </w:p>
    <w:p w14:paraId="736CB2C5"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真正的强大，不在于拥有多少武器，而在于国家愿意用多少力量去守护最平凡的生命。这份安全感，是苏丹撤侨时同胞“看到中国人民解放军，我哭了”的激动落泪；是新西兰地震，中国想尽办法租用直升机，第一时间接走了125名国人的坚决行动。</w:t>
      </w:r>
    </w:p>
    <w:p w14:paraId="52C77E53"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今天我们身后站立着的，不再是积贫积弱的山河，而是一个强大且深爱人民的祖国。这样的中国，怎么能不叫人热血沸腾！</w:t>
      </w:r>
    </w:p>
    <w:p w14:paraId="208D1439"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五、何等骄傲！这就是我们生长的中国</w:t>
      </w:r>
    </w:p>
    <w:p w14:paraId="7CF82E4C"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阅兵式就像一面多棱镜，照出千千万万颗怦怦跳的中国心，那是我们一步步走向自信的历程。</w:t>
      </w:r>
    </w:p>
    <w:p w14:paraId="780F0C7D"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最动人的自豪，就藏在每一个中国人的心里。有人把祖国亲切地称作“种花家”，有人在异国他乡，跟着中国仪仗队的步伐合唱《歌唱祖国》湿了眼眶。诗人余光中以“一湾浅浅的海峡”道尽乡愁却道不尽对祖国的思念；香港歌手一曲</w:t>
      </w:r>
      <w:r>
        <w:rPr>
          <w:rFonts w:ascii="宋体" w:eastAsia="宋体" w:hAnsi="宋体" w:cs="宋体" w:hint="eastAsia"/>
          <w:sz w:val="24"/>
        </w:rPr>
        <w:lastRenderedPageBreak/>
        <w:t>《我的中国心》，台湾音乐人写就《中国人》，引发无数华人共鸣。“我是中国人”，这种身份认同不是凭空而来，而是扎根于时间的土壤，生长于文化的深处，沸腾在共同的血脉之中。</w:t>
      </w:r>
    </w:p>
    <w:p w14:paraId="6A7AE49F"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这份与祖国强大的情感链接，源于一个又一个具体而坚定的选择。它是七十年前钱学森憋着一口气回国的那股劲，也是如今年轻的北斗团队“用北京时间定位世界”的酷；是袁隆平手中金灿灿的稻穗，也是张桂梅一步步走出来的山路；是医护人员逆行的背影，也是你和我，每一个普通人在岗位上发出的微光。</w:t>
      </w:r>
    </w:p>
    <w:p w14:paraId="1C338C94"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在钢铁洪流中，我们仿佛看到了自己的身影。知道为什么而拼，也知道亿万人正和我们一起拼，怎么能不叫人热血沸腾！</w:t>
      </w:r>
    </w:p>
    <w:p w14:paraId="5E17BA41"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8万羽和平鸽同时振翅，8万只气球涌向天际，现场欢腾一片，仿佛穿越回80年前的今天，胜利声传来，人们喜悦的脸上泛起泪光。历史与此刻交汇，初心与未来相逢。这份不能忘却的纪念，始终让我们每一个人热泪盈眶。</w:t>
      </w:r>
    </w:p>
    <w:p w14:paraId="3BD59519"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我们坚信，正如习近平总书记所强调的，中华民族伟大复兴势不可挡！人类和平与发展的崇高事业必将胜利！</w:t>
      </w:r>
    </w:p>
    <w:p w14:paraId="00A9E49F" w14:textId="77777777" w:rsidR="006C07BD" w:rsidRDefault="006C07BD">
      <w:pPr>
        <w:spacing w:line="360" w:lineRule="auto"/>
        <w:ind w:firstLineChars="200" w:firstLine="480"/>
        <w:rPr>
          <w:rFonts w:ascii="宋体" w:eastAsia="宋体" w:hAnsi="宋体" w:cs="宋体" w:hint="eastAsia"/>
          <w:sz w:val="24"/>
        </w:rPr>
      </w:pPr>
    </w:p>
    <w:p w14:paraId="734CA6D1" w14:textId="77777777" w:rsidR="006C07BD" w:rsidRDefault="00000000">
      <w:pPr>
        <w:numPr>
          <w:ilvl w:val="0"/>
          <w:numId w:val="1"/>
        </w:numPr>
        <w:ind w:firstLineChars="200" w:firstLine="480"/>
        <w:rPr>
          <w:rFonts w:ascii="微软雅黑" w:eastAsia="微软雅黑" w:hAnsi="微软雅黑" w:cs="Times New Roman" w:hint="eastAsia"/>
          <w:sz w:val="24"/>
        </w:rPr>
      </w:pPr>
      <w:r>
        <w:rPr>
          <w:rFonts w:ascii="微软雅黑" w:eastAsia="微软雅黑" w:hAnsi="微软雅黑" w:cs="Times New Roman" w:hint="eastAsia"/>
          <w:sz w:val="24"/>
        </w:rPr>
        <w:t>单项选择 （每题</w:t>
      </w:r>
      <w:r>
        <w:rPr>
          <w:rFonts w:ascii="微软雅黑" w:eastAsia="微软雅黑" w:hAnsi="微软雅黑" w:cs="Times New Roman"/>
          <w:sz w:val="24"/>
        </w:rPr>
        <w:t>5</w:t>
      </w:r>
      <w:r>
        <w:rPr>
          <w:rFonts w:ascii="微软雅黑" w:eastAsia="微软雅黑" w:hAnsi="微软雅黑" w:cs="Times New Roman" w:hint="eastAsia"/>
          <w:sz w:val="24"/>
        </w:rPr>
        <w:t>分，共</w:t>
      </w:r>
      <w:r>
        <w:rPr>
          <w:rFonts w:ascii="微软雅黑" w:eastAsia="微软雅黑" w:hAnsi="微软雅黑" w:cs="Times New Roman"/>
          <w:sz w:val="24"/>
        </w:rPr>
        <w:t>2</w:t>
      </w:r>
      <w:r>
        <w:rPr>
          <w:rFonts w:ascii="微软雅黑" w:eastAsia="微软雅黑" w:hAnsi="微软雅黑" w:cs="Times New Roman" w:hint="eastAsia"/>
          <w:sz w:val="24"/>
        </w:rPr>
        <w:t>0分）</w:t>
      </w:r>
    </w:p>
    <w:p w14:paraId="0DDDFD46"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1.下列哪一事件标志着抗日民族统一战线正式形成？（ ）</w:t>
      </w:r>
    </w:p>
    <w:p w14:paraId="0D664013"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A. 九一八事变</w:t>
      </w:r>
    </w:p>
    <w:p w14:paraId="67272EB6"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B. 西安事变</w:t>
      </w:r>
    </w:p>
    <w:p w14:paraId="1A1ED06D"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C. 七七事变</w:t>
      </w:r>
    </w:p>
    <w:p w14:paraId="3366470F"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D. 国共合作宣言发表</w:t>
      </w:r>
    </w:p>
    <w:p w14:paraId="74DF856B"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参考答案：D</w:t>
      </w:r>
    </w:p>
    <w:p w14:paraId="3B2A89BF"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hint="eastAsia"/>
        </w:rPr>
        <w:t>2.下列战役中，打破“日军不可战胜”神话的是？（ ）</w:t>
      </w:r>
    </w:p>
    <w:p w14:paraId="6A4AD76C"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hint="eastAsia"/>
        </w:rPr>
        <w:t>A. 平型关大捷</w:t>
      </w:r>
    </w:p>
    <w:p w14:paraId="14E2640F"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hint="eastAsia"/>
        </w:rPr>
        <w:t>B. 台儿庄战役</w:t>
      </w:r>
    </w:p>
    <w:p w14:paraId="4F67E284"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hint="eastAsia"/>
        </w:rPr>
        <w:t>C. 淞沪会战</w:t>
      </w:r>
    </w:p>
    <w:p w14:paraId="62D2F23C"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hint="eastAsia"/>
        </w:rPr>
        <w:lastRenderedPageBreak/>
        <w:t>D. 百团大战</w:t>
      </w:r>
    </w:p>
    <w:p w14:paraId="46ECD75D"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参考答案：A</w:t>
      </w:r>
    </w:p>
    <w:p w14:paraId="7C28FCA6"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rPr>
        <w:t>3.抗日战争中，中国军队牺牲的最高将领是？（ ）</w:t>
      </w:r>
    </w:p>
    <w:p w14:paraId="7D67A838"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rPr>
        <w:t>A. 张自忠</w:t>
      </w:r>
    </w:p>
    <w:p w14:paraId="4DD313BE"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rPr>
        <w:t>B. 佟麟阁</w:t>
      </w:r>
    </w:p>
    <w:p w14:paraId="61E406F8"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rPr>
        <w:t>C. 赵登禹</w:t>
      </w:r>
    </w:p>
    <w:p w14:paraId="54544391"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rPr>
        <w:t>D. 戴安澜</w:t>
      </w:r>
    </w:p>
    <w:p w14:paraId="3A098E16"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w:t>
      </w:r>
      <w:r>
        <w:rPr>
          <w:rFonts w:ascii="宋体" w:eastAsia="宋体" w:hAnsi="宋体" w:cs="Times New Roman"/>
          <w:b/>
          <w:sz w:val="24"/>
        </w:rPr>
        <w:t>答案：A</w:t>
      </w:r>
    </w:p>
    <w:p w14:paraId="20087678"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rPr>
        <w:t>4.抗日战争胜利后，被确定为中国人民抗日战争胜利纪念日的依据是？（ ）</w:t>
      </w:r>
    </w:p>
    <w:p w14:paraId="51ED3B0F"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rPr>
        <w:t>A. 日本宣布无条件投降日期</w:t>
      </w:r>
    </w:p>
    <w:p w14:paraId="7115FD68"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rPr>
        <w:t>B. 日本签署投降书日期</w:t>
      </w:r>
    </w:p>
    <w:p w14:paraId="297EA382"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rPr>
        <w:t>C. 九一八事变日期</w:t>
      </w:r>
    </w:p>
    <w:p w14:paraId="6DED3926" w14:textId="77777777" w:rsidR="006C07BD" w:rsidRDefault="00000000">
      <w:pPr>
        <w:pStyle w:val="a3"/>
        <w:widowControl/>
        <w:spacing w:beforeAutospacing="0" w:afterAutospacing="0" w:line="480" w:lineRule="auto"/>
        <w:ind w:firstLineChars="200" w:firstLine="480"/>
        <w:jc w:val="both"/>
        <w:rPr>
          <w:rFonts w:ascii="宋体" w:eastAsia="宋体" w:hAnsi="宋体" w:hint="eastAsia"/>
          <w:b/>
        </w:rPr>
      </w:pPr>
      <w:r>
        <w:rPr>
          <w:rFonts w:ascii="宋体" w:eastAsia="宋体" w:hAnsi="宋体" w:cs="宋体"/>
        </w:rPr>
        <w:t>D. 七七事变日期</w:t>
      </w:r>
    </w:p>
    <w:p w14:paraId="3AFB92E6"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w:t>
      </w:r>
      <w:r>
        <w:rPr>
          <w:rFonts w:ascii="宋体" w:eastAsia="宋体" w:hAnsi="宋体" w:cs="Times New Roman"/>
          <w:b/>
          <w:sz w:val="24"/>
        </w:rPr>
        <w:t>答案：B</w:t>
      </w:r>
    </w:p>
    <w:p w14:paraId="7F646B1E"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rPr>
        <w:t>5.抗日战争时期，日本侵略者在华北地区推行的 “三光” 政策是指（ ）</w:t>
      </w:r>
    </w:p>
    <w:p w14:paraId="689D4063"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rPr>
        <w:t>A. 杀光、烧光、抢光</w:t>
      </w:r>
    </w:p>
    <w:p w14:paraId="6D38A399"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rPr>
        <w:t>B. 杀光、烧光、夺光</w:t>
      </w:r>
    </w:p>
    <w:p w14:paraId="5738493C"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rPr>
        <w:t>C. 烧光、抢光、毁光</w:t>
      </w:r>
    </w:p>
    <w:p w14:paraId="2A0D92C5" w14:textId="77777777" w:rsidR="006C07BD" w:rsidRDefault="00000000">
      <w:pPr>
        <w:pStyle w:val="a3"/>
        <w:widowControl/>
        <w:spacing w:beforeAutospacing="0" w:afterAutospacing="0" w:line="480" w:lineRule="auto"/>
        <w:ind w:firstLineChars="200" w:firstLine="480"/>
        <w:jc w:val="both"/>
        <w:rPr>
          <w:rFonts w:ascii="宋体" w:eastAsia="宋体" w:hAnsi="宋体" w:cs="宋体" w:hint="eastAsia"/>
        </w:rPr>
      </w:pPr>
      <w:r>
        <w:rPr>
          <w:rFonts w:ascii="宋体" w:eastAsia="宋体" w:hAnsi="宋体" w:cs="宋体"/>
        </w:rPr>
        <w:t>D. 杀光、烧光、毁光</w:t>
      </w:r>
    </w:p>
    <w:p w14:paraId="70147D00"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b/>
          <w:sz w:val="24"/>
        </w:rPr>
        <w:t>参考答案：A</w:t>
      </w:r>
    </w:p>
    <w:p w14:paraId="7E9DE192" w14:textId="77777777" w:rsidR="006C07BD" w:rsidRDefault="006C07BD">
      <w:pPr>
        <w:spacing w:line="480" w:lineRule="auto"/>
        <w:ind w:firstLineChars="200" w:firstLine="482"/>
        <w:rPr>
          <w:rFonts w:ascii="宋体" w:eastAsia="宋体" w:hAnsi="宋体" w:cs="Times New Roman" w:hint="eastAsia"/>
          <w:b/>
          <w:sz w:val="24"/>
        </w:rPr>
      </w:pPr>
    </w:p>
    <w:p w14:paraId="2EB5CCB7" w14:textId="77777777" w:rsidR="006C07BD" w:rsidRDefault="006C07BD">
      <w:pPr>
        <w:spacing w:line="480" w:lineRule="auto"/>
        <w:ind w:firstLineChars="200" w:firstLine="482"/>
        <w:rPr>
          <w:rFonts w:ascii="宋体" w:eastAsia="宋体" w:hAnsi="宋体" w:cs="Times New Roman" w:hint="eastAsia"/>
          <w:b/>
          <w:sz w:val="24"/>
        </w:rPr>
      </w:pPr>
    </w:p>
    <w:p w14:paraId="3A1CFD9A" w14:textId="77777777" w:rsidR="006C07BD" w:rsidRDefault="00000000">
      <w:pPr>
        <w:rPr>
          <w:rFonts w:ascii="微软雅黑" w:eastAsia="微软雅黑" w:hAnsi="微软雅黑" w:cs="微软雅黑" w:hint="eastAsia"/>
          <w:sz w:val="30"/>
          <w:szCs w:val="30"/>
        </w:rPr>
      </w:pPr>
      <w:r>
        <w:rPr>
          <w:rFonts w:ascii="微软雅黑" w:eastAsia="微软雅黑" w:hAnsi="微软雅黑" w:cs="微软雅黑" w:hint="eastAsia"/>
          <w:sz w:val="30"/>
          <w:szCs w:val="30"/>
        </w:rPr>
        <w:lastRenderedPageBreak/>
        <w:t>材料二：《习近平：锲而不舍落实中央八项规定精神，以优良党风引领社风民风》</w:t>
      </w:r>
    </w:p>
    <w:p w14:paraId="576A32CF" w14:textId="77777777" w:rsidR="006C07BD" w:rsidRDefault="00000000">
      <w:pPr>
        <w:wordWrap w:val="0"/>
        <w:autoSpaceDE w:val="0"/>
        <w:spacing w:line="360" w:lineRule="auto"/>
        <w:jc w:val="left"/>
        <w:rPr>
          <w:rFonts w:ascii="宋体" w:eastAsia="宋体" w:hAnsi="宋体" w:cs="宋体" w:hint="eastAsia"/>
          <w:sz w:val="24"/>
        </w:rPr>
      </w:pPr>
      <w:r>
        <w:rPr>
          <w:rFonts w:ascii="宋体" w:eastAsia="宋体" w:hAnsi="宋体" w:cs="宋体" w:hint="eastAsia"/>
          <w:sz w:val="28"/>
          <w:szCs w:val="28"/>
        </w:rPr>
        <w:t>新闻链接：</w:t>
      </w:r>
      <w:r>
        <w:rPr>
          <w:rFonts w:ascii="宋体" w:eastAsia="宋体" w:hAnsi="宋体" w:cs="宋体" w:hint="eastAsia"/>
          <w:sz w:val="24"/>
        </w:rPr>
        <w:t>https://www.gov.cn/yaowen/liebiao/202505/content_7023854.htm</w:t>
      </w:r>
    </w:p>
    <w:p w14:paraId="2D98FA2B"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一</w:t>
      </w:r>
    </w:p>
    <w:p w14:paraId="5BA09E7D"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新一届中央领导集体要定规矩，这（指《十八届中央政治局关于改进工作作风、密切联系群众的八项规定》——编者注）是很重要的规矩。没有规矩，不成方圆。从我们在座各位做起来，新人新办法。制定这方面的规矩，指导思想就是从严要求，体现党要管党、从严治党。党风廉政建设，要从领导干部做起，领导干部首先要从中央领导做起。正所谓己不正，焉能正人。最重要的就是要防微杜渐，不要“温水煮青蛙”。现在，有些形式主义、官僚主义的东西，有些铺张浪费、豪华奢侈的东西，上上下下都有些表现，我们不能安之若素、司空见惯、见怪不怪。既然作规定，就要朝严一点的标准去努力，就要来真格的。不痛不痒的，四平八稳的，都是空洞口号，就落不到实处，还不如不做。定规矩，就要落实一些已经有明确规范的事情，就要约束一些不合规范的事情，就要规范一些没有规范的事情。规矩是起约束作用的，所以要紧一点。紧一点自然就不舒服了，舒适度就有问题了，就是要不舒服一点、不自在一点，我们不舒服一点、不自在一点，老百姓的舒适度就好一点、满意度就高一点，对我们的感觉就好一点。这也是新形象新气象。（2012年12月4日在中央政治局会议上关于改进工作作风、密切联系群众的讲话）</w:t>
      </w:r>
    </w:p>
    <w:p w14:paraId="29376E90"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二</w:t>
      </w:r>
    </w:p>
    <w:p w14:paraId="13EF6C71"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12月4日，中央政治局会议审议通过了关于改进工作作风、密切联系群众的八项规定，指导思想就是从严要求，体现党要管党、从严治党，从中央政治局做起改进工作作风。讨论时，中央政治局同志都提出要严些。开始有的规定写的是“一般”怎么样，大家说还是“一律”好。没有硬杠杠，最后都成了“二般”了。我们“安民告示”，对外公布了，要靠大家监督，也说明我们是动真格的，不是说说而已。我们也希望以身作则，起到带头作用，自上而下做起。各地要按照这个规定的精神，结合实际就改进工作作风采取有力举措，全党上下共同努力</w:t>
      </w:r>
      <w:r>
        <w:rPr>
          <w:rFonts w:ascii="宋体" w:eastAsia="宋体" w:hAnsi="宋体" w:cs="宋体" w:hint="eastAsia"/>
          <w:sz w:val="24"/>
        </w:rPr>
        <w:lastRenderedPageBreak/>
        <w:t>解决作风方面存在的突出问题。（2012年12月7日—11日在广东考察工作时的讲话）</w:t>
      </w:r>
    </w:p>
    <w:p w14:paraId="6D320386" w14:textId="77777777" w:rsidR="006C07BD" w:rsidRDefault="00000000">
      <w:pPr>
        <w:spacing w:line="360" w:lineRule="auto"/>
        <w:jc w:val="center"/>
        <w:rPr>
          <w:rFonts w:ascii="楷体" w:eastAsia="楷体" w:hAnsi="楷体" w:cs="楷体" w:hint="eastAsia"/>
          <w:sz w:val="24"/>
        </w:rPr>
      </w:pPr>
      <w:r>
        <w:rPr>
          <w:rFonts w:ascii="楷体" w:eastAsia="楷体" w:hAnsi="楷体" w:cs="楷体" w:hint="eastAsia"/>
          <w:b/>
          <w:bCs/>
          <w:sz w:val="24"/>
        </w:rPr>
        <w:t>三</w:t>
      </w:r>
    </w:p>
    <w:p w14:paraId="07BE4E49"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改进工作作风的任务非常繁重，八项规定是一个切入口和动员令。八项规定既不是最高标准，更不是最终目的，只是我们改进作风的第一步，是我们作为共产党人应该做到的基本要求。“善禁者，先禁其身而后人。”各级领导干部要以身作则、率先垂范，说到的就要做到，承诺的就要兑现，中央政治局同志从我本人做起。领导干部的一言一行、一举一动，群众都看在眼里、记在心上。干部心系群众、埋头苦干，群众就会赞许你、拥护你、追随你；干部不务实事、骄奢淫逸，群众就会痛恨你、反对你、疏远你。我们的财力是不断增加了，但决不能大手大脚糟蹋浪费！要坚持勤俭办一切事业，坚决反对讲排场比阔气，坚决抵制享乐主义和奢靡之风。各级领导干部要时刻把群众的安危冷暖放在心上，多想想困难群众，多想想贫困地区，多做一些雪中送炭、急人之困的工作，少做些锦上添花、花上垒花的虚功。在我们社会主义国家，决不能发生旧社会那种“朱门酒肉臭，路有冻死骨”的现象。（2013年1月22日在十八届中央纪委二次全会上的讲话）</w:t>
      </w:r>
    </w:p>
    <w:p w14:paraId="3E1892B4" w14:textId="77777777" w:rsidR="006C07BD" w:rsidRDefault="00000000">
      <w:pPr>
        <w:spacing w:line="360" w:lineRule="auto"/>
        <w:jc w:val="center"/>
        <w:rPr>
          <w:rFonts w:ascii="宋体" w:eastAsia="宋体" w:hAnsi="宋体" w:cs="宋体" w:hint="eastAsia"/>
          <w:b/>
          <w:bCs/>
          <w:sz w:val="24"/>
        </w:rPr>
      </w:pPr>
      <w:r>
        <w:rPr>
          <w:rFonts w:ascii="楷体" w:eastAsia="楷体" w:hAnsi="楷体" w:cs="楷体" w:hint="eastAsia"/>
          <w:b/>
          <w:bCs/>
          <w:sz w:val="24"/>
        </w:rPr>
        <w:t>四</w:t>
      </w:r>
    </w:p>
    <w:p w14:paraId="78361892"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作风问题具有顽固性和反复性，抓一抓有好转，松一松就反弹。有人担心，八项规定执行起来会不会是一阵风，或者是流于形式，这种担心不是没有道理的。能不能打消干部群众的这个疑问，关键看我们怎么做。发布八项规定只是开端、只是破题，还需要下很大功夫。我们要以踏石留印、抓铁有痕的劲头抓下去，善始善终、善作善成，防止虎头蛇尾，让全党全体人民来监督，让人民群众不断看到实实在在的成效和变化。（2013年1月22日在十八届中央纪委二次全会上的讲话）</w:t>
      </w:r>
    </w:p>
    <w:p w14:paraId="7A5B0760"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五</w:t>
      </w:r>
    </w:p>
    <w:p w14:paraId="0445B57C"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中央提出抓作风建设，反对形式主义、官僚主义、享乐主义，反对奢靡之风，就是提出了一个抓反腐倡廉建设的着力点，提出了一个夯实党执政的群众基础的切入点。全党同志一定要从这样的政治高度来认识这个问题，从思想上警醒起来，牢记“两个务必”，坚定不移转变作风，坚定不移反对腐败，切实做到踏石留印、</w:t>
      </w:r>
      <w:r>
        <w:rPr>
          <w:rFonts w:ascii="宋体" w:eastAsia="宋体" w:hAnsi="宋体" w:cs="宋体" w:hint="eastAsia"/>
          <w:sz w:val="24"/>
        </w:rPr>
        <w:lastRenderedPageBreak/>
        <w:t>抓铁有痕，不断以反腐倡廉的新进展、新成效取信于民，确保党和国家兴旺发达、长治久安。（2013年4月19日在十八届中央政治局第五次集体学习时的讲话）</w:t>
      </w:r>
    </w:p>
    <w:p w14:paraId="2F91E1F8" w14:textId="77777777" w:rsidR="006C07BD" w:rsidRDefault="00000000">
      <w:pPr>
        <w:spacing w:line="360" w:lineRule="auto"/>
        <w:jc w:val="center"/>
        <w:rPr>
          <w:rFonts w:ascii="楷体" w:eastAsia="楷体" w:hAnsi="楷体" w:cs="楷体" w:hint="eastAsia"/>
          <w:sz w:val="24"/>
        </w:rPr>
      </w:pPr>
      <w:r>
        <w:rPr>
          <w:rFonts w:ascii="楷体" w:eastAsia="楷体" w:hAnsi="楷体" w:cs="楷体" w:hint="eastAsia"/>
          <w:sz w:val="24"/>
        </w:rPr>
        <w:t>六</w:t>
      </w:r>
    </w:p>
    <w:p w14:paraId="0E110319"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我一直在想一个问题，这么多年来，中央经常讲、反复提“两个务必”，围绕改进作风发了不少文件、采取了不少措施，但为什么背离“两个务必”，搞形式主义、官僚主义、享乐主义和奢靡之风那一套还有不小的市场？为什么还有些人对不正之风乐此不疲？我看，从主观上说，主要原因是一些同志的世界观、人生观、价值观问题没有解决好，对坚持“两个务必”既没有端正思想认识，也没有打牢思想基础。从客观上说，主要原因是党要管党、从严治党方针在有些地方没有落到实处，在一些方面管党治党失之于宽、失之于松。</w:t>
      </w:r>
    </w:p>
    <w:p w14:paraId="7BB25C9A"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不论是主观上的原因还是客观上的原因，关键还在领导干部身上。领导干部不带头坚持“两个务必”，甚至有的反过来带头搞“四风”，那怎么要人家坚持“两个务必”啊？凡事都是这样的，上行下效，上率下行，上有所好、下必甚焉，上有所恶、下必不为，上面松一寸、下面松一尺。所以，坚持“两个务必”要从领导干部做起，领导干部要以身作则。</w:t>
      </w:r>
    </w:p>
    <w:p w14:paraId="67DCE407"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这次教育实践活动，中央要求领导干部带头就是出于这样的考虑。党的十八大以来，中央政治局带头改进作风，严格执行中央八项规定，就是要在新的历史条件下更好坚持“两个务必”，以实际行动给全党改进作风作好表率。各级领导干部要响应中央号召，通过“照镜子、正衣冠、洗洗澡、治治病”，切实解决作风上存在的突出问题，以上率下，自上而下，一级带一级，一级做给一级看，自觉起示范带头作用。世界上怕就怕“认真”二字，共产党就最讲“认真”。只要我们动真格抓，就没有解决不了的问题。中央有信心在全党同志共同努力下，把党的作风建设搞好。（2013年7月11日、12日在河北调研指导党的群众路线教育实践活动时的讲话）</w:t>
      </w:r>
    </w:p>
    <w:p w14:paraId="4F4A58F4" w14:textId="77777777" w:rsidR="006C07BD" w:rsidRDefault="00000000">
      <w:pPr>
        <w:spacing w:line="360" w:lineRule="auto"/>
        <w:jc w:val="center"/>
        <w:rPr>
          <w:rFonts w:ascii="宋体" w:eastAsia="宋体" w:hAnsi="宋体" w:cs="宋体" w:hint="eastAsia"/>
          <w:b/>
          <w:bCs/>
          <w:sz w:val="24"/>
        </w:rPr>
      </w:pPr>
      <w:r>
        <w:rPr>
          <w:rFonts w:ascii="楷体" w:eastAsia="楷体" w:hAnsi="楷体" w:cs="楷体" w:hint="eastAsia"/>
          <w:b/>
          <w:bCs/>
          <w:sz w:val="24"/>
        </w:rPr>
        <w:t>七</w:t>
      </w:r>
    </w:p>
    <w:p w14:paraId="22F1E534"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我们抓作风建设，归根到底，就是希望各级干部都能树立和发扬好的作风，既严以修身、严以用权、严以律己，又谋事要实、创业要实、做人要实。</w:t>
      </w:r>
    </w:p>
    <w:p w14:paraId="5B7D954F"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严以修身，就是要加强党性修养，坚定理想信念，提升道德境界，追求高尚情操，自觉远离低级趣味，自觉抵制歪风邪气。严以用权，就是要坚持用权为民，</w:t>
      </w:r>
      <w:r>
        <w:rPr>
          <w:rFonts w:ascii="宋体" w:eastAsia="宋体" w:hAnsi="宋体" w:cs="宋体" w:hint="eastAsia"/>
          <w:sz w:val="24"/>
        </w:rPr>
        <w:lastRenderedPageBreak/>
        <w:t>按规则、按制度行使权力，把权力关进制度的笼子里，任何时候都不搞特权、不以权谋私。严以律己，就是要心存敬畏、手握戒尺，慎独慎微、勤于自省，遵守党纪国法，做到为政清廉。</w:t>
      </w:r>
    </w:p>
    <w:p w14:paraId="6CF51C58"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谋事要实，就是要从实际出发谋划事业和工作，使点子、政策、方案符合实际情况、符合客观规律、符合科学精神，不好高骛远，不脱离实际。创业要实，就是要脚踏实地、真抓实干，敢于担当责任，勇于直面矛盾，善于解决问题，努力创造经得起实践、人民、历史检验的实绩。做人要实，就是要对党、对组织、对人民、对同志忠诚老实，做老实人、说老实话、干老实事，襟怀坦白，公道正派。</w:t>
      </w:r>
    </w:p>
    <w:p w14:paraId="355327D1"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这“三严三实”，是改进作风对各级干部的必然要求，要体现在抓作风建设各项工作之中，体现在各级干部首先是各级领导干部实际行动之中。（2014年3月9日在参加十二届全国人大二次会议安徽代表团审议时的讲话）</w:t>
      </w:r>
    </w:p>
    <w:p w14:paraId="4CC18556"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八</w:t>
      </w:r>
    </w:p>
    <w:p w14:paraId="12580FD3"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抓常，就是要经常抓、见常态。作风建设，重在经常，必须常常抓。风气养成重在日常教化，作风建设贵在常抓不懈，时刻摆上位置、有机融入日常工作，做到管事就管人，管人就管思想、管作风。各级党组织及其主要负责人要把班子和干部队伍作风建设紧紧抓在手上，经常分析班子和干部队伍作风状况，经常分析本地区本部门干群关系状况，及时掌握苗头性、倾向性问题，采取有针对性的措施。</w:t>
      </w:r>
    </w:p>
    <w:p w14:paraId="1D7EF88B"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要善于把作风建设融入党的思想建设、组织建设、反腐倡廉建设、制度建设之中，使作风建设随着党的建设各项工作推进而同步深化。推进经济建设、政治建设、文化建设、社会建设、生态文明建设，都要落实作风建设具体要求，形成抓作风促工作、抓工作强作风良性循环。</w:t>
      </w:r>
    </w:p>
    <w:p w14:paraId="5BA2924A"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抓细，就是要深入抓、见实招。作风建设，重在抓细节，必须环环抓。老百姓看作风建设，主要不是看开了多少会、讲了多少话、发了多少文件，而是看解决了什么问题。“春江水暖鸭先知”，有没有变化，老百姓体会最深。为什么我们要抓景区会所、送节礼、送月饼、送贺年卡这些看起来不起眼的事情？为什么要抓办公用房、公车配备、出差餐饮等问题？就是要从细节处着手，养成习惯。如果对工作、对事业仅仅满足于一般化、满足于过得去，大呼隆抓，眉毛胡子一</w:t>
      </w:r>
      <w:r>
        <w:rPr>
          <w:rFonts w:ascii="宋体" w:eastAsia="宋体" w:hAnsi="宋体" w:cs="宋体" w:hint="eastAsia"/>
          <w:sz w:val="24"/>
        </w:rPr>
        <w:lastRenderedPageBreak/>
        <w:t>把抓，那么问题就会被掩盖。相反，提高标准、从严要求，自然就会看到差距、看到问题。抓住了问题也就抓住了具体。</w:t>
      </w:r>
    </w:p>
    <w:p w14:paraId="2E260735"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当前，干部群众特别是基层群众反映的作风问题都很具体，不能以原则来应对具体，要一一回应、具体解决。同时，要对各种问题进行分类，看是个别问题还是普遍问题，是某一工作环节的问题还是工作全过程的问题，是由比较单一原因造成的问题还是由深层次复杂原因造成的问题，由表及里，透过现象看本质，在解决个别具体问题的同时着力解决面上的普遍性问题。</w:t>
      </w:r>
    </w:p>
    <w:p w14:paraId="636BECF3"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抓长，就是要持久抓、见长效。作风建设，重在持久，必须反复抓。历史和现实都告诉我们，抓好作风建设非一日之功。作风问题往往抓一抓就好一些，放一放就松下来，存在一个很难走出来的怪圈。这么多年来，作风问题我们一直在抓，但很多问题不仅没有解决，反而变本加厉了。症结就是没有抓长，三天打鱼两天晒网，集中抓的时候雷霆万钧，平时则放任自流。所以，作风问题必须抓长、长抓，扭住不放，持之以恒，久久为功。要从体制机制层面进一步破题，为作风建设形成长效化保障。（2014年5月9日在参加河南省兰考县委常委班子专题民主生活会时的讲话）</w:t>
      </w:r>
    </w:p>
    <w:p w14:paraId="038C8C84"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九</w:t>
      </w:r>
    </w:p>
    <w:p w14:paraId="06D8D360"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四风”问题具有顽固性反复性，纠正“四风”不能止步，作风建设永远在路上。形式主义、官僚主义同我们党的性质宗旨和优良作风格格不入，是我们党的大敌、人民的大敌。中央政治局的同志必须带头树立正确政绩观，始终做老实人、说老实话、干老实事，自觉反对形式主义、官僚主义。中央政治局的同志不仅要带头不搞形式主义、官僚主义，而且要同形式主义、官僚主义的种种表现进行坚决斗争，聚焦突出问题，充分认识形式主义、官僚主义的多样性和变异性，摸清形式主义、官僚主义在不同时期、不同地区、不同部门的不同表现，紧密联系具体实际，既解决老问题，也察觉新问题；既解决显性问题，也解决隐性问题；既解决表层次问题，也解决深层次问题，抓出习惯，抓出长效。（2017年12月25日、26日在中央政治局民主生活会上的讲话）</w:t>
      </w:r>
    </w:p>
    <w:p w14:paraId="24F0B5C5"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十</w:t>
      </w:r>
    </w:p>
    <w:p w14:paraId="5F5D7899"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作风问题本质上是党性问题。领导干部的作风直接关系党内风气和政治生态，关系民心向背，决定着党的群众基础。领导干部作风不过关，不过硬，党风社会</w:t>
      </w:r>
      <w:r>
        <w:rPr>
          <w:rFonts w:ascii="宋体" w:eastAsia="宋体" w:hAnsi="宋体" w:cs="宋体" w:hint="eastAsia"/>
          <w:sz w:val="24"/>
        </w:rPr>
        <w:lastRenderedPageBreak/>
        <w:t>风气就不可能好。人们认为习以为常的一些作风问题，往往就是对党的公信力、党的形象带来致命破坏的问题。作风问题绝不是小事，一旦成风，危害巨大。比如，党的十八大前的一段时间里一些领导干部中吃喝成风，老百姓意见很大。出了多少规定，也没有管住，不少人因此失去了信心。党的十八大后，我们下决心整治，现在管住了，人民群众拍手叫好。我们管住了一些领导干部的嘴，赢得了无数人民群众的心。这就是小切口、大成效。</w:t>
      </w:r>
    </w:p>
    <w:p w14:paraId="370E91DD"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作风建设永远在路上，必须常抓不懈。泰山半腰有一段平路叫“快活三里”，一些人爬累了，喜欢在此歇脚。然而，挑山工一般不在此久留，因为休息时间长了，腿就会“发懒”，再上“十八盘”就更困难了。作风建设同样如此，越到紧要关头越不能有丝毫松懈。只要以滚石上山的劲头、爬坡过坎的勇气，保持定力、寸步不让，深化整治、见底见效，就能一步步实现弊绝风清、海晏河清。（2018年1月5日在新进中央委员会的委员、候补委员和省部级主要领导干部学习贯彻习近平新时代中国特色社会主义思想和党的十九大精神研讨班上的讲话）</w:t>
      </w:r>
    </w:p>
    <w:p w14:paraId="4601588F"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十一</w:t>
      </w:r>
    </w:p>
    <w:p w14:paraId="144769D6"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锲而不舍落实中央八项规定精神，保持党同人民群众的血肉联系。中央八项规定不是只管五年、十年，而是要长期坚持。要拿出恒心和韧劲，继续在常和长、严和实、深和细上下功夫，管出习惯、抓出成效，化风成俗。要紧盯时间节点，密切关注享乐主义、奢靡之风新动向新表现，找出可能反弹的风险点，坚决防止回潮复燃。纠正形式主义、官僚主义，一把手要负总责，对贯彻党中央精神“说起来重要、喊起来响亮、做起来挂空挡”的行为要严肃查处，决不允许“只听楼梯响，不见人下来”。要靠深入调查研究下功夫解难题，靠贴近实际和贴近群众的务实举措抓落实，靠一级压一级推动工作，确保党中央决策部署落地生根。各地区各部门要总结梳理中央八项规定精神执行五年来的成效，重新修订本地区本部门本单位的落实措施，向社会公开，接受群众监督。</w:t>
      </w:r>
    </w:p>
    <w:p w14:paraId="49E854B0"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加强作风建设必须紧扣保持党同人民群众血肉联系这个关键。“四风”问题只是表象，根上是背离了党性，丢掉了宗旨。现在基层的种种问题，很多是因为党员、干部心里没有群众，不去做、不想做、不会做群众工作，少数干部或无视群众期盼、或不敢应对诉求，在群众面前处于失语状态。领导干部要破除“官本位”思想，坚决反对特权思想、特权现象。就像毛泽东同志当年说的：“群众是</w:t>
      </w:r>
      <w:r>
        <w:rPr>
          <w:rFonts w:ascii="宋体" w:eastAsia="宋体" w:hAnsi="宋体" w:cs="宋体" w:hint="eastAsia"/>
          <w:sz w:val="24"/>
        </w:rPr>
        <w:lastRenderedPageBreak/>
        <w:t>从实践中来选择他们的领导工具、他们的领导者。被选的人，如果自以为了不得，不是自觉地作工具，而以为‘我是何等人物’！那就错了。”这句掷地有声的话，今日听来依然振聋发聩。</w:t>
      </w:r>
    </w:p>
    <w:p w14:paraId="2532CF45"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2012年12月我在中央政治局会议审议八项规定时就讲过一个道理：“我们不舒服一点、不自在一点，老百姓的舒适度就好一点、满意度就高一点，对我们的感觉就好一点。”职务越高越要强化群众观念、增强公仆意识，越要在思想上尊重群众、感情上贴近群众，保持对人民的赤子之心。要坚持工作重心下移，扑下身子深入群众，面对面、心贴心、实打实做好群众工作，着力解决群众反映强烈的突出问题。办事情都要把群众利益放在第一位，凡是群众反映强烈的问题都要严肃认真对待，凡是侵害群众利益的行为都要坚决纠正，永远赢得人民群众信任和拥护。（2018年1月11日在十九届中央纪委二次全会上的讲话）</w:t>
      </w:r>
    </w:p>
    <w:p w14:paraId="4A6F9AD5" w14:textId="77777777" w:rsidR="006C07BD" w:rsidRDefault="00000000">
      <w:pPr>
        <w:spacing w:line="360" w:lineRule="auto"/>
        <w:jc w:val="center"/>
        <w:rPr>
          <w:rFonts w:ascii="宋体" w:eastAsia="宋体" w:hAnsi="宋体" w:cs="宋体" w:hint="eastAsia"/>
          <w:b/>
          <w:bCs/>
          <w:sz w:val="24"/>
        </w:rPr>
      </w:pPr>
      <w:r>
        <w:rPr>
          <w:rFonts w:ascii="楷体" w:eastAsia="楷体" w:hAnsi="楷体" w:cs="楷体" w:hint="eastAsia"/>
          <w:b/>
          <w:bCs/>
          <w:sz w:val="24"/>
        </w:rPr>
        <w:t>十二</w:t>
      </w:r>
    </w:p>
    <w:p w14:paraId="4618416A"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党的十八大以来，我们直面党内存在的种种问题和弊端，从制定和执行中央八项规定破题，解决了新形势下作风建设抓什么、怎么抓的问题，推动了全面从严治党，推动了党风、政风、社风好转。党的十九大之后，我们针对新情况新问题，修订了中央八项规定实施细则，继续落实中央八项规定精神。中央政治局的同志要带头严格执行中央八项规定精神，同时要从严抓好分管地方和部门贯彻执行中央八项规定精神的工作。要聚焦突出问题、紧盯关键节点，下大气力解决“四风”问题，不能虎头蛇尾，不能搞成“半拉子工程”，更不能搞形式走过场。（2018年12月25日、26日在中央政治局民主生活会上的讲话）</w:t>
      </w:r>
    </w:p>
    <w:p w14:paraId="73E24A04" w14:textId="77777777" w:rsidR="006C07BD" w:rsidRDefault="00000000">
      <w:pPr>
        <w:spacing w:line="360" w:lineRule="auto"/>
        <w:jc w:val="center"/>
        <w:rPr>
          <w:rFonts w:ascii="宋体" w:eastAsia="宋体" w:hAnsi="宋体" w:cs="宋体" w:hint="eastAsia"/>
          <w:sz w:val="24"/>
        </w:rPr>
      </w:pPr>
      <w:r>
        <w:rPr>
          <w:rFonts w:ascii="楷体" w:eastAsia="楷体" w:hAnsi="楷体" w:cs="楷体" w:hint="eastAsia"/>
          <w:b/>
          <w:bCs/>
          <w:sz w:val="24"/>
        </w:rPr>
        <w:t>十三</w:t>
      </w:r>
    </w:p>
    <w:p w14:paraId="0ED2527F"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作风建设关系我们党能不能长期执政、履行好执政使命。中央八项规定不是五年、十年的规定，而是长期有效的铁规矩、硬杠杠。要把刹住“四风”作为巩固党心民心的重要途径，坚决防止产生“疲劳综合征”，对享乐主义、奢靡之风等歪风陋习要露头就打，对“四风”隐形变异新动向要时刻防范，决不允许死灰复燃！决不允许旧弊未除、新弊又生！各级领导干部要身体力行、以上率下，以好作风、好形象带领人民群众为实现“两个一百年”奋斗目标而团结奋斗。（2019年1月11日在十九届中央纪委三次全会上的讲话）</w:t>
      </w:r>
    </w:p>
    <w:p w14:paraId="34B7940B"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十四</w:t>
      </w:r>
    </w:p>
    <w:p w14:paraId="124540EF"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lastRenderedPageBreak/>
        <w:t>持续深化纠“四风”工作，特别是要力戒形式主义、官僚主义。作风建设永远在路上，没有完成时。党中央抓八项规定这么长时间，仍有人当耳旁风，特别是形式主义、官僚主义在一些地方和部门依然积习难改，已成为阻碍党中央重大决策部署贯彻落实的严重问题。（2019年7月9日在中央和国家机关党的建设工作会议上的讲话）</w:t>
      </w:r>
    </w:p>
    <w:p w14:paraId="3306C048"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十五</w:t>
      </w:r>
    </w:p>
    <w:p w14:paraId="255112EE"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党性、党风、党纪是有机整体，党性是根本，党风是表现，党纪是保障。新时代全面从严治党以落实中央八项规定精神破题，党中央率先垂范，弘扬谦虚谨慎、艰苦奋斗等光荣传统，涵养求真务实、清正廉洁的新风正气，把纪律和规矩挺在前面，抓早抓小、防微杜渐，一个毛病一个毛病纠治，一个问题一个问题突破，一年接着一年坚守，坚决纠正形式主义、官僚主义、享乐主义和奢靡之风，坚决破除特权思想、特权行为，坚决整治群众身边的腐败和不正之风。经过新时代全面从严治党的革命性锻造，纪律松弛、作风飘浮状况显著改变，真管真严、敢管敢严、长管长严氛围基本形成，党风政风焕然一新，社风民风持续向好，重塑了党在人民心中的形象。（2022年1月18日在十九届中央纪委六次全会上的讲话）</w:t>
      </w:r>
    </w:p>
    <w:p w14:paraId="7FFF5E0C" w14:textId="77777777" w:rsidR="006C07BD" w:rsidRDefault="00000000">
      <w:pPr>
        <w:spacing w:line="360" w:lineRule="auto"/>
        <w:jc w:val="center"/>
        <w:rPr>
          <w:rFonts w:ascii="宋体" w:eastAsia="宋体" w:hAnsi="宋体" w:cs="宋体" w:hint="eastAsia"/>
          <w:b/>
          <w:bCs/>
          <w:sz w:val="24"/>
        </w:rPr>
      </w:pPr>
      <w:r>
        <w:rPr>
          <w:rFonts w:ascii="楷体" w:eastAsia="楷体" w:hAnsi="楷体" w:cs="楷体" w:hint="eastAsia"/>
          <w:b/>
          <w:bCs/>
          <w:sz w:val="24"/>
        </w:rPr>
        <w:t>十六</w:t>
      </w:r>
    </w:p>
    <w:p w14:paraId="0C90F038"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守住拒腐防变防线，要从小事小节上守起。小洞不补，大洞吃苦。一个人蜕化变质往往是从吃喝玩乐起步的。为什么党中央要从八项规定入手抓党风廉政建设？就是因为“四风”和腐败问题互为表里，是腐败滋长的温床。但是，尽管党中央三令五申，仍有些人置若罔闻、顶风违纪。八项规定是党中央立下的铁规矩，决不能不当回事。有的人认为，吃吃饭、喝喝酒是人情世故，觉得抹不开面子。有什么抹不开面子的？是遵规守纪重要，还是人情往来重要？这个问题都想不清楚，还能干什么事！我说了，对执行中央八项规定，要越往后执纪越严。对新选拔的年轻干部，凡是违反了要一律从严查处，出现此类问题要一票否决，典型的还要予以组织处理。（2022年3月1日在2022年春季学期中央党校〈国家行政学院〉中青年干部培训班开班式上的讲话）</w:t>
      </w:r>
    </w:p>
    <w:p w14:paraId="0352F64D" w14:textId="77777777" w:rsidR="006C07BD" w:rsidRDefault="00000000">
      <w:pPr>
        <w:spacing w:line="360" w:lineRule="auto"/>
        <w:jc w:val="center"/>
        <w:rPr>
          <w:rFonts w:ascii="宋体" w:eastAsia="宋体" w:hAnsi="宋体" w:cs="宋体" w:hint="eastAsia"/>
          <w:b/>
          <w:bCs/>
          <w:sz w:val="24"/>
        </w:rPr>
      </w:pPr>
      <w:r>
        <w:rPr>
          <w:rFonts w:ascii="楷体" w:eastAsia="楷体" w:hAnsi="楷体" w:cs="楷体" w:hint="eastAsia"/>
          <w:b/>
          <w:bCs/>
          <w:sz w:val="24"/>
        </w:rPr>
        <w:t>十七</w:t>
      </w:r>
    </w:p>
    <w:p w14:paraId="296E345F"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党风问题关系执政党的生死存亡。弘扬党的光荣传统和优良作风，促进党员</w:t>
      </w:r>
      <w:r>
        <w:rPr>
          <w:rFonts w:ascii="宋体" w:eastAsia="宋体" w:hAnsi="宋体" w:cs="宋体" w:hint="eastAsia"/>
          <w:sz w:val="24"/>
        </w:rPr>
        <w:lastRenderedPageBreak/>
        <w:t>干部特别是领导干部带头深入调查研究，扑下身子干实事、谋实招、求实效。锲而不舍落实中央八项规定精神，抓住“关键少数”以上率下，持续深化纠治“四风”，重点纠治形式主义、官僚主义，坚决破除特权思想和特权行为。把握作风建设地区性、行业性、阶段性特点，抓住普遍发生、反复出现的问题深化整治，推进作风建设常态化长效化。全面加强党的纪律建设，督促领导干部特别是高级干部严于律己、严负其责、严管所辖，对违反党纪的问题，发现一起坚决查处一起。坚持党性党风党纪一起抓，从思想上固本培元，提高党性觉悟，增强拒腐防变能力，涵养富贵不能淫、贫贱不能移、威武不能屈的浩然正气。（2022年10月16日在中国共产党第二十次全国代表大会上的报告）</w:t>
      </w:r>
    </w:p>
    <w:p w14:paraId="73736AB4"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十八</w:t>
      </w:r>
    </w:p>
    <w:p w14:paraId="183B4E21"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形式主义、官僚主义是实现新时代新征程党的使命任务的大敌，是党内的一个顽瘴痼疾。有的落实党中央决策部署不担当不作为、麻痹松懈，对困难矛盾视若无睹，仿佛与己无关，坐看问题由小拖大、由大拖炸；有的急功近利、任性用权，不尊重规律、不尊重实际、不尊重群众需求盲动硬干，层层加码提不切实际的高指标，给党和国家事业造成重大损失；有的大搞“低级红”、“高级黑”，对上是自我美化、无限拔高，对下是小题大做、上纲上线，不仅损害党的形象，也伤害了群众感情，影响了干部积极性。要把纠治形式主义、官僚主义摆在更加突出位置，作为作风建设的重点任务，研究针对性举措，科学精准靶向整治，动真碰硬、务求实效。要从领导机关、领导干部抓起，从党性觉悟上找根源，从政绩观、权力观上纠正，从评价机制、奖惩制度上完善，解决干部后顾之忧，促进干部更好担当作为。（2023年1月9日在二十届中央纪委二次全会上的讲话）</w:t>
      </w:r>
    </w:p>
    <w:p w14:paraId="7E797DEA"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十九</w:t>
      </w:r>
    </w:p>
    <w:p w14:paraId="5F784B90"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锲而不舍落实中央八项规定精神。制定实施中央八项规定，是我们党在新时代的徙木立信之举，必须常抓不懈、久久为功，十年不够就二十年，二十年不够就三十年，直至真正化风成俗，以优良党风引领社风民风。（2023年1月9日在二十届中央纪委二次全会上的讲话）</w:t>
      </w:r>
    </w:p>
    <w:p w14:paraId="2A0D7510" w14:textId="77777777" w:rsidR="006C07BD" w:rsidRDefault="00000000">
      <w:pPr>
        <w:spacing w:line="360" w:lineRule="auto"/>
        <w:jc w:val="center"/>
        <w:rPr>
          <w:rFonts w:ascii="宋体" w:eastAsia="宋体" w:hAnsi="宋体" w:cs="宋体" w:hint="eastAsia"/>
          <w:b/>
          <w:bCs/>
          <w:sz w:val="24"/>
        </w:rPr>
      </w:pPr>
      <w:r>
        <w:rPr>
          <w:rFonts w:ascii="楷体" w:eastAsia="楷体" w:hAnsi="楷体" w:cs="楷体" w:hint="eastAsia"/>
          <w:b/>
          <w:bCs/>
          <w:sz w:val="24"/>
        </w:rPr>
        <w:t>二十</w:t>
      </w:r>
    </w:p>
    <w:p w14:paraId="25D6A2F7"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要切实改进作风，克服形式主义、官僚主义顽疾，持续为基层减负，深入推进党风廉政建设和反腐败斗争，扎实做好巡视工作。要巩固拓展主题教育成果，</w:t>
      </w:r>
      <w:r>
        <w:rPr>
          <w:rFonts w:ascii="宋体" w:eastAsia="宋体" w:hAnsi="宋体" w:cs="宋体" w:hint="eastAsia"/>
          <w:sz w:val="24"/>
        </w:rPr>
        <w:lastRenderedPageBreak/>
        <w:t>深化党纪学习教育，推动各级党组织和广大党员、干部把党的纪律内化为日用而不觉的言行准则，维护党的团结统一，不断增强党的创造力、凝聚力、战斗力。（2024年7月18日在党的二十届三中全会第二次全体会议上的讲话）</w:t>
      </w:r>
    </w:p>
    <w:p w14:paraId="6B0A68F3"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二十一</w:t>
      </w:r>
    </w:p>
    <w:p w14:paraId="32ACB131"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始终坚持零容忍，把中央八项规定作为铁规矩、硬杠杠，严肃查处顶风违纪、隐形变异的“四风”问题，督促党员、干部坚决反对特权思想和特权现象，树牢正确权力观、政绩观、事业观。始终保持反腐败高压态势，对重点问题、重点领域、重点对象着重抓、着力查，深化受贿行贿一起查，坚决清除系统性腐败风险隐患。增强以案促改促治实效，推动完善权力配置运行的制约和监督机制，丰富防治新型腐败和隐性腐败有效办法。坚持正风肃纪反腐相贯通，以“同查”严惩风腐交织问题，以“同治”铲除风腐共性根源。（2025年1月6日在二十届中央纪委四次全会上的讲话）</w:t>
      </w:r>
    </w:p>
    <w:p w14:paraId="468F7B45" w14:textId="77777777" w:rsidR="006C07BD" w:rsidRDefault="00000000">
      <w:pPr>
        <w:spacing w:line="360" w:lineRule="auto"/>
        <w:jc w:val="center"/>
        <w:rPr>
          <w:rFonts w:ascii="宋体" w:eastAsia="宋体" w:hAnsi="宋体" w:cs="宋体" w:hint="eastAsia"/>
          <w:b/>
          <w:bCs/>
          <w:sz w:val="24"/>
        </w:rPr>
      </w:pPr>
      <w:r>
        <w:rPr>
          <w:rFonts w:ascii="楷体" w:eastAsia="楷体" w:hAnsi="楷体" w:cs="楷体" w:hint="eastAsia"/>
          <w:b/>
          <w:bCs/>
          <w:sz w:val="24"/>
        </w:rPr>
        <w:t>二十二</w:t>
      </w:r>
    </w:p>
    <w:p w14:paraId="770B5D39"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推动高质量发展，必须毫不动摇坚持党的领导、加强党的建设。党中央决定在全党开展深入贯彻中央八项规定精神学习教育，这是今年党建工作的重点任务。各级党组织要精心组织实施，推动党员、干部增强定力、养成习惯，以优良作风凝心聚力、干事创业。要坚持党性党风党纪一起抓、正风肃纪反腐相贯通，在铲除腐败滋生的土壤和条件上常抓不懈。要弘扬长征精神和遵义会议精神，以昂扬斗志走好新时代的长征路。（2025年3月18日在贵州考察时的讲话）</w:t>
      </w:r>
    </w:p>
    <w:p w14:paraId="3C17DFE1"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二十三</w:t>
      </w:r>
    </w:p>
    <w:p w14:paraId="000872A9"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党的领导是事业发展的根本保证。看一个地方党的领导和党的建设水平高不高，一个重要方面就是看政治生态好不好。各级领导干部要切实履行管党治党责任，作风正派、公道处事，以自身模范行动推动政治生态持续净化。各级党组织要加强党员、干部教育管理，严肃查处各种违规违纪行为，让歪风邪气没有市场。党中央已经部署在全党开展深入贯彻中央八项规定精神学习教育，各级党组织和广大党员、干部要自觉增强学习教育的责任感紧迫感，联系全面从严治党的形势任务，联系本地本部门本单位这些年抓作风建设的具体实践，进一步吃透中央八项规定及其实施细则精神，把握相关纪律处分条规，为查摆问题、集中整治打牢思想政治基础。要把正风肃纪反腐贯通起来，引导广大党员、干部自觉遵规守纪、</w:t>
      </w:r>
      <w:r>
        <w:rPr>
          <w:rFonts w:ascii="宋体" w:eastAsia="宋体" w:hAnsi="宋体" w:cs="宋体" w:hint="eastAsia"/>
          <w:sz w:val="24"/>
        </w:rPr>
        <w:lastRenderedPageBreak/>
        <w:t>大胆干事创业。（2025年3月20日在云南考察时的讲话）</w:t>
      </w:r>
    </w:p>
    <w:p w14:paraId="0459AF3A"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※这是习近平总书记2012年12月至2025年3月期间有关锲而不舍落实中央八项规定精神，以优良党风引领社风民风重要论述的节录。</w:t>
      </w:r>
    </w:p>
    <w:p w14:paraId="67083032" w14:textId="77777777" w:rsidR="006C07BD" w:rsidRDefault="006C07BD">
      <w:pPr>
        <w:spacing w:line="360" w:lineRule="auto"/>
        <w:ind w:firstLineChars="200" w:firstLine="480"/>
        <w:rPr>
          <w:rFonts w:ascii="宋体" w:eastAsia="宋体" w:hAnsi="宋体" w:cs="宋体" w:hint="eastAsia"/>
          <w:sz w:val="24"/>
        </w:rPr>
      </w:pPr>
    </w:p>
    <w:p w14:paraId="223E0552" w14:textId="77777777" w:rsidR="006C07BD" w:rsidRDefault="00000000">
      <w:pPr>
        <w:numPr>
          <w:ilvl w:val="0"/>
          <w:numId w:val="2"/>
        </w:numPr>
        <w:ind w:firstLineChars="200" w:firstLine="480"/>
        <w:rPr>
          <w:rFonts w:ascii="微软雅黑" w:eastAsia="微软雅黑" w:hAnsi="微软雅黑" w:cs="Times New Roman" w:hint="eastAsia"/>
          <w:sz w:val="24"/>
        </w:rPr>
      </w:pPr>
      <w:r>
        <w:rPr>
          <w:rFonts w:ascii="微软雅黑" w:eastAsia="微软雅黑" w:hAnsi="微软雅黑" w:cs="Times New Roman" w:hint="eastAsia"/>
          <w:sz w:val="24"/>
        </w:rPr>
        <w:t>选择题 （每题</w:t>
      </w:r>
      <w:r>
        <w:rPr>
          <w:rFonts w:ascii="微软雅黑" w:eastAsia="微软雅黑" w:hAnsi="微软雅黑" w:cs="Times New Roman"/>
          <w:sz w:val="24"/>
        </w:rPr>
        <w:t>5</w:t>
      </w:r>
      <w:r>
        <w:rPr>
          <w:rFonts w:ascii="微软雅黑" w:eastAsia="微软雅黑" w:hAnsi="微软雅黑" w:cs="Times New Roman" w:hint="eastAsia"/>
          <w:sz w:val="24"/>
        </w:rPr>
        <w:t>分，共</w:t>
      </w:r>
      <w:r>
        <w:rPr>
          <w:rFonts w:ascii="微软雅黑" w:eastAsia="微软雅黑" w:hAnsi="微软雅黑" w:cs="Times New Roman"/>
          <w:sz w:val="24"/>
        </w:rPr>
        <w:t>2</w:t>
      </w:r>
      <w:r>
        <w:rPr>
          <w:rFonts w:ascii="微软雅黑" w:eastAsia="微软雅黑" w:hAnsi="微软雅黑" w:cs="Times New Roman" w:hint="eastAsia"/>
          <w:sz w:val="24"/>
        </w:rPr>
        <w:t>5分）</w:t>
      </w:r>
    </w:p>
    <w:p w14:paraId="52ECC139"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1.党中央八项规定是在哪次会议上提出的？（ ）</w:t>
      </w:r>
    </w:p>
    <w:p w14:paraId="4BB666C0"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A. 十八届中央政治局第一次会议</w:t>
      </w:r>
    </w:p>
    <w:p w14:paraId="155F94CF"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B. 十八届中央纪委二次全会</w:t>
      </w:r>
    </w:p>
    <w:p w14:paraId="2FADD33B"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C. 2012年12月4日，中共中央政治局会议</w:t>
      </w:r>
    </w:p>
    <w:p w14:paraId="151CB962"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D. 党的十八大</w:t>
      </w:r>
    </w:p>
    <w:p w14:paraId="1F53E197"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参考答案：C</w:t>
      </w:r>
    </w:p>
    <w:p w14:paraId="2BF56302"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2.中央八项规定要求，要改进调查研究，到基层调研要深入了解真实情况，总结经验、研究问题、（ ）、指导工作。</w:t>
      </w:r>
    </w:p>
    <w:p w14:paraId="6D496545"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A. 解决困难</w:t>
      </w:r>
    </w:p>
    <w:p w14:paraId="71158540"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B. 发现问题</w:t>
      </w:r>
    </w:p>
    <w:p w14:paraId="1979CB82"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C. 听取意见</w:t>
      </w:r>
    </w:p>
    <w:p w14:paraId="046C0358"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D. 实地考察</w:t>
      </w:r>
    </w:p>
    <w:p w14:paraId="36D1924A"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参考答案：A</w:t>
      </w:r>
    </w:p>
    <w:p w14:paraId="6814B699"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3.党性、党风、党纪是有机整体，（ ）是根本，（ ）是表现，（ ）是保障。</w:t>
      </w:r>
    </w:p>
    <w:p w14:paraId="5D87C86B"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A. 党性、党风、党纪</w:t>
      </w:r>
    </w:p>
    <w:p w14:paraId="45584B27"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B. 党风、党纪、党性</w:t>
      </w:r>
    </w:p>
    <w:p w14:paraId="4DC78BCD"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C. 党纪、党风、党性</w:t>
      </w:r>
    </w:p>
    <w:p w14:paraId="50AC636F"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lastRenderedPageBreak/>
        <w:t>D. 党性、党纪、党风</w:t>
      </w:r>
    </w:p>
    <w:p w14:paraId="67BF9B42"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参考答案：A</w:t>
      </w:r>
    </w:p>
    <w:p w14:paraId="0220FECD"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4.（多选）督促党员、干部坚决反对特权思想和特权现象，树牢正确的（ ）。</w:t>
      </w:r>
    </w:p>
    <w:p w14:paraId="0EBBD9D5"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A. 权力观</w:t>
      </w:r>
    </w:p>
    <w:p w14:paraId="52D4CCAA"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B. 政绩观</w:t>
      </w:r>
    </w:p>
    <w:p w14:paraId="2167BE8B"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C. 事业观</w:t>
      </w:r>
    </w:p>
    <w:p w14:paraId="10C9AE84"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D. 价值观</w:t>
      </w:r>
    </w:p>
    <w:p w14:paraId="11153C01"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参考答案：ABC</w:t>
      </w:r>
    </w:p>
    <w:p w14:paraId="58F81FE9"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5.（多选）党的二十大对锲而不舍落实中央八项规定精神作出新部署，推动全党坚决落实中央八项规定精神，全面推进党的（ ）。</w:t>
      </w:r>
    </w:p>
    <w:p w14:paraId="355DEE4A"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A. 自我净化</w:t>
      </w:r>
    </w:p>
    <w:p w14:paraId="4118D0FC"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B. 自我完善</w:t>
      </w:r>
    </w:p>
    <w:p w14:paraId="6012A420"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C. 自我革新</w:t>
      </w:r>
    </w:p>
    <w:p w14:paraId="698306B3"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D. 自我提高</w:t>
      </w:r>
    </w:p>
    <w:p w14:paraId="1E261BA7"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参考答案：ABCD</w:t>
      </w:r>
    </w:p>
    <w:p w14:paraId="7B7D075D" w14:textId="77777777" w:rsidR="006C07BD" w:rsidRDefault="006C07BD">
      <w:pPr>
        <w:spacing w:line="480" w:lineRule="auto"/>
        <w:ind w:firstLineChars="200" w:firstLine="482"/>
        <w:rPr>
          <w:rFonts w:ascii="宋体" w:eastAsia="宋体" w:hAnsi="宋体" w:cs="Times New Roman" w:hint="eastAsia"/>
          <w:b/>
          <w:sz w:val="24"/>
        </w:rPr>
      </w:pPr>
    </w:p>
    <w:p w14:paraId="441184AF" w14:textId="77777777" w:rsidR="006C07BD" w:rsidRDefault="00000000">
      <w:pPr>
        <w:rPr>
          <w:rFonts w:ascii="微软雅黑" w:eastAsia="微软雅黑" w:hAnsi="微软雅黑" w:cs="微软雅黑" w:hint="eastAsia"/>
          <w:sz w:val="30"/>
          <w:szCs w:val="30"/>
        </w:rPr>
      </w:pPr>
      <w:r>
        <w:rPr>
          <w:rFonts w:ascii="微软雅黑" w:eastAsia="微软雅黑" w:hAnsi="微软雅黑" w:cs="微软雅黑" w:hint="eastAsia"/>
          <w:sz w:val="30"/>
          <w:szCs w:val="30"/>
        </w:rPr>
        <w:t>材料三：《第二部以“法典”命名的法律！生态环境法典草案首次提请审议》</w:t>
      </w:r>
    </w:p>
    <w:p w14:paraId="35C0E74C" w14:textId="77777777" w:rsidR="006C07BD" w:rsidRDefault="00000000">
      <w:pPr>
        <w:wordWrap w:val="0"/>
        <w:autoSpaceDE w:val="0"/>
        <w:rPr>
          <w:rFonts w:ascii="宋体" w:eastAsia="宋体" w:hAnsi="宋体" w:cs="宋体" w:hint="eastAsia"/>
          <w:sz w:val="24"/>
        </w:rPr>
      </w:pPr>
      <w:r>
        <w:rPr>
          <w:rFonts w:ascii="宋体" w:eastAsia="宋体" w:hAnsi="宋体" w:cs="宋体" w:hint="eastAsia"/>
          <w:sz w:val="28"/>
          <w:szCs w:val="28"/>
        </w:rPr>
        <w:t>新闻链接：</w:t>
      </w:r>
      <w:hyperlink r:id="rId6" w:history="1">
        <w:r>
          <w:rPr>
            <w:rStyle w:val="a4"/>
            <w:rFonts w:ascii="宋体" w:eastAsia="宋体" w:hAnsi="宋体" w:cs="宋体" w:hint="eastAsia"/>
            <w:sz w:val="24"/>
          </w:rPr>
          <w:t>第二部以“法典”命名的法律！生态环境法典草案首次提请审议</w:t>
        </w:r>
      </w:hyperlink>
    </w:p>
    <w:p w14:paraId="2366CAB5"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4月27日，生态环境法典草案提请十四届全国人大常委会第十五次会议首次审议。草案分为5编，包括总则编、污染防治编、生态保护编、绿色低碳发展编、法律责任和附则编，共1188条。据悉，此次审议整体的法典草案后，将分拆为若干单元“滚动”审议并修改完善。</w:t>
      </w:r>
    </w:p>
    <w:p w14:paraId="56ED4C27"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lastRenderedPageBreak/>
        <w:t>这将是继民法典后，我国第二部以“法典”命名的法律。</w:t>
      </w:r>
    </w:p>
    <w:p w14:paraId="50CD7F39" w14:textId="77777777" w:rsidR="006C07BD" w:rsidRDefault="00000000">
      <w:pPr>
        <w:spacing w:line="360" w:lineRule="auto"/>
        <w:ind w:firstLineChars="200" w:firstLine="480"/>
        <w:rPr>
          <w:rFonts w:ascii="楷体" w:eastAsia="楷体" w:hAnsi="楷体" w:cs="楷体" w:hint="eastAsia"/>
          <w:b/>
          <w:bCs/>
          <w:sz w:val="24"/>
        </w:rPr>
      </w:pPr>
      <w:r>
        <w:rPr>
          <w:rFonts w:ascii="宋体" w:eastAsia="宋体" w:hAnsi="宋体" w:cs="宋体" w:hint="eastAsia"/>
          <w:sz w:val="24"/>
        </w:rPr>
        <w:t>全国人大常委会法工委主任沈春耀在向会议作草案说明时表示，编纂生态环境法典，是以习近平同志为核心的党中央作出的重大法治建设部署。生态环境法典的编纂，是通过对现行生态环境法律制度规范进行系统整合、编订纂修、集成升华，编纂一部以习近平生态文明思想为引领，具有中国特色、体现时代特点、反映人民意愿、系统规范协调的生态环境法典是一项立法系统工程。</w:t>
      </w:r>
    </w:p>
    <w:p w14:paraId="133B630C"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采取适度法典化模式，编纂工作分三类情况分别处理</w:t>
      </w:r>
    </w:p>
    <w:p w14:paraId="2A74BC09"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综合考虑生态环境法律制度体系、理论研究现状和工作实践情况，生态环境法典编纂目前采取了适度法典化的模式，编纂工作分三类情况分别处理，具体考虑是：</w:t>
      </w:r>
    </w:p>
    <w:p w14:paraId="1269050B"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第一类情况，将现行的环境保护法、环境影响评价法、清洁生产促进法、海洋环境保护法和大气污染防治法、水污染防治法、土壤污染防治法、固体废物污染环境防治法、噪声污染防治法、放射性污染防治法等10部法律经编订纂修，全部纳入生态环境法典。法典编纂出台后，上述法律不再保留。</w:t>
      </w:r>
    </w:p>
    <w:p w14:paraId="0D49E5F4"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第二类情况，将现行有关流域、区域、自然资源、生物多样性等生态要素、生态系统方面和循环经济、节约能源等方面的法律制度规范，择其要旨要则纳入或者体现到生态环境法典之中。这些法律在生态环境法典编纂出台后将继续保留，因此，法典相关规定内容需要统筹协调，并保持一定的开放性、兼容性。</w:t>
      </w:r>
    </w:p>
    <w:p w14:paraId="2DA2D00C"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第三类情况，适当考虑应对气候变化、碳达峰碳中和、绿色低碳发展等方面的法治需求，而目前这些方面尚未制定专门法律。编纂生态环境法典，宜就此作出一些原则性、引领性规定，为今后我国相关法律制度建设和实践发展确定原则、奠定基础、留有空间，以体现法典的时代性、前瞻性。</w:t>
      </w:r>
    </w:p>
    <w:p w14:paraId="6F2EA9AA"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据悉，此次审议整体的法典草案后，将根据实际情况分拆为若干单元，分别进行若干次审议并修改完善；适时将之前分拆审议并修改完善的各编草案重新合为一个完整的生态环境法典草案，提请审议。按照时间服从质量的要求，稳步、有序推进法典编纂。</w:t>
      </w:r>
    </w:p>
    <w:p w14:paraId="2A925AA9"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以总则编为统领，对通用性制度规范作提炼归纳</w:t>
      </w:r>
    </w:p>
    <w:p w14:paraId="01E4D455"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总则编规定生态环境领域的重要法律原则和基础性、综合性、普遍性的法律制度，统领其他各编。</w:t>
      </w:r>
    </w:p>
    <w:p w14:paraId="2695514C"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lastRenderedPageBreak/>
        <w:t>总则编草案分为9章、143条，原则上将适用于污染防治、生态保护、绿色低碳发展编的通用性制度规范，如生态环境领域规划、标准、监测、影响评价、突发生态环境事件应对等，提炼归纳在总则编中规定。</w:t>
      </w:r>
    </w:p>
    <w:p w14:paraId="475AB112"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同时，注重处理好与有关法律的关系，将现行环境保护法、环境影响评价法的主要内容编纂进总则编，并吸收长江保护法、黄河保护法、青藏高原生态保护法等近年来新制定、修改的法律所规定的有关新制度内容。</w:t>
      </w:r>
    </w:p>
    <w:p w14:paraId="4D6A6B6E"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总则编积极总结生态环境保护工作中的实践经验，将各方面认识较为一致、比较成熟的做法上升为法律规定，体现法典的实践性。</w:t>
      </w:r>
    </w:p>
    <w:p w14:paraId="033C340E"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其中，第一章“基本规定”，明确了生态环境法典的立法目的，规定了“全面推进美丽中国建设，加快推进人与自然和谐共生的现代化”的目标要求。同时，规定了生态环境定义、法典适用范围、党的领导、生态环境保护基本原则、各方面的责任与义务、国际合作等内容。此外，对全国生态日作了专门规定，不再保留现行环境保护法关于“每年6月5日为环境日”的规定。</w:t>
      </w:r>
    </w:p>
    <w:p w14:paraId="78D3A706"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总则编还对生态保护补偿的制度机制、突发生态环境事件应对工作、信息公开与公众参与等进行了规定。</w:t>
      </w:r>
    </w:p>
    <w:p w14:paraId="4591A889"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突出系统保护理念，守卫蓝天碧水净土</w:t>
      </w:r>
    </w:p>
    <w:p w14:paraId="40FAD190"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污染防治编对现行大气污染防治法、水污染防治法、土壤污染防治法、固体废物污染环境防治法、噪声污染防治法、放射性污染防治法和环境保护法、海洋环境保护法等法律中关于污染防治的规定，进行系统整合、编订纂修、集成优化。</w:t>
      </w:r>
    </w:p>
    <w:p w14:paraId="384CB1D8"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污染防治编草案，分为9个分编、525条，将现行生态环境法律规定的污染防治共性制度总结提炼为通则、一般规定，并将实践证明行之有效的成熟的污染防治经验上升为法律制度规定。在体例结构上，首先考虑蓝天、碧水、净土保卫战三大污染防治攻坚战，其次是固体废物、噪声、放射性污染源的治理，然后是对化学物质、电磁辐射、光等新领域污染防治问题作出针对性制度规定。</w:t>
      </w:r>
    </w:p>
    <w:p w14:paraId="27CA9B25"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生态保护编转变以往以单一生态要素为保护目标的立法思路，突出系统保护理念。从“生态系统保护”的角度，将森林法、草原法、湿地保护法、海洋环境保护法、海岛保护法等法律中有关生态系统保护的规定整合为一章，同时增加江河湖泊、荒漠生态系统保护的专门规定；从“物种保护”的角度将野生动物保护法、《野生植物保护条例》、《外来入侵物种管理办法》的相关规定整合为一章；</w:t>
      </w:r>
      <w:r>
        <w:rPr>
          <w:rFonts w:ascii="宋体" w:eastAsia="宋体" w:hAnsi="宋体" w:cs="宋体" w:hint="eastAsia"/>
          <w:sz w:val="24"/>
        </w:rPr>
        <w:lastRenderedPageBreak/>
        <w:t>从“重要地理单元保护”独特性及整体保护的角度，将长江保护法、黄河保护法、青藏高原生态保护法、自然保护地相关行政法规等法律法规的有关规定整合为一章；从“生态退化的预防和治理”的角度，将水土保持法、防沙治沙法的有关规定整合为一章；单设“生态修复”一章，对各级人民政府及有关部门、有关单位和个人开展生态修复活动作出规范。</w:t>
      </w:r>
    </w:p>
    <w:p w14:paraId="5831F68D"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生态保护编草案分为7章、265条。按照统筹经济发展和生态保护的关系、实现高质量发展与高水平保护双赢的要求，专设“自然资源保护与可持续利用”一章，放在“生态系统保护”一章之后，体现自然资源在保护和利用方面与生态系统保护之间的相关性和差异性。对森林、草原、湿地、海洋、海岛、江河湖泊、荒漠等生态系统，应当强调充分保护；对土地资源、矿产资源、水资源、渔业资源及其他自然资源，应当明确统筹资源保护和合理利用，以最大限度发挥自然资源的价值。这样的体例设计，既体现了高质量发展和高水平保护的辩证统一，又尊重了不同生态要素的各自特点，有助于更好实现在发展中保护，在保护中发展。</w:t>
      </w:r>
    </w:p>
    <w:p w14:paraId="08937B66"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绿色低碳发展是解决生态环境问题的治本之策。绿色低碳发展编在现行清洁生产促进法、循环经济促进法、能源法、节约能源法、可再生能源法和全国人大常委会有关决议等基础上，结合现实需要，聚焦与生态环境保护密切相关的绿色低碳发展重要环节、重要领域，建立健全绿色低碳发展相关法律制度。</w:t>
      </w:r>
    </w:p>
    <w:p w14:paraId="646782A3" w14:textId="77777777" w:rsidR="006C07BD" w:rsidRDefault="00000000">
      <w:pPr>
        <w:spacing w:line="360" w:lineRule="auto"/>
        <w:jc w:val="center"/>
        <w:rPr>
          <w:rFonts w:ascii="楷体" w:eastAsia="楷体" w:hAnsi="楷体" w:cs="楷体" w:hint="eastAsia"/>
          <w:b/>
          <w:bCs/>
          <w:sz w:val="24"/>
        </w:rPr>
      </w:pPr>
      <w:r>
        <w:rPr>
          <w:rFonts w:ascii="楷体" w:eastAsia="楷体" w:hAnsi="楷体" w:cs="楷体" w:hint="eastAsia"/>
          <w:b/>
          <w:bCs/>
          <w:sz w:val="24"/>
        </w:rPr>
        <w:t>结合新情况新问题，严格、合理设置法律责任</w:t>
      </w:r>
    </w:p>
    <w:p w14:paraId="52216C54"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围绕草案有关禁止性、义务性规定内容，结合生态环境领域执法司法面临的新情况新问题，法律责任和附则编对现行相关法律责任规定进行平移、择取、归并、提炼，全面、严格、合理设置法律责任。</w:t>
      </w:r>
    </w:p>
    <w:p w14:paraId="10587482"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第一章“通则”中，一般规定部分，包括责任形式、归责原则、追责期限、法条竞合、新旧法适用、责任折抵、免责事由、按日计罚、法律衔接适用等。责任追究部分，规定了包括行政执法、生态环境损害诉讼、海洋生态环境损害诉讼、民事和行政公益诉讼、一般民事侵权诉讼、举证责任、支持诉讼、法律援助、案件移送、上级监督等。</w:t>
      </w:r>
    </w:p>
    <w:p w14:paraId="5D9A247D"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第二章“罚则”部分，关于共性规定，包括未取得许可证排污、未按许可证排污、超标超总量排污、以逃避监管方式排污、违法设置排污口、未经生态环境影响评价擅自开工建设、违反“三同时”和监测义务、第三方服务机构弄虚作假、</w:t>
      </w:r>
      <w:r>
        <w:rPr>
          <w:rFonts w:ascii="宋体" w:eastAsia="宋体" w:hAnsi="宋体" w:cs="宋体" w:hint="eastAsia"/>
          <w:sz w:val="24"/>
        </w:rPr>
        <w:lastRenderedPageBreak/>
        <w:t>未依法公开生态环境信息、违法输入境外固体废物、发生生态环境事故、拒绝或者阻挠监督检查、打击报复举报人等违法行为的罚则。关于各领域特有规定，包括大气污染、水污染、海洋污染、土壤污染、固体废物污染、噪声污染、放射性污染、电磁辐射等其他污染，生态破坏、违反绿色低碳义务等方面违法行为的罚则。</w:t>
      </w:r>
    </w:p>
    <w:p w14:paraId="62DDFEED" w14:textId="77777777" w:rsidR="006C07BD" w:rsidRDefault="006C07BD">
      <w:pPr>
        <w:spacing w:line="360" w:lineRule="auto"/>
        <w:ind w:firstLineChars="200" w:firstLine="480"/>
        <w:rPr>
          <w:rFonts w:ascii="宋体" w:eastAsia="宋体" w:hAnsi="宋体" w:cs="宋体" w:hint="eastAsia"/>
          <w:sz w:val="24"/>
        </w:rPr>
      </w:pPr>
    </w:p>
    <w:p w14:paraId="407FAB44" w14:textId="77777777" w:rsidR="006C07BD" w:rsidRDefault="00000000">
      <w:pPr>
        <w:numPr>
          <w:ilvl w:val="0"/>
          <w:numId w:val="3"/>
        </w:numPr>
        <w:ind w:firstLineChars="200" w:firstLine="480"/>
        <w:rPr>
          <w:rFonts w:ascii="微软雅黑" w:eastAsia="微软雅黑" w:hAnsi="微软雅黑" w:cs="Times New Roman" w:hint="eastAsia"/>
          <w:sz w:val="24"/>
        </w:rPr>
      </w:pPr>
      <w:r>
        <w:rPr>
          <w:rFonts w:ascii="微软雅黑" w:eastAsia="微软雅黑" w:hAnsi="微软雅黑" w:cs="Times New Roman" w:hint="eastAsia"/>
          <w:sz w:val="24"/>
        </w:rPr>
        <w:t>选择题 （每题</w:t>
      </w:r>
      <w:r>
        <w:rPr>
          <w:rFonts w:ascii="微软雅黑" w:eastAsia="微软雅黑" w:hAnsi="微软雅黑" w:cs="Times New Roman"/>
          <w:sz w:val="24"/>
        </w:rPr>
        <w:t>5</w:t>
      </w:r>
      <w:r>
        <w:rPr>
          <w:rFonts w:ascii="微软雅黑" w:eastAsia="微软雅黑" w:hAnsi="微软雅黑" w:cs="Times New Roman" w:hint="eastAsia"/>
          <w:sz w:val="24"/>
        </w:rPr>
        <w:t>分，共</w:t>
      </w:r>
      <w:r>
        <w:rPr>
          <w:rFonts w:ascii="微软雅黑" w:eastAsia="微软雅黑" w:hAnsi="微软雅黑" w:cs="Times New Roman"/>
          <w:sz w:val="24"/>
        </w:rPr>
        <w:t>2</w:t>
      </w:r>
      <w:r>
        <w:rPr>
          <w:rFonts w:ascii="微软雅黑" w:eastAsia="微软雅黑" w:hAnsi="微软雅黑" w:cs="Times New Roman" w:hint="eastAsia"/>
          <w:sz w:val="24"/>
        </w:rPr>
        <w:t>5分）</w:t>
      </w:r>
    </w:p>
    <w:p w14:paraId="7C001FE5" w14:textId="77777777" w:rsidR="006C07BD" w:rsidRDefault="00000000">
      <w:pPr>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1.生态环境法典草案一共有（ ）编。</w:t>
      </w:r>
    </w:p>
    <w:p w14:paraId="0585CDCA"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A. 4</w:t>
      </w:r>
    </w:p>
    <w:p w14:paraId="60E6DFB1"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B. 5</w:t>
      </w:r>
    </w:p>
    <w:p w14:paraId="2FB5F163"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C. 6</w:t>
      </w:r>
    </w:p>
    <w:p w14:paraId="7A090976"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D. 7</w:t>
      </w:r>
    </w:p>
    <w:p w14:paraId="115A5608"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参考答案：B</w:t>
      </w:r>
    </w:p>
    <w:p w14:paraId="4AD59E78"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2.（ ）首次提出“两山”理念的科学论断。</w:t>
      </w:r>
    </w:p>
    <w:p w14:paraId="0B785270"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A. 2005年</w:t>
      </w:r>
    </w:p>
    <w:p w14:paraId="173C2793"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B. 2012年</w:t>
      </w:r>
    </w:p>
    <w:p w14:paraId="0CB4ACE7"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C. 2013年</w:t>
      </w:r>
    </w:p>
    <w:p w14:paraId="6739F14A"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D. 2015年</w:t>
      </w:r>
    </w:p>
    <w:p w14:paraId="0CAD1138"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参考答案：A</w:t>
      </w:r>
    </w:p>
    <w:p w14:paraId="1BF26567"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3.“两山”理念是在哪里提出的？（ ）</w:t>
      </w:r>
    </w:p>
    <w:p w14:paraId="58FFD5AD"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A.浙江台州</w:t>
      </w:r>
    </w:p>
    <w:p w14:paraId="68685B11"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B.浙江湖州</w:t>
      </w:r>
    </w:p>
    <w:p w14:paraId="725B4B24"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C.浙江宁波</w:t>
      </w:r>
    </w:p>
    <w:p w14:paraId="5CCB6FE8" w14:textId="77777777" w:rsidR="006C07BD" w:rsidRDefault="00000000">
      <w:pPr>
        <w:widowControl/>
        <w:spacing w:line="480" w:lineRule="auto"/>
        <w:ind w:firstLineChars="200" w:firstLine="480"/>
        <w:rPr>
          <w:rFonts w:ascii="宋体" w:eastAsia="宋体" w:hAnsi="宋体" w:cs="Times New Roman" w:hint="eastAsia"/>
          <w:b/>
          <w:sz w:val="24"/>
        </w:rPr>
      </w:pPr>
      <w:r>
        <w:rPr>
          <w:rFonts w:ascii="宋体" w:eastAsia="宋体" w:hAnsi="宋体" w:cs="宋体" w:hint="eastAsia"/>
          <w:kern w:val="0"/>
          <w:sz w:val="24"/>
          <w:lang w:bidi="ar"/>
        </w:rPr>
        <w:t>D.浙江温州</w:t>
      </w:r>
    </w:p>
    <w:p w14:paraId="13609408"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lastRenderedPageBreak/>
        <w:t>参考答案：B</w:t>
      </w:r>
    </w:p>
    <w:p w14:paraId="392E84A4"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4.党的（ ）首次将“两山”理念写入大会报告。</w:t>
      </w:r>
    </w:p>
    <w:p w14:paraId="59CD7A8E"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A.十七大</w:t>
      </w:r>
    </w:p>
    <w:p w14:paraId="2914E4DD"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B.十八大</w:t>
      </w:r>
    </w:p>
    <w:p w14:paraId="064366EE"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C.十九大</w:t>
      </w:r>
    </w:p>
    <w:p w14:paraId="25D16CEF" w14:textId="77777777" w:rsidR="006C07BD" w:rsidRDefault="00000000">
      <w:pPr>
        <w:widowControl/>
        <w:spacing w:line="480" w:lineRule="auto"/>
        <w:ind w:firstLineChars="200" w:firstLine="480"/>
        <w:rPr>
          <w:rFonts w:ascii="宋体" w:eastAsia="宋体" w:hAnsi="宋体" w:cs="Times New Roman" w:hint="eastAsia"/>
          <w:b/>
          <w:sz w:val="24"/>
        </w:rPr>
      </w:pPr>
      <w:r>
        <w:rPr>
          <w:rFonts w:ascii="宋体" w:eastAsia="宋体" w:hAnsi="宋体" w:cs="宋体" w:hint="eastAsia"/>
          <w:kern w:val="0"/>
          <w:sz w:val="24"/>
          <w:lang w:bidi="ar"/>
        </w:rPr>
        <w:t>D.二十大</w:t>
      </w:r>
    </w:p>
    <w:p w14:paraId="0EB63FBD"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参考答案：C</w:t>
      </w:r>
    </w:p>
    <w:p w14:paraId="73C28C49"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5.（多选）污染防治编草案考虑将（ ）、（ ）和（ ）作为三大污染防治攻坚战。</w:t>
      </w:r>
    </w:p>
    <w:p w14:paraId="0E90CF22"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A.蓝天</w:t>
      </w:r>
    </w:p>
    <w:p w14:paraId="51486075"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B.碧水</w:t>
      </w:r>
    </w:p>
    <w:p w14:paraId="5CAB7167"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C.净土</w:t>
      </w:r>
    </w:p>
    <w:p w14:paraId="257085D9" w14:textId="77777777" w:rsidR="006C07BD" w:rsidRDefault="00000000">
      <w:pPr>
        <w:widowControl/>
        <w:spacing w:line="480" w:lineRule="auto"/>
        <w:ind w:firstLineChars="200" w:firstLine="480"/>
        <w:rPr>
          <w:rFonts w:ascii="宋体" w:eastAsia="宋体" w:hAnsi="宋体" w:cs="Times New Roman" w:hint="eastAsia"/>
          <w:b/>
          <w:sz w:val="24"/>
        </w:rPr>
      </w:pPr>
      <w:r>
        <w:rPr>
          <w:rFonts w:ascii="宋体" w:eastAsia="宋体" w:hAnsi="宋体" w:cs="宋体" w:hint="eastAsia"/>
          <w:kern w:val="0"/>
          <w:sz w:val="24"/>
          <w:lang w:bidi="ar"/>
        </w:rPr>
        <w:t>D.低碳</w:t>
      </w:r>
    </w:p>
    <w:p w14:paraId="03165F4C"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参考答案：ABC</w:t>
      </w:r>
    </w:p>
    <w:p w14:paraId="4C9A5AE4" w14:textId="77777777" w:rsidR="006C07BD" w:rsidRDefault="006C07BD">
      <w:pPr>
        <w:widowControl/>
        <w:spacing w:line="480" w:lineRule="auto"/>
        <w:ind w:firstLineChars="200" w:firstLine="480"/>
        <w:rPr>
          <w:rFonts w:ascii="宋体" w:eastAsia="宋体" w:hAnsi="宋体" w:cs="宋体" w:hint="eastAsia"/>
          <w:kern w:val="0"/>
          <w:sz w:val="24"/>
          <w:lang w:bidi="ar"/>
        </w:rPr>
      </w:pPr>
    </w:p>
    <w:p w14:paraId="7B523514" w14:textId="77777777" w:rsidR="006C07BD" w:rsidRDefault="00000000">
      <w:pPr>
        <w:rPr>
          <w:rFonts w:ascii="微软雅黑" w:eastAsia="微软雅黑" w:hAnsi="微软雅黑" w:cs="微软雅黑" w:hint="eastAsia"/>
          <w:sz w:val="30"/>
          <w:szCs w:val="30"/>
        </w:rPr>
      </w:pPr>
      <w:r>
        <w:rPr>
          <w:rFonts w:ascii="微软雅黑" w:eastAsia="微软雅黑" w:hAnsi="微软雅黑" w:cs="微软雅黑" w:hint="eastAsia"/>
          <w:sz w:val="30"/>
          <w:szCs w:val="30"/>
        </w:rPr>
        <w:t>材料四：《习近平在“上海合作组织+”会议上的讲话（全文）》</w:t>
      </w:r>
    </w:p>
    <w:p w14:paraId="52345ED4" w14:textId="77777777" w:rsidR="006C07BD" w:rsidRDefault="00000000">
      <w:pPr>
        <w:spacing w:line="360" w:lineRule="auto"/>
        <w:rPr>
          <w:rFonts w:ascii="宋体" w:eastAsia="宋体" w:hAnsi="宋体" w:cs="宋体" w:hint="eastAsia"/>
          <w:sz w:val="24"/>
        </w:rPr>
      </w:pPr>
      <w:r>
        <w:rPr>
          <w:rFonts w:ascii="宋体" w:eastAsia="宋体" w:hAnsi="宋体" w:cs="宋体" w:hint="eastAsia"/>
          <w:sz w:val="28"/>
          <w:szCs w:val="28"/>
        </w:rPr>
        <w:t>新闻链接：</w:t>
      </w:r>
      <w:hyperlink r:id="rId7" w:history="1">
        <w:r>
          <w:rPr>
            <w:rStyle w:val="a4"/>
            <w:rFonts w:ascii="宋体" w:eastAsia="宋体" w:hAnsi="宋体" w:cs="宋体" w:hint="eastAsia"/>
            <w:sz w:val="24"/>
          </w:rPr>
          <w:t>习近平在“上海合作组织+”会议上的讲话（全文）</w:t>
        </w:r>
      </w:hyperlink>
    </w:p>
    <w:p w14:paraId="3F2BB8F5" w14:textId="77777777" w:rsidR="006C07BD" w:rsidRDefault="00000000">
      <w:pPr>
        <w:spacing w:line="360" w:lineRule="auto"/>
        <w:jc w:val="center"/>
        <w:rPr>
          <w:rFonts w:ascii="宋体" w:eastAsia="宋体" w:hAnsi="宋体" w:cs="宋体" w:hint="eastAsia"/>
          <w:sz w:val="24"/>
        </w:rPr>
      </w:pPr>
      <w:r>
        <w:rPr>
          <w:rFonts w:ascii="宋体" w:eastAsia="宋体" w:hAnsi="宋体" w:cs="宋体" w:hint="eastAsia"/>
          <w:sz w:val="24"/>
        </w:rPr>
        <w:t>凝聚上合力量　完善全球治理</w:t>
      </w:r>
    </w:p>
    <w:p w14:paraId="113F0376" w14:textId="77777777" w:rsidR="006C07BD" w:rsidRDefault="00000000">
      <w:pPr>
        <w:spacing w:line="360" w:lineRule="auto"/>
        <w:jc w:val="center"/>
        <w:rPr>
          <w:rFonts w:ascii="宋体" w:eastAsia="宋体" w:hAnsi="宋体" w:cs="宋体" w:hint="eastAsia"/>
          <w:sz w:val="24"/>
        </w:rPr>
      </w:pPr>
      <w:r>
        <w:rPr>
          <w:rFonts w:ascii="宋体" w:eastAsia="宋体" w:hAnsi="宋体" w:cs="宋体" w:hint="eastAsia"/>
          <w:sz w:val="24"/>
        </w:rPr>
        <w:t>——在“上海合作组织+”会议上的讲话</w:t>
      </w:r>
    </w:p>
    <w:p w14:paraId="49B4206F" w14:textId="77777777" w:rsidR="006C07BD" w:rsidRDefault="00000000">
      <w:pPr>
        <w:spacing w:line="360" w:lineRule="auto"/>
        <w:jc w:val="center"/>
        <w:rPr>
          <w:rFonts w:ascii="宋体" w:eastAsia="宋体" w:hAnsi="宋体" w:cs="宋体" w:hint="eastAsia"/>
          <w:sz w:val="24"/>
        </w:rPr>
      </w:pPr>
      <w:r>
        <w:rPr>
          <w:rFonts w:ascii="宋体" w:eastAsia="宋体" w:hAnsi="宋体" w:cs="宋体" w:hint="eastAsia"/>
          <w:sz w:val="24"/>
        </w:rPr>
        <w:t>（2025年9月1日，天津）</w:t>
      </w:r>
    </w:p>
    <w:p w14:paraId="2D71A481" w14:textId="77777777" w:rsidR="006C07BD" w:rsidRDefault="00000000">
      <w:pPr>
        <w:spacing w:line="360" w:lineRule="auto"/>
        <w:jc w:val="center"/>
        <w:rPr>
          <w:rFonts w:ascii="宋体" w:eastAsia="宋体" w:hAnsi="宋体" w:cs="宋体" w:hint="eastAsia"/>
          <w:sz w:val="24"/>
        </w:rPr>
      </w:pPr>
      <w:r>
        <w:rPr>
          <w:rFonts w:ascii="宋体" w:eastAsia="宋体" w:hAnsi="宋体" w:cs="宋体" w:hint="eastAsia"/>
          <w:sz w:val="24"/>
        </w:rPr>
        <w:t>中华人民共和国主席　习近平</w:t>
      </w:r>
    </w:p>
    <w:p w14:paraId="11E225C0" w14:textId="77777777" w:rsidR="006C07BD" w:rsidRDefault="006C07BD">
      <w:pPr>
        <w:spacing w:line="360" w:lineRule="auto"/>
        <w:ind w:firstLineChars="200" w:firstLine="480"/>
        <w:rPr>
          <w:rFonts w:ascii="宋体" w:eastAsia="宋体" w:hAnsi="宋体" w:cs="宋体" w:hint="eastAsia"/>
          <w:sz w:val="24"/>
        </w:rPr>
      </w:pPr>
    </w:p>
    <w:p w14:paraId="584DAD1B" w14:textId="77777777" w:rsidR="006C07BD" w:rsidRDefault="00000000">
      <w:pPr>
        <w:spacing w:line="360" w:lineRule="auto"/>
        <w:rPr>
          <w:rFonts w:ascii="宋体" w:eastAsia="宋体" w:hAnsi="宋体" w:cs="宋体" w:hint="eastAsia"/>
          <w:sz w:val="24"/>
        </w:rPr>
      </w:pPr>
      <w:r>
        <w:rPr>
          <w:rFonts w:ascii="宋体" w:eastAsia="宋体" w:hAnsi="宋体" w:cs="宋体" w:hint="eastAsia"/>
          <w:sz w:val="24"/>
        </w:rPr>
        <w:t>尊敬的各位同事：</w:t>
      </w:r>
    </w:p>
    <w:p w14:paraId="16651EB4" w14:textId="77777777" w:rsidR="006C07BD" w:rsidRDefault="006C07BD">
      <w:pPr>
        <w:spacing w:line="360" w:lineRule="auto"/>
        <w:ind w:firstLineChars="200" w:firstLine="480"/>
        <w:rPr>
          <w:rFonts w:ascii="宋体" w:eastAsia="宋体" w:hAnsi="宋体" w:cs="宋体" w:hint="eastAsia"/>
          <w:sz w:val="24"/>
        </w:rPr>
      </w:pPr>
    </w:p>
    <w:p w14:paraId="6D80EBC6"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lastRenderedPageBreak/>
        <w:t>今年是世界反法西斯战争胜利和联合国成立80周年，是铭记历史、共创未来的重要时刻。80年前，两次世界大战的浩劫让国际社会痛定思痛，联合国应运而生，全球治理掀开新的一页。80年后，和平、发展、合作、共赢的时代潮流没有变，但冷战思维、霸权主义、保护主义阴霾不散，新威胁新挑战有增无减，世界进入新的动荡变革期，全球治理走到新的十字路口。</w:t>
      </w:r>
    </w:p>
    <w:p w14:paraId="57DA6AB2"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历史告诉我们，越是困难时刻，越要秉持和平共处的初心，坚定合作共赢的信心，坚持在历史前进的逻辑中前进、在时代发展的潮流中发展。</w:t>
      </w:r>
    </w:p>
    <w:p w14:paraId="24D7775B"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为此，我愿提出全球治理倡议，同各国一道，推动构建更加公正合理的全球治理体系，携手迈向人类命运共同体。</w:t>
      </w:r>
    </w:p>
    <w:p w14:paraId="20E4A616"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第一，奉行主权平等。坚持各国无论大小、强弱、贫富，都在全球治理中平等参与、平等决策、平等受益。推进国际关系民主化，提升发展中国家的代表性和发言权。</w:t>
      </w:r>
    </w:p>
    <w:p w14:paraId="2E7332A1"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第二，遵守国际法治。全面、充分、完整遵守联合国宪章宗旨和原则等公认的国际关系基本准则，确保国际法和国际规则平等统一适用，不搞“双标”，不将少数国家的“家规”强加于人。</w:t>
      </w:r>
    </w:p>
    <w:p w14:paraId="51175193"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第三，践行多边主义。坚持共商共建共享的全球治理观，加强团结协作，反对单边主义，坚定维护联合国地位和权威，切实发挥联合国在全球治理中不可替代的重要作用。</w:t>
      </w:r>
    </w:p>
    <w:p w14:paraId="63FD8729"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第四，倡导以人为本。改革完善全球治理体系，保障各国人民共同参与全球治理、共享全球治理成果，更好应对人类社会面临的共同挑战，更好弥合南北发展鸿沟，更好维护世界各国共同利益。</w:t>
      </w:r>
    </w:p>
    <w:p w14:paraId="344BC1D8"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第五，注重行动导向。坚持系统谋划、整体推进，统筹协调全球行动，充分调动各方资源，打造更多可视成果，以务实合作避免治理滞后和碎片化。</w:t>
      </w:r>
    </w:p>
    <w:p w14:paraId="15F88864"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各位同事！</w:t>
      </w:r>
    </w:p>
    <w:p w14:paraId="27E14DB1"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上海合作组织在成立宣言和组织宪章中开宗明义指出，要推动国际政治经济秩序朝着更加民主、公正、合理的方向发展。24年来，组织秉持互信、互利、平等、协商、尊重多样文明、谋求共同发展的“上海精神”，坚持地区事务共商、平台机制共建、合作成果共享，提出并实施许多全球治理新理念，日益成为全球治理体系建设和改革的积极推动力量。</w:t>
      </w:r>
    </w:p>
    <w:p w14:paraId="67595C92"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lastRenderedPageBreak/>
        <w:t>面对加速演进的世界百年未有之大变局，上海合作组织要发挥引领作用，当好践行全球治理倡议的表率。</w:t>
      </w:r>
    </w:p>
    <w:p w14:paraId="32FB1B45"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我们要为维护世界和平稳定贡献“上合力量”。各成员国着眼共同安全，缔结长期睦邻友好合作条约，高效开展安全合作，维护了区域稳定大局。我们要继续坚持不结盟、不对抗、不针对第三方原则，合力应对各类威胁挑战，发挥好刚成立的应对安全威胁与挑战综合中心和禁毒中心作用，构筑地区安全共同体，坚定做动荡世界中的稳定力量。</w:t>
      </w:r>
    </w:p>
    <w:p w14:paraId="72F39E4D"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我们要为推动全球开放合作展现“上合担当”。各成员国能源资源丰富、市场规模庞大、内生动力强劲，对世界经济增长的贡献率持续提升。我们要继续坚持拆墙不筑墙、融合不脱钩，推进高质量共建“一带一路”，推动经济全球化朝着更加普惠包容的方向发展。</w:t>
      </w:r>
    </w:p>
    <w:p w14:paraId="57475CDC"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中方愿积极分享超大规模市场机遇，持续实施面向上海合作组织大家庭的经贸合作高质量发展行动计划。中方将成立中国－上海合作组织能源、绿色产业、数字经济三大合作平台，以及科技创新、高等教育、职业技术教育三大合作中心，并在未来5年同上海合作组织其他国家一道实施新增“千万千瓦光伏”和“千万千瓦风电”项目。中方愿同各方共同建设好人工智能应用合作中心，共享人工智能发展红利。欢迎各方使用北斗卫星导航系统，请有条件的国家参与国际月球科研站建设。</w:t>
      </w:r>
    </w:p>
    <w:p w14:paraId="4EDF1FBE"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我们要为弘扬全人类共同价值作出“上合示范”。各成员国人文交流亮点纷呈，民间往来密切热络，多样文明竞相绽放。我们要继续促进文明交流互鉴，书写不同历史文化、不同社会制度、不同发展阶段国家和平和睦和谐相处的璀璨篇章。</w:t>
      </w:r>
    </w:p>
    <w:p w14:paraId="233236DF"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中方将办好上海合作组织政党论坛、绿色和可持续发展论坛、传统医学论坛。未来5年，中方将为上海合作组织其他国家治疗500名先天性心脏病患者、实施5000例白内障手术、开展1万例癌症筛查。</w:t>
      </w:r>
    </w:p>
    <w:p w14:paraId="4A7284F2"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我们要为捍卫国际公平正义采取“上合行动”。各成员国秉持公正公道原则，建设性参与国际和地区事务，捍卫全球南方共同利益。我们要继续旗帜鲜明反对霸权主义和强权政治，践行真正的多边主义，担当起推动世界多极化和国际关系民主化的中流砥柱。</w:t>
      </w:r>
    </w:p>
    <w:p w14:paraId="378F764B"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lastRenderedPageBreak/>
        <w:t>中方支持上海合作组织同联合国、东盟、欧亚经济联盟、亚信等多边机制扩大合作，共同维护国际经贸秩序，共同完善全球和区域治理。</w:t>
      </w:r>
    </w:p>
    <w:p w14:paraId="711C3734"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各位同事！</w:t>
      </w:r>
    </w:p>
    <w:p w14:paraId="13D1DD75"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执大象，天下往。”再过两天，中方将在北京隆重举行纪念中国人民抗日战争暨世界反法西斯战争胜利80周年活动，很多同事都将出席。中方愿同各方一道，勇担大义、笃行大道，弘扬正确二战史观，坚定维护二战胜利成果，让推进全球治理体系变革、推动构建人类命运共同体的成果更多更好造福全人类！</w:t>
      </w:r>
    </w:p>
    <w:p w14:paraId="6D5C7C7D" w14:textId="77777777" w:rsidR="006C07BD"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谢谢大家。</w:t>
      </w:r>
    </w:p>
    <w:p w14:paraId="253C14AE" w14:textId="77777777" w:rsidR="006C07BD" w:rsidRDefault="00000000">
      <w:pPr>
        <w:spacing w:line="360" w:lineRule="auto"/>
        <w:ind w:firstLineChars="200" w:firstLine="480"/>
        <w:jc w:val="right"/>
        <w:rPr>
          <w:rFonts w:ascii="宋体" w:eastAsia="宋体" w:hAnsi="宋体" w:cs="宋体" w:hint="eastAsia"/>
          <w:sz w:val="24"/>
        </w:rPr>
      </w:pPr>
      <w:r>
        <w:rPr>
          <w:rFonts w:ascii="宋体" w:eastAsia="宋体" w:hAnsi="宋体" w:cs="宋体" w:hint="eastAsia"/>
          <w:sz w:val="24"/>
        </w:rPr>
        <w:t>（新华社天津9月1日电）</w:t>
      </w:r>
    </w:p>
    <w:p w14:paraId="1FE570C8" w14:textId="77777777" w:rsidR="006C07BD" w:rsidRDefault="006C07BD">
      <w:pPr>
        <w:spacing w:line="360" w:lineRule="auto"/>
        <w:ind w:firstLineChars="200" w:firstLine="480"/>
        <w:jc w:val="right"/>
        <w:rPr>
          <w:rFonts w:ascii="宋体" w:eastAsia="宋体" w:hAnsi="宋体" w:cs="宋体" w:hint="eastAsia"/>
          <w:sz w:val="24"/>
        </w:rPr>
      </w:pPr>
    </w:p>
    <w:p w14:paraId="4976A354" w14:textId="77777777" w:rsidR="006C07BD" w:rsidRDefault="00000000">
      <w:pPr>
        <w:numPr>
          <w:ilvl w:val="0"/>
          <w:numId w:val="4"/>
        </w:numPr>
        <w:ind w:firstLineChars="200" w:firstLine="480"/>
        <w:rPr>
          <w:rFonts w:ascii="微软雅黑" w:eastAsia="微软雅黑" w:hAnsi="微软雅黑" w:cs="Times New Roman" w:hint="eastAsia"/>
          <w:sz w:val="24"/>
        </w:rPr>
      </w:pPr>
      <w:r>
        <w:rPr>
          <w:rFonts w:ascii="微软雅黑" w:eastAsia="微软雅黑" w:hAnsi="微软雅黑" w:cs="Times New Roman" w:hint="eastAsia"/>
          <w:sz w:val="24"/>
        </w:rPr>
        <w:t>单项选择 （每题</w:t>
      </w:r>
      <w:r>
        <w:rPr>
          <w:rFonts w:ascii="微软雅黑" w:eastAsia="微软雅黑" w:hAnsi="微软雅黑" w:cs="Times New Roman"/>
          <w:sz w:val="24"/>
        </w:rPr>
        <w:t>5</w:t>
      </w:r>
      <w:r>
        <w:rPr>
          <w:rFonts w:ascii="微软雅黑" w:eastAsia="微软雅黑" w:hAnsi="微软雅黑" w:cs="Times New Roman" w:hint="eastAsia"/>
          <w:sz w:val="24"/>
        </w:rPr>
        <w:t>分，共</w:t>
      </w:r>
      <w:r>
        <w:rPr>
          <w:rFonts w:ascii="微软雅黑" w:eastAsia="微软雅黑" w:hAnsi="微软雅黑" w:cs="Times New Roman"/>
          <w:sz w:val="24"/>
        </w:rPr>
        <w:t>2</w:t>
      </w:r>
      <w:r>
        <w:rPr>
          <w:rFonts w:ascii="微软雅黑" w:eastAsia="微软雅黑" w:hAnsi="微软雅黑" w:cs="Times New Roman" w:hint="eastAsia"/>
          <w:sz w:val="24"/>
        </w:rPr>
        <w:t>5分）</w:t>
      </w:r>
    </w:p>
    <w:p w14:paraId="147F4CA3"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1.上海合作组织成立于哪一年？（ ）</w:t>
      </w:r>
    </w:p>
    <w:p w14:paraId="78AC344F"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A.1999年</w:t>
      </w:r>
    </w:p>
    <w:p w14:paraId="58D93563"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B.2000年</w:t>
      </w:r>
    </w:p>
    <w:p w14:paraId="6D8FC90E"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C.2001年</w:t>
      </w:r>
    </w:p>
    <w:p w14:paraId="7ACF886D" w14:textId="77777777" w:rsidR="006C07BD" w:rsidRDefault="00000000">
      <w:pPr>
        <w:widowControl/>
        <w:spacing w:line="48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D.2002年</w:t>
      </w:r>
    </w:p>
    <w:p w14:paraId="5659F311"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参考答案：C</w:t>
      </w:r>
    </w:p>
    <w:p w14:paraId="5B1BDD02"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2.“上海精神”是上海合作组织发展壮大的生命力所在，更是上海合作组织必须长期坚持的根本遵循，“上海精神”是指(  )。</w:t>
      </w:r>
    </w:p>
    <w:p w14:paraId="51410D90"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A.团结、互利、平等、协商、尊重多样文明、谋求共同发展</w:t>
      </w:r>
    </w:p>
    <w:p w14:paraId="3E983289"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B.互信、互利、平等、和谐、尊重多样文明、谋求共同发展</w:t>
      </w:r>
    </w:p>
    <w:p w14:paraId="72FAF723"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C.互信、互利、平等、公正、尊重多样文明、谋求共同发展</w:t>
      </w:r>
    </w:p>
    <w:p w14:paraId="7E2B81AD"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D.互信、互利、平等、协商、尊重多样文明、谋求共同发展</w:t>
      </w:r>
    </w:p>
    <w:p w14:paraId="737A1014"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参考答案：D</w:t>
      </w:r>
    </w:p>
    <w:p w14:paraId="59D1D23F"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3.下列关于上海合作组织的表述，不正确的是（ ）。</w:t>
      </w:r>
    </w:p>
    <w:p w14:paraId="3DA2189E"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lastRenderedPageBreak/>
        <w:t>A.初始成员国是中国、俄罗斯、哈萨克斯坦、吉尔吉斯斯坦、白俄罗斯五国</w:t>
      </w:r>
    </w:p>
    <w:p w14:paraId="16E8E862"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B.上海合作组织倡导的是互信、互利、平等、协商、尊重多样文明、谋求共同发展的“上海精神”</w:t>
      </w:r>
    </w:p>
    <w:p w14:paraId="19BC482F"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C.2017年印度和巴基斯坦正式成为上海合作组织成员</w:t>
      </w:r>
    </w:p>
    <w:p w14:paraId="0B2CBC68"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D.上海合作组织是第一个以中国城市命名的国际组织</w:t>
      </w:r>
    </w:p>
    <w:p w14:paraId="49785D52"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参考答案：A</w:t>
      </w:r>
    </w:p>
    <w:p w14:paraId="228556FB"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4.上合组织最高决策机构是成员国元首理事会，该会议每（ ）年举行一次。</w:t>
      </w:r>
    </w:p>
    <w:p w14:paraId="7EEA9C56"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bCs/>
          <w:sz w:val="24"/>
        </w:rPr>
        <w:t>A.</w:t>
      </w:r>
      <w:r>
        <w:rPr>
          <w:rFonts w:ascii="宋体" w:eastAsia="宋体" w:hAnsi="宋体" w:cs="Times New Roman" w:hint="eastAsia"/>
          <w:bCs/>
          <w:sz w:val="24"/>
        </w:rPr>
        <w:t>5年</w:t>
      </w:r>
    </w:p>
    <w:p w14:paraId="234F1A21"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bCs/>
          <w:sz w:val="24"/>
        </w:rPr>
        <w:t>B</w:t>
      </w:r>
      <w:r>
        <w:rPr>
          <w:rFonts w:ascii="宋体" w:eastAsia="宋体" w:hAnsi="宋体" w:cs="Times New Roman" w:hint="eastAsia"/>
          <w:bCs/>
          <w:sz w:val="24"/>
        </w:rPr>
        <w:t>.3年</w:t>
      </w:r>
    </w:p>
    <w:p w14:paraId="3F8F56EC"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bCs/>
          <w:sz w:val="24"/>
        </w:rPr>
        <w:t>C</w:t>
      </w:r>
      <w:r>
        <w:rPr>
          <w:rFonts w:ascii="宋体" w:eastAsia="宋体" w:hAnsi="宋体" w:cs="Times New Roman" w:hint="eastAsia"/>
          <w:bCs/>
          <w:sz w:val="24"/>
        </w:rPr>
        <w:t>.2年</w:t>
      </w:r>
    </w:p>
    <w:p w14:paraId="15626AF5"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bCs/>
          <w:sz w:val="24"/>
        </w:rPr>
        <w:t>D.</w:t>
      </w:r>
      <w:r>
        <w:rPr>
          <w:rFonts w:ascii="宋体" w:eastAsia="宋体" w:hAnsi="宋体" w:cs="Times New Roman" w:hint="eastAsia"/>
          <w:bCs/>
          <w:sz w:val="24"/>
        </w:rPr>
        <w:t>1年</w:t>
      </w:r>
    </w:p>
    <w:p w14:paraId="7998F8DE"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w:t>
      </w:r>
      <w:r>
        <w:rPr>
          <w:rFonts w:ascii="宋体" w:eastAsia="宋体" w:hAnsi="宋体" w:cs="Times New Roman"/>
          <w:b/>
          <w:sz w:val="24"/>
        </w:rPr>
        <w:t>答案：D</w:t>
      </w:r>
    </w:p>
    <w:p w14:paraId="2EABEC4C"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5.（多选）上海合作组织的宗旨是什么？（ ）</w:t>
      </w:r>
    </w:p>
    <w:p w14:paraId="605408DD"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A.加强各成员国之间的相互信任与睦邻友好</w:t>
      </w:r>
    </w:p>
    <w:p w14:paraId="35B57AD8"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B.鼓励成员国在政治、经贸、科技、文化、教育、能源、交通、旅游、环保及其它领域的有效合作</w:t>
      </w:r>
    </w:p>
    <w:p w14:paraId="0BA57052"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C.共同致力于维护和保障地区的和平、安全与稳定</w:t>
      </w:r>
    </w:p>
    <w:p w14:paraId="09C91985" w14:textId="77777777" w:rsidR="006C07BD" w:rsidRDefault="00000000">
      <w:pPr>
        <w:spacing w:line="48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D.推动建立民主、公正、合理的国际政治经济新秩序</w:t>
      </w:r>
    </w:p>
    <w:p w14:paraId="4F739CDD" w14:textId="77777777" w:rsidR="006C07BD" w:rsidRDefault="00000000">
      <w:pPr>
        <w:spacing w:line="480" w:lineRule="auto"/>
        <w:ind w:firstLineChars="200" w:firstLine="482"/>
        <w:rPr>
          <w:rFonts w:ascii="宋体" w:eastAsia="宋体" w:hAnsi="宋体" w:cs="Times New Roman" w:hint="eastAsia"/>
          <w:b/>
          <w:sz w:val="24"/>
        </w:rPr>
      </w:pPr>
      <w:r>
        <w:rPr>
          <w:rFonts w:ascii="宋体" w:eastAsia="宋体" w:hAnsi="宋体" w:cs="Times New Roman" w:hint="eastAsia"/>
          <w:b/>
          <w:sz w:val="24"/>
        </w:rPr>
        <w:t>参考答案：ABCD</w:t>
      </w:r>
    </w:p>
    <w:p w14:paraId="22537B11" w14:textId="77777777" w:rsidR="006C07BD" w:rsidRDefault="006C07BD">
      <w:pPr>
        <w:spacing w:line="480" w:lineRule="auto"/>
        <w:ind w:firstLineChars="200" w:firstLine="482"/>
        <w:rPr>
          <w:rFonts w:ascii="宋体" w:eastAsia="宋体" w:hAnsi="宋体" w:cs="Times New Roman" w:hint="eastAsia"/>
          <w:b/>
          <w:sz w:val="24"/>
        </w:rPr>
      </w:pPr>
    </w:p>
    <w:sectPr w:rsidR="006C07B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CE3481"/>
    <w:multiLevelType w:val="singleLevel"/>
    <w:tmpl w:val="D8CE3481"/>
    <w:lvl w:ilvl="0">
      <w:start w:val="1"/>
      <w:numFmt w:val="chineseCounting"/>
      <w:suff w:val="nothing"/>
      <w:lvlText w:val="%1、"/>
      <w:lvlJc w:val="left"/>
      <w:rPr>
        <w:rFonts w:hint="eastAsia"/>
      </w:rPr>
    </w:lvl>
  </w:abstractNum>
  <w:abstractNum w:abstractNumId="1" w15:restartNumberingAfterBreak="0">
    <w:nsid w:val="092455EF"/>
    <w:multiLevelType w:val="singleLevel"/>
    <w:tmpl w:val="092455EF"/>
    <w:lvl w:ilvl="0">
      <w:start w:val="1"/>
      <w:numFmt w:val="chineseCounting"/>
      <w:suff w:val="nothing"/>
      <w:lvlText w:val="%1、"/>
      <w:lvlJc w:val="left"/>
      <w:rPr>
        <w:rFonts w:hint="eastAsia"/>
      </w:rPr>
    </w:lvl>
  </w:abstractNum>
  <w:abstractNum w:abstractNumId="2" w15:restartNumberingAfterBreak="0">
    <w:nsid w:val="4437EC27"/>
    <w:multiLevelType w:val="singleLevel"/>
    <w:tmpl w:val="4437EC27"/>
    <w:lvl w:ilvl="0">
      <w:start w:val="1"/>
      <w:numFmt w:val="chineseCounting"/>
      <w:suff w:val="nothing"/>
      <w:lvlText w:val="%1、"/>
      <w:lvlJc w:val="left"/>
      <w:rPr>
        <w:rFonts w:hint="eastAsia"/>
      </w:rPr>
    </w:lvl>
  </w:abstractNum>
  <w:abstractNum w:abstractNumId="3" w15:restartNumberingAfterBreak="0">
    <w:nsid w:val="72271A00"/>
    <w:multiLevelType w:val="singleLevel"/>
    <w:tmpl w:val="72271A00"/>
    <w:lvl w:ilvl="0">
      <w:start w:val="1"/>
      <w:numFmt w:val="chineseCounting"/>
      <w:suff w:val="nothing"/>
      <w:lvlText w:val="%1、"/>
      <w:lvlJc w:val="left"/>
      <w:rPr>
        <w:rFonts w:hint="eastAsia"/>
      </w:rPr>
    </w:lvl>
  </w:abstractNum>
  <w:num w:numId="1" w16cid:durableId="1622685049">
    <w:abstractNumId w:val="2"/>
  </w:num>
  <w:num w:numId="2" w16cid:durableId="454754410">
    <w:abstractNumId w:val="3"/>
  </w:num>
  <w:num w:numId="3" w16cid:durableId="1304235910">
    <w:abstractNumId w:val="0"/>
  </w:num>
  <w:num w:numId="4" w16cid:durableId="692267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Q0ODMxYzZkZDgxMjJlYTA2ZGY4MDUzMWQ0NzA3NDUifQ=="/>
  </w:docVars>
  <w:rsids>
    <w:rsidRoot w:val="006C07BD"/>
    <w:rsid w:val="D79D70A2"/>
    <w:rsid w:val="DAFF8173"/>
    <w:rsid w:val="EAFBFD39"/>
    <w:rsid w:val="EDBB542D"/>
    <w:rsid w:val="EF77E659"/>
    <w:rsid w:val="EFF1F164"/>
    <w:rsid w:val="EFFFBEF5"/>
    <w:rsid w:val="F1BC92EE"/>
    <w:rsid w:val="F6FB2D08"/>
    <w:rsid w:val="F75F1F9D"/>
    <w:rsid w:val="F8C1A3B4"/>
    <w:rsid w:val="F8DE1A64"/>
    <w:rsid w:val="FABC431B"/>
    <w:rsid w:val="FBF7923D"/>
    <w:rsid w:val="FDFE4C8D"/>
    <w:rsid w:val="FE7F1C2F"/>
    <w:rsid w:val="FE9FD283"/>
    <w:rsid w:val="FEDF0A8D"/>
    <w:rsid w:val="FEFDC358"/>
    <w:rsid w:val="FEFF6545"/>
    <w:rsid w:val="FFDBA89F"/>
    <w:rsid w:val="FFF71FB8"/>
    <w:rsid w:val="FFFBAB37"/>
    <w:rsid w:val="FFFD6D05"/>
    <w:rsid w:val="FFFEC22B"/>
    <w:rsid w:val="003C468C"/>
    <w:rsid w:val="006C07BD"/>
    <w:rsid w:val="007E0E78"/>
    <w:rsid w:val="00FB4F4F"/>
    <w:rsid w:val="025042DD"/>
    <w:rsid w:val="02A66735"/>
    <w:rsid w:val="030F6088"/>
    <w:rsid w:val="04545D1C"/>
    <w:rsid w:val="04996A33"/>
    <w:rsid w:val="06897EFF"/>
    <w:rsid w:val="06A116ED"/>
    <w:rsid w:val="07450C1C"/>
    <w:rsid w:val="093719C7"/>
    <w:rsid w:val="0A222B45"/>
    <w:rsid w:val="0A896CE5"/>
    <w:rsid w:val="0AFB32DC"/>
    <w:rsid w:val="0B285365"/>
    <w:rsid w:val="0B7267C4"/>
    <w:rsid w:val="0BB43C70"/>
    <w:rsid w:val="0DD22F36"/>
    <w:rsid w:val="0F67157A"/>
    <w:rsid w:val="0FB215E0"/>
    <w:rsid w:val="12CD1ABC"/>
    <w:rsid w:val="1363622C"/>
    <w:rsid w:val="13737F6D"/>
    <w:rsid w:val="137AF801"/>
    <w:rsid w:val="13CE1647"/>
    <w:rsid w:val="155BE734"/>
    <w:rsid w:val="1615355E"/>
    <w:rsid w:val="17B46DA6"/>
    <w:rsid w:val="18665400"/>
    <w:rsid w:val="19A370D2"/>
    <w:rsid w:val="1AB86BAD"/>
    <w:rsid w:val="1D946D98"/>
    <w:rsid w:val="1DE94B83"/>
    <w:rsid w:val="1E312EFF"/>
    <w:rsid w:val="1E524830"/>
    <w:rsid w:val="1ED8226D"/>
    <w:rsid w:val="1F1A7E37"/>
    <w:rsid w:val="1F4849A4"/>
    <w:rsid w:val="1FA721A5"/>
    <w:rsid w:val="202C5787"/>
    <w:rsid w:val="219E1A6D"/>
    <w:rsid w:val="21CA03E6"/>
    <w:rsid w:val="2305495A"/>
    <w:rsid w:val="23A60814"/>
    <w:rsid w:val="23DA7B95"/>
    <w:rsid w:val="245F009A"/>
    <w:rsid w:val="24853FA4"/>
    <w:rsid w:val="24FF3D57"/>
    <w:rsid w:val="25545725"/>
    <w:rsid w:val="2742617D"/>
    <w:rsid w:val="27DB3EDB"/>
    <w:rsid w:val="28E44026"/>
    <w:rsid w:val="29143B49"/>
    <w:rsid w:val="295D120B"/>
    <w:rsid w:val="2A5646B3"/>
    <w:rsid w:val="2C8763E0"/>
    <w:rsid w:val="2CD21D51"/>
    <w:rsid w:val="2DB94F9E"/>
    <w:rsid w:val="2DD83397"/>
    <w:rsid w:val="2DFB983E"/>
    <w:rsid w:val="2EE9241E"/>
    <w:rsid w:val="2F2A2D4D"/>
    <w:rsid w:val="2FDB01C7"/>
    <w:rsid w:val="31EB3351"/>
    <w:rsid w:val="31F2079F"/>
    <w:rsid w:val="32770142"/>
    <w:rsid w:val="34A22D8F"/>
    <w:rsid w:val="356D080D"/>
    <w:rsid w:val="367F4496"/>
    <w:rsid w:val="36ED3C9A"/>
    <w:rsid w:val="375D57CF"/>
    <w:rsid w:val="37EA3800"/>
    <w:rsid w:val="38521EBD"/>
    <w:rsid w:val="38BE7A68"/>
    <w:rsid w:val="3BE010CF"/>
    <w:rsid w:val="3C7948C9"/>
    <w:rsid w:val="3DBD1221"/>
    <w:rsid w:val="3E5A3954"/>
    <w:rsid w:val="3EE1AD7E"/>
    <w:rsid w:val="3F192D08"/>
    <w:rsid w:val="3FDF4BC0"/>
    <w:rsid w:val="410775DD"/>
    <w:rsid w:val="418E58C6"/>
    <w:rsid w:val="423746D8"/>
    <w:rsid w:val="42C623E0"/>
    <w:rsid w:val="43255E93"/>
    <w:rsid w:val="43747266"/>
    <w:rsid w:val="43F20722"/>
    <w:rsid w:val="44A52FE4"/>
    <w:rsid w:val="46E76ED6"/>
    <w:rsid w:val="484417AE"/>
    <w:rsid w:val="4BD72A55"/>
    <w:rsid w:val="4C41568F"/>
    <w:rsid w:val="4C4B0D80"/>
    <w:rsid w:val="4C59349D"/>
    <w:rsid w:val="4DDB92C7"/>
    <w:rsid w:val="4E4317E8"/>
    <w:rsid w:val="4EA468DC"/>
    <w:rsid w:val="4EF531A2"/>
    <w:rsid w:val="4F9D1EC8"/>
    <w:rsid w:val="502D0EC8"/>
    <w:rsid w:val="51B121F9"/>
    <w:rsid w:val="52640D0A"/>
    <w:rsid w:val="52952D55"/>
    <w:rsid w:val="5462506D"/>
    <w:rsid w:val="55871D24"/>
    <w:rsid w:val="55933427"/>
    <w:rsid w:val="567535C9"/>
    <w:rsid w:val="56BC6B02"/>
    <w:rsid w:val="57067286"/>
    <w:rsid w:val="58753441"/>
    <w:rsid w:val="59484FC5"/>
    <w:rsid w:val="59CF2FF0"/>
    <w:rsid w:val="5B9C2D64"/>
    <w:rsid w:val="5BEF0705"/>
    <w:rsid w:val="5BFB1466"/>
    <w:rsid w:val="5F770B2D"/>
    <w:rsid w:val="5F7FFE7B"/>
    <w:rsid w:val="61BF4570"/>
    <w:rsid w:val="62A50D92"/>
    <w:rsid w:val="62AD42B0"/>
    <w:rsid w:val="63B76FCF"/>
    <w:rsid w:val="64637881"/>
    <w:rsid w:val="650F2F2E"/>
    <w:rsid w:val="65515201"/>
    <w:rsid w:val="65B84D9F"/>
    <w:rsid w:val="669E4476"/>
    <w:rsid w:val="6841155D"/>
    <w:rsid w:val="68DE0B5A"/>
    <w:rsid w:val="69DF43CE"/>
    <w:rsid w:val="69FFECEB"/>
    <w:rsid w:val="6B1E5B86"/>
    <w:rsid w:val="6B524310"/>
    <w:rsid w:val="6BE4AD11"/>
    <w:rsid w:val="6C027255"/>
    <w:rsid w:val="6C1B5B91"/>
    <w:rsid w:val="6C9C0599"/>
    <w:rsid w:val="6D0B1BA5"/>
    <w:rsid w:val="6D771790"/>
    <w:rsid w:val="6E9F0D8B"/>
    <w:rsid w:val="6EB40938"/>
    <w:rsid w:val="6FC37E2D"/>
    <w:rsid w:val="6FC526F4"/>
    <w:rsid w:val="6FF76F1F"/>
    <w:rsid w:val="708D61F9"/>
    <w:rsid w:val="71DBFBE4"/>
    <w:rsid w:val="722B71A1"/>
    <w:rsid w:val="74EE5F29"/>
    <w:rsid w:val="74F1055C"/>
    <w:rsid w:val="753C7AF4"/>
    <w:rsid w:val="7589009F"/>
    <w:rsid w:val="78854479"/>
    <w:rsid w:val="79FE3D67"/>
    <w:rsid w:val="7A0F14BB"/>
    <w:rsid w:val="7A2B7977"/>
    <w:rsid w:val="7A9B2D4F"/>
    <w:rsid w:val="7AA23221"/>
    <w:rsid w:val="7B62561B"/>
    <w:rsid w:val="7C0E4BC4"/>
    <w:rsid w:val="7D6C863E"/>
    <w:rsid w:val="7DE440D5"/>
    <w:rsid w:val="7E2748F9"/>
    <w:rsid w:val="7EFB0BF1"/>
    <w:rsid w:val="7F392B36"/>
    <w:rsid w:val="7FE73079"/>
    <w:rsid w:val="7FEB5A55"/>
    <w:rsid w:val="7FED659C"/>
    <w:rsid w:val="7FFA5656"/>
    <w:rsid w:val="977A5B85"/>
    <w:rsid w:val="B6EED212"/>
    <w:rsid w:val="B9FC380C"/>
    <w:rsid w:val="BFFE6D54"/>
    <w:rsid w:val="BFFFD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E136313C-D4C5-47A1-B46D-1D1CDB692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tabs>
        <w:tab w:val="left" w:pos="377"/>
      </w:tabs>
      <w:spacing w:after="220" w:line="360" w:lineRule="auto"/>
      <w:outlineLvl w:val="0"/>
    </w:pPr>
    <w:rPr>
      <w:rFonts w:ascii="黑体" w:eastAsia="黑体" w:hAnsi="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a4">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p.weixin.qq.com/s/kEYbGwP_ixj8TRkKum10n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p.weixin.qq.com/s/DOE6oyv3v_HEH0mw8gqrjA" TargetMode="External"/><Relationship Id="rId5" Type="http://schemas.openxmlformats.org/officeDocument/2006/relationships/hyperlink" Target="https://mp.weixin.qq.com/s?__biz=Mzg5Mjc3NzQzMA==&amp;mid=2247556881&amp;idx=1&amp;sn=2a52e2e3da30fc648723c22fbf4b2e73&amp;chksm=c11c18838b6e2fe34f8fd968ce628526241e2b41dd0bdd68366fe2a62b1ce947f81d25d14bb4&amp;mpshare=1&amp;scene=1&amp;srcid=0906237qC1lxW79XcucsIz6A&amp;sharer_shareinf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9454</Words>
  <Characters>9645</Characters>
  <Application>Microsoft Office Word</Application>
  <DocSecurity>0</DocSecurity>
  <Lines>385</Lines>
  <Paragraphs>285</Paragraphs>
  <ScaleCrop>false</ScaleCrop>
  <Company/>
  <LinksUpToDate>false</LinksUpToDate>
  <CharactersWithSpaces>18814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Connie Chen</dc:creator>
  <cp:lastModifiedBy>厚哲 刘</cp:lastModifiedBy>
  <cp:revision>2</cp:revision>
  <dcterms:created xsi:type="dcterms:W3CDTF">2025-09-09T04:50:00Z</dcterms:created>
  <dcterms:modified xsi:type="dcterms:W3CDTF">2025-09-09T04:50:00Z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D860B31DC2254320ACE805E66D6E6409_12</vt:lpwstr>
  </property>
  <property fmtid="{D5CDD505-2E9C-101B-9397-08002B2CF9AE}" pid="4" name="KSOTemplateDocerSaveRecord">
    <vt:lpwstr>eyJoZGlkIjoiYjQ0ODMxYzZkZDgxMjJlYTA2ZGY4MDUzMWQ0NzA3NDUiLCJ1c2VySWQiOiIxMTAzNzQxMDU1In0=</vt:lpwstr>
  </property>
</Properties>
</file>