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EF230" w14:textId="34FF0ECA" w:rsidR="004F1F19" w:rsidRDefault="00E17A52" w:rsidP="00CA2FD4">
      <w:pPr>
        <w:jc w:val="center"/>
        <w:rPr>
          <w:rFonts w:ascii="Times New Roman" w:hAnsi="Times New Roman" w:cs="Times New Roman"/>
        </w:rPr>
      </w:pPr>
      <w:r>
        <w:rPr>
          <w:rFonts w:ascii="Times New Roman" w:hAnsi="Times New Roman" w:cs="Times New Roman"/>
        </w:rPr>
        <w:t>IELTS Writing: education</w:t>
      </w:r>
    </w:p>
    <w:p w14:paraId="37E72869" w14:textId="3A06137F" w:rsidR="00CA2FD4" w:rsidRDefault="00CA2FD4">
      <w:pPr>
        <w:rPr>
          <w:rFonts w:ascii="Times New Roman" w:hAnsi="Times New Roman" w:cs="Times New Roman"/>
        </w:rPr>
      </w:pPr>
    </w:p>
    <w:p w14:paraId="7B3E7153" w14:textId="77777777" w:rsidR="00CA2FD4" w:rsidRPr="001C53AE" w:rsidRDefault="00CA2FD4" w:rsidP="00CA2FD4">
      <w:pPr>
        <w:rPr>
          <w:rFonts w:cstheme="minorHAnsi"/>
          <w:color w:val="1C1E29"/>
          <w:shd w:val="clear" w:color="auto" w:fill="FFFFFF"/>
        </w:rPr>
      </w:pPr>
      <w:r w:rsidRPr="001C53AE">
        <w:rPr>
          <w:rFonts w:cstheme="minorHAnsi"/>
          <w:color w:val="1C1E29"/>
          <w:shd w:val="clear" w:color="auto" w:fill="FFFFFF"/>
        </w:rPr>
        <w:t>You should spend about 40 minutes on the following task:</w:t>
      </w:r>
    </w:p>
    <w:p w14:paraId="258E6D06" w14:textId="77777777" w:rsidR="00CA2FD4" w:rsidRPr="001C53AE" w:rsidRDefault="00CA2FD4" w:rsidP="00CA2FD4">
      <w:pPr>
        <w:rPr>
          <w:rFonts w:eastAsia="Segoe UI" w:cstheme="minorHAnsi"/>
          <w:i/>
          <w:color w:val="1C1E29"/>
          <w:shd w:val="clear" w:color="auto" w:fill="FFFFFF"/>
        </w:rPr>
      </w:pPr>
    </w:p>
    <w:p w14:paraId="6B32DC07" w14:textId="0491A0A7" w:rsidR="00CA2FD4" w:rsidRDefault="00CA2FD4" w:rsidP="00CA2FD4">
      <w:pPr>
        <w:ind w:leftChars="337" w:left="708" w:rightChars="445" w:right="934"/>
        <w:rPr>
          <w:rFonts w:eastAsia="Segoe UI" w:cstheme="minorHAnsi"/>
          <w:i/>
          <w:color w:val="1C1E29"/>
          <w:shd w:val="clear" w:color="auto" w:fill="FFFFFF"/>
        </w:rPr>
      </w:pPr>
      <w:r w:rsidRPr="00CA2FD4">
        <w:rPr>
          <w:rFonts w:eastAsia="Segoe UI" w:cstheme="minorHAnsi"/>
          <w:i/>
          <w:color w:val="1C1E29"/>
          <w:shd w:val="clear" w:color="auto" w:fill="FFFFFF"/>
        </w:rPr>
        <w:t xml:space="preserve">There is a lot of pressure on young people today to succeed academically. As a result, some people believe that non-academic subjects, such as physical education and cookery, should be removed from the school syllabus so that children can concentrate on academic work. </w:t>
      </w:r>
    </w:p>
    <w:p w14:paraId="61CCC89C" w14:textId="77777777" w:rsidR="00CA2FD4" w:rsidRPr="001C53AE" w:rsidRDefault="00CA2FD4" w:rsidP="00CA2FD4">
      <w:pPr>
        <w:ind w:leftChars="337" w:left="708" w:rightChars="445" w:right="934"/>
        <w:rPr>
          <w:rFonts w:cstheme="minorHAnsi"/>
          <w:i/>
          <w:color w:val="1C1E29"/>
          <w:shd w:val="clear" w:color="auto" w:fill="FFFFFF"/>
        </w:rPr>
      </w:pPr>
    </w:p>
    <w:p w14:paraId="192FE411" w14:textId="77777777" w:rsidR="00CA2FD4" w:rsidRPr="001C53AE" w:rsidRDefault="00CA2FD4" w:rsidP="00CA2FD4">
      <w:pPr>
        <w:ind w:leftChars="337" w:left="708" w:rightChars="445" w:right="934"/>
        <w:rPr>
          <w:rFonts w:eastAsia="Segoe UI" w:cstheme="minorHAnsi"/>
          <w:i/>
          <w:color w:val="1C1E29"/>
          <w:kern w:val="44"/>
          <w:shd w:val="clear" w:color="auto" w:fill="FFFFFF"/>
        </w:rPr>
      </w:pPr>
      <w:r w:rsidRPr="001C53AE">
        <w:rPr>
          <w:rFonts w:eastAsia="Segoe UI" w:cstheme="minorHAnsi"/>
          <w:i/>
          <w:color w:val="1C1E29"/>
          <w:kern w:val="44"/>
          <w:shd w:val="clear" w:color="auto" w:fill="FFFFFF"/>
        </w:rPr>
        <w:t>To what extent do you agree or disagree with the above view?</w:t>
      </w:r>
    </w:p>
    <w:p w14:paraId="5D4D2CD3" w14:textId="77777777" w:rsidR="00CA2FD4" w:rsidRPr="001C53AE" w:rsidRDefault="00CA2FD4" w:rsidP="00CA2FD4">
      <w:pPr>
        <w:rPr>
          <w:rFonts w:cstheme="minorHAnsi"/>
          <w:i/>
          <w:color w:val="1C1E29"/>
          <w:kern w:val="44"/>
          <w:shd w:val="clear" w:color="auto" w:fill="FFFFFF"/>
        </w:rPr>
      </w:pPr>
    </w:p>
    <w:p w14:paraId="74BD93E2" w14:textId="77777777" w:rsidR="00CA2FD4" w:rsidRPr="001C53AE" w:rsidRDefault="00CA2FD4" w:rsidP="00CA2FD4">
      <w:pPr>
        <w:rPr>
          <w:rFonts w:cstheme="minorHAnsi"/>
          <w:color w:val="1C1E29"/>
          <w:kern w:val="44"/>
          <w:shd w:val="clear" w:color="auto" w:fill="FFFFFF"/>
        </w:rPr>
      </w:pPr>
      <w:r w:rsidRPr="001C53AE">
        <w:rPr>
          <w:rFonts w:cstheme="minorHAnsi"/>
          <w:color w:val="1C1E29"/>
          <w:kern w:val="44"/>
          <w:shd w:val="clear" w:color="auto" w:fill="FFFFFF"/>
        </w:rPr>
        <w:t>You should give reasons for your answer and include any relevant examples from your own knowledge or experience.</w:t>
      </w:r>
    </w:p>
    <w:p w14:paraId="27DF4142" w14:textId="77777777" w:rsidR="00CA2FD4" w:rsidRPr="001C53AE" w:rsidRDefault="00CA2FD4" w:rsidP="00CA2FD4">
      <w:pPr>
        <w:rPr>
          <w:rFonts w:cstheme="minorHAnsi"/>
          <w:color w:val="1C1E29"/>
          <w:kern w:val="44"/>
          <w:shd w:val="clear" w:color="auto" w:fill="FFFFFF"/>
        </w:rPr>
      </w:pPr>
    </w:p>
    <w:p w14:paraId="3AD75A11" w14:textId="77777777" w:rsidR="00CA2FD4" w:rsidRPr="001C53AE" w:rsidRDefault="00CA2FD4" w:rsidP="00CA2FD4">
      <w:pPr>
        <w:rPr>
          <w:rFonts w:cstheme="minorHAnsi"/>
          <w:color w:val="1C1E29"/>
          <w:kern w:val="44"/>
          <w:shd w:val="clear" w:color="auto" w:fill="FFFFFF"/>
        </w:rPr>
      </w:pPr>
      <w:r w:rsidRPr="001C53AE">
        <w:rPr>
          <w:rFonts w:cstheme="minorHAnsi"/>
          <w:color w:val="1C1E29"/>
          <w:kern w:val="44"/>
          <w:shd w:val="clear" w:color="auto" w:fill="FFFFFF"/>
        </w:rPr>
        <w:t>You should write at least 250 words.</w:t>
      </w:r>
    </w:p>
    <w:p w14:paraId="1626B054" w14:textId="32ED65C6" w:rsidR="00CA2FD4" w:rsidRPr="00CA2FD4" w:rsidRDefault="00CA2FD4">
      <w:pPr>
        <w:rPr>
          <w:rFonts w:ascii="Times New Roman" w:hAnsi="Times New Roman" w:cs="Times New Roman"/>
        </w:rPr>
      </w:pPr>
    </w:p>
    <w:p w14:paraId="58663079" w14:textId="635E801A" w:rsidR="00CA2FD4" w:rsidRDefault="00CA2FD4">
      <w:pPr>
        <w:rPr>
          <w:rFonts w:ascii="Times New Roman" w:hAnsi="Times New Roman" w:cs="Times New Roman"/>
        </w:rPr>
      </w:pPr>
    </w:p>
    <w:p w14:paraId="3B653FBC" w14:textId="77777777" w:rsidR="00CA2FD4" w:rsidRDefault="00CA2FD4">
      <w:pPr>
        <w:rPr>
          <w:rFonts w:ascii="Times New Roman" w:hAnsi="Times New Roman" w:cs="Times New Roman"/>
        </w:rPr>
      </w:pPr>
    </w:p>
    <w:p w14:paraId="78B0D522" w14:textId="77777777" w:rsidR="00CA2FD4" w:rsidRDefault="00CA2FD4">
      <w:pPr>
        <w:rPr>
          <w:rFonts w:ascii="Times New Roman" w:hAnsi="Times New Roman" w:cs="Times New Roman"/>
        </w:rPr>
      </w:pPr>
    </w:p>
    <w:p w14:paraId="5CC90603" w14:textId="77777777" w:rsidR="004F1F19" w:rsidRDefault="00E17A52">
      <w:pPr>
        <w:rPr>
          <w:rFonts w:ascii="Times New Roman" w:hAnsi="Times New Roman" w:cs="Times New Roman"/>
        </w:rPr>
      </w:pPr>
      <w:r>
        <w:rPr>
          <w:rFonts w:ascii="Times New Roman" w:hAnsi="Times New Roman" w:cs="Times New Roman"/>
        </w:rPr>
        <w:t>Directions: There is a lot of pressure on young people today to succeed academically. As a result, some people believe that non-academic subjects, such as physical education and cookery, should be removed from the school syllabus so that children can concentrate on academic work. To what extent do you agree or disagree? Give reasons for your answer and include any relevant examples from your own knowledge and experience.</w:t>
      </w:r>
    </w:p>
    <w:p w14:paraId="614A840D" w14:textId="77777777" w:rsidR="004F1F19" w:rsidRDefault="004F1F19">
      <w:pPr>
        <w:rPr>
          <w:rFonts w:ascii="Times New Roman" w:hAnsi="Times New Roman" w:cs="Times New Roman"/>
        </w:rPr>
      </w:pPr>
    </w:p>
    <w:p w14:paraId="4A075A3F" w14:textId="77777777" w:rsidR="004F1F19" w:rsidRDefault="00E17A52">
      <w:pPr>
        <w:rPr>
          <w:rFonts w:ascii="Times New Roman" w:hAnsi="Times New Roman" w:cs="Times New Roman"/>
        </w:rPr>
      </w:pPr>
      <w:r>
        <w:rPr>
          <w:rFonts w:ascii="Times New Roman" w:hAnsi="Times New Roman" w:cs="Times New Roman"/>
        </w:rPr>
        <w:t xml:space="preserve">Cited from: </w:t>
      </w:r>
    </w:p>
    <w:p w14:paraId="791F2F6E" w14:textId="77777777" w:rsidR="004F1F19" w:rsidRDefault="00B20BD2">
      <w:pPr>
        <w:rPr>
          <w:rFonts w:ascii="Times New Roman" w:hAnsi="Times New Roman" w:cs="Times New Roman"/>
        </w:rPr>
      </w:pPr>
      <w:hyperlink r:id="rId6" w:history="1">
        <w:r w:rsidR="00E17A52">
          <w:rPr>
            <w:rStyle w:val="a3"/>
            <w:rFonts w:ascii="Times New Roman" w:hAnsi="Times New Roman" w:cs="Times New Roman"/>
          </w:rPr>
          <w:t>https://writing9.com/text/671e38c6771d91001120c411-there-is-a-lot-of-pressure-on-young-people-today-to-succeed-academically-as-a-result-some-people-bel</w:t>
        </w:r>
      </w:hyperlink>
      <w:r w:rsidR="00E17A52">
        <w:rPr>
          <w:rFonts w:ascii="Times New Roman" w:hAnsi="Times New Roman" w:cs="Times New Roman"/>
        </w:rPr>
        <w:t xml:space="preserve"> </w:t>
      </w:r>
    </w:p>
    <w:p w14:paraId="699AEED1" w14:textId="77777777" w:rsidR="004F1F19" w:rsidRDefault="004F1F19">
      <w:pPr>
        <w:rPr>
          <w:rFonts w:ascii="Times New Roman" w:hAnsi="Times New Roman" w:cs="Times New Roman"/>
        </w:rPr>
      </w:pPr>
      <w:bookmarkStart w:id="0" w:name="_GoBack"/>
    </w:p>
    <w:p w14:paraId="2BF3FFDC" w14:textId="77777777" w:rsidR="004F1F19" w:rsidRDefault="00E17A52" w:rsidP="009644FC">
      <w:pPr>
        <w:ind w:firstLineChars="200" w:firstLine="420"/>
        <w:rPr>
          <w:rFonts w:ascii="Times New Roman" w:hAnsi="Times New Roman" w:cs="Times New Roman"/>
        </w:rPr>
      </w:pPr>
      <w:r>
        <w:rPr>
          <w:rFonts w:ascii="Times New Roman" w:hAnsi="Times New Roman" w:cs="Times New Roman"/>
        </w:rPr>
        <w:t>In recent years, many children have struggled with passing core academic subjects, such as math and physics. As a result, some argue that non-academic subjects, like cooking and physical education, should be removed from the school curriculum to allow students to focus solely on their academic work. I firmly disagree with this view. In my opinion, non-academic subjects play a crucial role in a child’s overall development and should remain part of the curriculum. This essay will discuss my perspective.</w:t>
      </w:r>
    </w:p>
    <w:p w14:paraId="35506D33" w14:textId="77777777" w:rsidR="004F1F19" w:rsidRDefault="004F1F19">
      <w:pPr>
        <w:rPr>
          <w:rFonts w:ascii="Times New Roman" w:hAnsi="Times New Roman" w:cs="Times New Roman"/>
        </w:rPr>
      </w:pPr>
    </w:p>
    <w:p w14:paraId="01D44E95" w14:textId="77777777" w:rsidR="004F1F19" w:rsidRDefault="00E17A52" w:rsidP="009644FC">
      <w:pPr>
        <w:ind w:firstLineChars="200" w:firstLine="420"/>
        <w:rPr>
          <w:rFonts w:ascii="Times New Roman" w:hAnsi="Times New Roman" w:cs="Times New Roman"/>
        </w:rPr>
      </w:pPr>
      <w:r>
        <w:rPr>
          <w:rFonts w:ascii="Times New Roman" w:hAnsi="Times New Roman" w:cs="Times New Roman"/>
        </w:rPr>
        <w:t>It is true that many students find academic subjects challenging, but removing non-academic classes is unlikely to reduce this pressure. In fact, doing so could have negative consequences for children’s mental and cognitive development. For example, a study conducted at Yale University showed that 77% of students experienced cognitive delays when their school removed non-academic subjects from the curriculum. This suggests that these subjects provide important balance and stimulation that help children process and retain information more effectively.</w:t>
      </w:r>
    </w:p>
    <w:p w14:paraId="3D7D8F85" w14:textId="77777777" w:rsidR="004F1F19" w:rsidRDefault="004F1F19">
      <w:pPr>
        <w:rPr>
          <w:rFonts w:ascii="Times New Roman" w:hAnsi="Times New Roman" w:cs="Times New Roman"/>
        </w:rPr>
      </w:pPr>
    </w:p>
    <w:p w14:paraId="300B31CF" w14:textId="77777777" w:rsidR="004F1F19" w:rsidRDefault="00E17A52" w:rsidP="009644FC">
      <w:pPr>
        <w:ind w:firstLineChars="200" w:firstLine="420"/>
        <w:rPr>
          <w:rFonts w:ascii="Times New Roman" w:hAnsi="Times New Roman" w:cs="Times New Roman"/>
        </w:rPr>
      </w:pPr>
      <w:r>
        <w:rPr>
          <w:rFonts w:ascii="Times New Roman" w:hAnsi="Times New Roman" w:cs="Times New Roman"/>
        </w:rPr>
        <w:t xml:space="preserve">Moreover, I believe that non-academic subjects, particularly those that involve physical or </w:t>
      </w:r>
      <w:r>
        <w:rPr>
          <w:rFonts w:ascii="Times New Roman" w:hAnsi="Times New Roman" w:cs="Times New Roman"/>
        </w:rPr>
        <w:lastRenderedPageBreak/>
        <w:t>practical skills, are essential for fostering creativity, critical thinking, and decision-making. These skills are just as important as academic knowledge for a child’s future. For instance, a survey in Japan compared children who studied only theoretical subjects with those who were involved in both academic and practical subjects. It found that 66% of children who focused solely on academics reported higher levels of anxiety compared to those who participated in a more diverse curriculum. This highlights the importance of providing children with a well-rounded education that includes both academic and practical learning experiences.</w:t>
      </w:r>
    </w:p>
    <w:p w14:paraId="0152D6B2" w14:textId="77777777" w:rsidR="004F1F19" w:rsidRDefault="004F1F19">
      <w:pPr>
        <w:rPr>
          <w:rFonts w:ascii="Times New Roman" w:hAnsi="Times New Roman" w:cs="Times New Roman"/>
        </w:rPr>
      </w:pPr>
    </w:p>
    <w:p w14:paraId="777EC87C" w14:textId="77777777" w:rsidR="004F1F19" w:rsidRDefault="00E17A52" w:rsidP="009644FC">
      <w:pPr>
        <w:ind w:firstLineChars="200" w:firstLine="420"/>
        <w:rPr>
          <w:rFonts w:ascii="Times New Roman" w:hAnsi="Times New Roman" w:cs="Times New Roman"/>
        </w:rPr>
      </w:pPr>
      <w:r>
        <w:rPr>
          <w:rFonts w:ascii="Times New Roman" w:hAnsi="Times New Roman" w:cs="Times New Roman"/>
        </w:rPr>
        <w:t>In conclusion, I strongly disagree with the idea of removing non-academic subjects from schools. Instead, I believe we should encourage a balanced approach that includes a wide range of subjects, as this will benefit children’s mental and emotional well-being, as well as their academic performance.</w:t>
      </w:r>
      <w:bookmarkEnd w:id="0"/>
    </w:p>
    <w:sectPr w:rsidR="004F1F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8864B" w14:textId="77777777" w:rsidR="00B20BD2" w:rsidRDefault="00B20BD2" w:rsidP="00CA2FD4">
      <w:r>
        <w:separator/>
      </w:r>
    </w:p>
  </w:endnote>
  <w:endnote w:type="continuationSeparator" w:id="0">
    <w:p w14:paraId="3FC18B6E" w14:textId="77777777" w:rsidR="00B20BD2" w:rsidRDefault="00B20BD2" w:rsidP="00CA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E81865" w14:textId="77777777" w:rsidR="00B20BD2" w:rsidRDefault="00B20BD2" w:rsidP="00CA2FD4">
      <w:r>
        <w:separator/>
      </w:r>
    </w:p>
  </w:footnote>
  <w:footnote w:type="continuationSeparator" w:id="0">
    <w:p w14:paraId="1FFCFEB6" w14:textId="77777777" w:rsidR="00B20BD2" w:rsidRDefault="00B20BD2" w:rsidP="00CA2F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1F19"/>
    <w:rsid w:val="004F1F19"/>
    <w:rsid w:val="009644FC"/>
    <w:rsid w:val="00B20BD2"/>
    <w:rsid w:val="00CA2FD4"/>
    <w:rsid w:val="00E17A52"/>
    <w:rsid w:val="207F2D7C"/>
    <w:rsid w:val="3FF14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B70C78"/>
  <w15:docId w15:val="{FA266831-9D99-4D22-A9B9-15A7DB24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CA2FD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CA2FD4"/>
    <w:rPr>
      <w:kern w:val="2"/>
      <w:sz w:val="18"/>
      <w:szCs w:val="18"/>
    </w:rPr>
  </w:style>
  <w:style w:type="paragraph" w:styleId="a6">
    <w:name w:val="footer"/>
    <w:basedOn w:val="a"/>
    <w:link w:val="a7"/>
    <w:rsid w:val="00CA2FD4"/>
    <w:pPr>
      <w:tabs>
        <w:tab w:val="center" w:pos="4153"/>
        <w:tab w:val="right" w:pos="8306"/>
      </w:tabs>
      <w:snapToGrid w:val="0"/>
      <w:jc w:val="left"/>
    </w:pPr>
    <w:rPr>
      <w:sz w:val="18"/>
      <w:szCs w:val="18"/>
    </w:rPr>
  </w:style>
  <w:style w:type="character" w:customStyle="1" w:styleId="a7">
    <w:name w:val="页脚 字符"/>
    <w:basedOn w:val="a0"/>
    <w:link w:val="a6"/>
    <w:rsid w:val="00CA2FD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riting9.com/text/671e38c6771d91001120c411-there-is-a-lot-of-pressure-on-young-people-today-to-succeed-academically-as-a-result-some-people-be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zhenz</dc:creator>
  <cp:lastModifiedBy>江晓燕</cp:lastModifiedBy>
  <cp:revision>3</cp:revision>
  <dcterms:created xsi:type="dcterms:W3CDTF">2025-09-24T09:33:00Z</dcterms:created>
  <dcterms:modified xsi:type="dcterms:W3CDTF">2025-12-03T14:10:00Z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eyJoZGlkIjoiMzEwNTM5NzYwMDRjMzkwZTVkZjY2ODkwMGIxNGU0OTUiLCJ1c2VySWQiOiI4MjY0ODA1NzEifQ==</vt:lpwstr>
  </property>
  <property fmtid="{D5CDD505-2E9C-101B-9397-08002B2CF9AE}" pid="4" name="ICV">
    <vt:lpwstr>E9381EF982DD4661AE4DE2109B1F3DC1_12</vt:lpwstr>
  </property>
</Properties>
</file>