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361" w:rsidRDefault="00D37361" w:rsidP="00B276C9">
      <w:pPr>
        <w:jc w:val="center"/>
        <w:rPr>
          <w:b/>
          <w:sz w:val="40"/>
        </w:rPr>
      </w:pPr>
    </w:p>
    <w:p w:rsidR="00B276C9" w:rsidRDefault="00B276C9" w:rsidP="00B276C9">
      <w:pPr>
        <w:jc w:val="center"/>
        <w:rPr>
          <w:b/>
          <w:sz w:val="40"/>
        </w:rPr>
      </w:pPr>
      <w:proofErr w:type="spellStart"/>
      <w:r>
        <w:rPr>
          <w:rFonts w:hint="eastAsia"/>
          <w:b/>
          <w:sz w:val="40"/>
        </w:rPr>
        <w:t>TSTimer</w:t>
      </w:r>
      <w:proofErr w:type="spellEnd"/>
      <w:r>
        <w:rPr>
          <w:rFonts w:hint="eastAsia"/>
          <w:b/>
          <w:sz w:val="40"/>
        </w:rPr>
        <w:t>项目</w:t>
      </w:r>
    </w:p>
    <w:p w:rsidR="00B276C9" w:rsidRDefault="00B276C9" w:rsidP="00B276C9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软件实现规约</w:t>
      </w:r>
    </w:p>
    <w:p w:rsidR="00B276C9" w:rsidRDefault="00B276C9" w:rsidP="00B276C9">
      <w:pPr>
        <w:jc w:val="center"/>
        <w:rPr>
          <w:sz w:val="32"/>
        </w:rPr>
      </w:pPr>
      <w:r w:rsidRPr="00B276C9">
        <w:rPr>
          <w:rFonts w:hint="eastAsia"/>
          <w:sz w:val="32"/>
        </w:rPr>
        <w:t>v1.0</w:t>
      </w:r>
      <w:bookmarkStart w:id="0" w:name="_GoBack"/>
      <w:bookmarkEnd w:id="0"/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sz w:val="32"/>
        </w:rPr>
      </w:pPr>
    </w:p>
    <w:p w:rsidR="00B276C9" w:rsidRDefault="00B276C9" w:rsidP="00B276C9">
      <w:pPr>
        <w:jc w:val="center"/>
        <w:rPr>
          <w:rFonts w:hint="eastAsia"/>
          <w:sz w:val="32"/>
        </w:rPr>
      </w:pPr>
    </w:p>
    <w:p w:rsidR="00B276C9" w:rsidRDefault="00B276C9" w:rsidP="00B276C9">
      <w:pPr>
        <w:jc w:val="center"/>
        <w:rPr>
          <w:sz w:val="32"/>
        </w:rPr>
      </w:pPr>
      <w:r>
        <w:rPr>
          <w:rFonts w:hint="eastAsia"/>
          <w:sz w:val="32"/>
        </w:rPr>
        <w:t>项目承担部门：TS小组</w:t>
      </w:r>
    </w:p>
    <w:p w:rsidR="00B276C9" w:rsidRDefault="00B276C9" w:rsidP="00B276C9">
      <w:pPr>
        <w:jc w:val="center"/>
        <w:rPr>
          <w:sz w:val="32"/>
        </w:rPr>
      </w:pPr>
      <w:r>
        <w:rPr>
          <w:rFonts w:hint="eastAsia"/>
          <w:sz w:val="32"/>
        </w:rPr>
        <w:t>完成时间：2018/7/9</w:t>
      </w:r>
    </w:p>
    <w:p w:rsidR="00B276C9" w:rsidRDefault="00B276C9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sdt>
      <w:sdtPr>
        <w:rPr>
          <w:lang w:val="zh-CN"/>
        </w:rPr>
        <w:id w:val="13001187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44"/>
          <w:szCs w:val="22"/>
        </w:rPr>
      </w:sdtEndPr>
      <w:sdtContent>
        <w:p w:rsidR="006F2D80" w:rsidRPr="006F2D80" w:rsidRDefault="006F2D80">
          <w:pPr>
            <w:pStyle w:val="TOC"/>
            <w:rPr>
              <w:sz w:val="56"/>
            </w:rPr>
          </w:pPr>
          <w:r w:rsidRPr="006F2D80">
            <w:rPr>
              <w:sz w:val="56"/>
              <w:lang w:val="zh-CN"/>
            </w:rPr>
            <w:t>目录</w:t>
          </w:r>
        </w:p>
        <w:p w:rsidR="006F2D80" w:rsidRDefault="006F2D80">
          <w:pPr>
            <w:pStyle w:val="21"/>
            <w:rPr>
              <w:noProof/>
            </w:rPr>
          </w:pPr>
          <w:r w:rsidRPr="006F2D80">
            <w:fldChar w:fldCharType="begin"/>
          </w:r>
          <w:r w:rsidRPr="006F2D80">
            <w:instrText xml:space="preserve"> TOC \o "1-3" \h \z \u </w:instrText>
          </w:r>
          <w:r w:rsidRPr="006F2D80">
            <w:fldChar w:fldCharType="separate"/>
          </w:r>
          <w:hyperlink w:anchor="_Toc518908892" w:history="1">
            <w:r w:rsidRPr="00A86346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A86346">
              <w:rPr>
                <w:rStyle w:val="a7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_Toc518908892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D80" w:rsidRDefault="006F2D80">
          <w:pPr>
            <w:pStyle w:val="21"/>
            <w:rPr>
              <w:noProof/>
            </w:rPr>
          </w:pPr>
          <w:hyperlink w:anchor="_Toc518908893" w:history="1">
            <w:r w:rsidRPr="00A86346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A86346">
              <w:rPr>
                <w:rStyle w:val="a7"/>
                <w:noProof/>
              </w:rPr>
              <w:t>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_Toc518908893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D80" w:rsidRDefault="006F2D80">
          <w:pPr>
            <w:pStyle w:val="21"/>
            <w:rPr>
              <w:noProof/>
            </w:rPr>
          </w:pPr>
          <w:hyperlink w:anchor="_Toc518908894" w:history="1">
            <w:r w:rsidRPr="00A86346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A86346">
              <w:rPr>
                <w:rStyle w:val="a7"/>
                <w:noProof/>
              </w:rPr>
              <w:t>用例阐述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_Toc518908894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D80" w:rsidRPr="006F2D80" w:rsidRDefault="006F2D80">
          <w:pPr>
            <w:rPr>
              <w:sz w:val="44"/>
            </w:rPr>
          </w:pPr>
          <w:r w:rsidRPr="006F2D80">
            <w:rPr>
              <w:b/>
              <w:bCs/>
              <w:sz w:val="44"/>
              <w:lang w:val="zh-CN"/>
            </w:rPr>
            <w:fldChar w:fldCharType="end"/>
          </w:r>
        </w:p>
      </w:sdtContent>
    </w:sdt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sz w:val="32"/>
        </w:rPr>
      </w:pPr>
    </w:p>
    <w:p w:rsidR="006F2D80" w:rsidRDefault="006F2D80" w:rsidP="00B276C9">
      <w:pPr>
        <w:jc w:val="center"/>
        <w:rPr>
          <w:rFonts w:hint="eastAsia"/>
          <w:sz w:val="32"/>
        </w:rPr>
      </w:pPr>
    </w:p>
    <w:p w:rsidR="00B276C9" w:rsidRDefault="00B276C9" w:rsidP="00B276C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软件实现规约</w:t>
      </w:r>
    </w:p>
    <w:p w:rsidR="00B276C9" w:rsidRDefault="00640D96" w:rsidP="00640D96">
      <w:pPr>
        <w:pStyle w:val="2"/>
        <w:numPr>
          <w:ilvl w:val="0"/>
          <w:numId w:val="2"/>
        </w:numPr>
      </w:pPr>
      <w:bookmarkStart w:id="1" w:name="_Toc518908892"/>
      <w:r>
        <w:rPr>
          <w:rFonts w:hint="eastAsia"/>
        </w:rPr>
        <w:t>简介</w:t>
      </w:r>
      <w:bookmarkEnd w:id="1"/>
    </w:p>
    <w:p w:rsidR="00640D96" w:rsidRPr="00640D96" w:rsidRDefault="00640D96" w:rsidP="00640D96">
      <w:pPr>
        <w:ind w:firstLineChars="200" w:firstLine="420"/>
        <w:rPr>
          <w:rFonts w:hint="eastAsia"/>
        </w:rPr>
      </w:pPr>
      <w:r>
        <w:rPr>
          <w:rFonts w:hint="eastAsia"/>
        </w:rPr>
        <w:t>本文是需求分析的用例清单，用于指导项目分析设计，划分项目范围，确定项目前景。</w:t>
      </w:r>
    </w:p>
    <w:p w:rsidR="00640D96" w:rsidRDefault="00640D96" w:rsidP="00640D96">
      <w:pPr>
        <w:pStyle w:val="2"/>
        <w:numPr>
          <w:ilvl w:val="0"/>
          <w:numId w:val="2"/>
        </w:numPr>
      </w:pPr>
      <w:bookmarkStart w:id="2" w:name="_Toc518908893"/>
      <w:r>
        <w:rPr>
          <w:rFonts w:hint="eastAsia"/>
        </w:rPr>
        <w:t>系统角色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6"/>
      </w:tblGrid>
      <w:tr w:rsidR="00640D96" w:rsidTr="0074084E">
        <w:trPr>
          <w:trHeight w:val="20"/>
          <w:jc w:val="center"/>
        </w:trPr>
        <w:tc>
          <w:tcPr>
            <w:tcW w:w="4536" w:type="dxa"/>
          </w:tcPr>
          <w:p w:rsidR="00640D96" w:rsidRDefault="00640D96" w:rsidP="0074084E">
            <w:pPr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4536" w:type="dxa"/>
          </w:tcPr>
          <w:p w:rsidR="00640D96" w:rsidRDefault="00640D96" w:rsidP="0074084E">
            <w:pPr>
              <w:rPr>
                <w:rFonts w:hint="eastAsia"/>
              </w:rPr>
            </w:pPr>
            <w:r>
              <w:rPr>
                <w:rFonts w:hint="eastAsia"/>
              </w:rPr>
              <w:t>角色描述</w:t>
            </w:r>
          </w:p>
        </w:tc>
      </w:tr>
      <w:tr w:rsidR="00640D96" w:rsidTr="0074084E">
        <w:trPr>
          <w:trHeight w:val="20"/>
          <w:jc w:val="center"/>
        </w:trPr>
        <w:tc>
          <w:tcPr>
            <w:tcW w:w="4536" w:type="dxa"/>
          </w:tcPr>
          <w:p w:rsidR="00640D96" w:rsidRDefault="00640D96" w:rsidP="0074084E">
            <w:pPr>
              <w:rPr>
                <w:rFonts w:hint="eastAsia"/>
              </w:rPr>
            </w:pPr>
            <w:r>
              <w:rPr>
                <w:rFonts w:hint="eastAsia"/>
              </w:rPr>
              <w:t>软件用户</w:t>
            </w:r>
          </w:p>
        </w:tc>
        <w:tc>
          <w:tcPr>
            <w:tcW w:w="4536" w:type="dxa"/>
          </w:tcPr>
          <w:p w:rsidR="00640D96" w:rsidRDefault="00640D96" w:rsidP="0074084E">
            <w:pPr>
              <w:rPr>
                <w:rFonts w:hint="eastAsia"/>
              </w:rPr>
            </w:pPr>
            <w:r>
              <w:rPr>
                <w:rFonts w:hint="eastAsia"/>
              </w:rPr>
              <w:t>注册、登录、查看信息等</w:t>
            </w:r>
          </w:p>
        </w:tc>
      </w:tr>
    </w:tbl>
    <w:p w:rsidR="00640D96" w:rsidRPr="00640D96" w:rsidRDefault="00640D96" w:rsidP="00640D96">
      <w:pPr>
        <w:rPr>
          <w:rFonts w:hint="eastAsia"/>
        </w:rPr>
      </w:pPr>
    </w:p>
    <w:p w:rsidR="00494BD9" w:rsidRDefault="00640D96" w:rsidP="00494BD9">
      <w:pPr>
        <w:pStyle w:val="2"/>
        <w:numPr>
          <w:ilvl w:val="0"/>
          <w:numId w:val="2"/>
        </w:numPr>
      </w:pPr>
      <w:bookmarkStart w:id="3" w:name="_Toc518908894"/>
      <w:r>
        <w:rPr>
          <w:rFonts w:hint="eastAsia"/>
        </w:rPr>
        <w:t>用例阐述</w:t>
      </w:r>
      <w:bookmarkEnd w:id="3"/>
    </w:p>
    <w:p w:rsidR="00494BD9" w:rsidRDefault="00494BD9" w:rsidP="00494B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用户注册</w:t>
      </w:r>
    </w:p>
    <w:p w:rsidR="00494BD9" w:rsidRDefault="00494BD9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881E7D" w:rsidRDefault="00881E7D" w:rsidP="00881E7D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用户注册app</w:t>
      </w:r>
    </w:p>
    <w:p w:rsidR="00494BD9" w:rsidRDefault="00881E7D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881E7D" w:rsidTr="00881E7D">
        <w:tc>
          <w:tcPr>
            <w:tcW w:w="3518" w:type="dxa"/>
          </w:tcPr>
          <w:p w:rsidR="00881E7D" w:rsidRPr="006F2D80" w:rsidRDefault="00881E7D" w:rsidP="00881E7D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881E7D" w:rsidRDefault="00881E7D" w:rsidP="00881E7D">
            <w:pPr>
              <w:rPr>
                <w:rFonts w:hint="eastAsia"/>
                <w:b/>
              </w:rPr>
            </w:pPr>
          </w:p>
        </w:tc>
      </w:tr>
      <w:tr w:rsidR="00881E7D" w:rsidTr="00881E7D">
        <w:tc>
          <w:tcPr>
            <w:tcW w:w="3518" w:type="dxa"/>
          </w:tcPr>
          <w:p w:rsidR="00881E7D" w:rsidRPr="006F2D80" w:rsidRDefault="00881E7D" w:rsidP="00881E7D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881E7D" w:rsidRDefault="00881E7D" w:rsidP="00881E7D">
            <w:pPr>
              <w:rPr>
                <w:rFonts w:hint="eastAsia"/>
                <w:b/>
              </w:rPr>
            </w:pPr>
            <w:r>
              <w:rPr>
                <w:rFonts w:hAnsi="宋体" w:cs="宋体"/>
                <w:color w:val="000000"/>
                <w:sz w:val="19"/>
                <w:szCs w:val="19"/>
              </w:rPr>
              <w:t>用户注册，填写信息</w:t>
            </w:r>
          </w:p>
        </w:tc>
      </w:tr>
      <w:tr w:rsidR="00881E7D" w:rsidTr="00881E7D">
        <w:tc>
          <w:tcPr>
            <w:tcW w:w="3518" w:type="dxa"/>
          </w:tcPr>
          <w:p w:rsidR="00881E7D" w:rsidRPr="006F2D80" w:rsidRDefault="00881E7D" w:rsidP="00881E7D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881E7D" w:rsidRDefault="00881E7D" w:rsidP="00881E7D">
            <w:pPr>
              <w:rPr>
                <w:rFonts w:hint="eastAsia"/>
                <w:b/>
              </w:rPr>
            </w:pPr>
            <w:r>
              <w:rPr>
                <w:rFonts w:hAnsi="宋体" w:cs="宋体"/>
                <w:color w:val="000000"/>
                <w:sz w:val="19"/>
                <w:szCs w:val="19"/>
              </w:rPr>
              <w:t>后台审核</w:t>
            </w:r>
          </w:p>
        </w:tc>
      </w:tr>
      <w:tr w:rsidR="00881E7D" w:rsidTr="00881E7D">
        <w:tc>
          <w:tcPr>
            <w:tcW w:w="3518" w:type="dxa"/>
          </w:tcPr>
          <w:p w:rsidR="00881E7D" w:rsidRPr="006F2D80" w:rsidRDefault="00881E7D" w:rsidP="00881E7D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3</w:t>
            </w:r>
          </w:p>
        </w:tc>
        <w:tc>
          <w:tcPr>
            <w:tcW w:w="3518" w:type="dxa"/>
          </w:tcPr>
          <w:p w:rsidR="00881E7D" w:rsidRDefault="00881E7D" w:rsidP="00881E7D">
            <w:pPr>
              <w:autoSpaceDE w:val="0"/>
              <w:autoSpaceDN w:val="0"/>
              <w:adjustRightInd w:val="0"/>
              <w:snapToGrid w:val="0"/>
              <w:rPr>
                <w:rFonts w:hint="eastAsia"/>
                <w:b/>
              </w:rPr>
            </w:pPr>
            <w:r>
              <w:rPr>
                <w:rFonts w:hAnsi="宋体" w:cs="宋体"/>
                <w:color w:val="000000"/>
                <w:sz w:val="19"/>
                <w:szCs w:val="19"/>
              </w:rPr>
              <w:t>认证通过</w:t>
            </w:r>
          </w:p>
        </w:tc>
      </w:tr>
    </w:tbl>
    <w:p w:rsidR="00881E7D" w:rsidRDefault="00881E7D" w:rsidP="00881E7D">
      <w:pPr>
        <w:ind w:left="1260"/>
        <w:rPr>
          <w:rFonts w:hint="eastAsia"/>
        </w:rPr>
      </w:pP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881E7D" w:rsidTr="00881E7D">
        <w:tc>
          <w:tcPr>
            <w:tcW w:w="3518" w:type="dxa"/>
          </w:tcPr>
          <w:p w:rsidR="00881E7D" w:rsidRDefault="00881E7D" w:rsidP="00881E7D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881E7D" w:rsidRDefault="00881E7D" w:rsidP="00881E7D">
            <w:pPr>
              <w:rPr>
                <w:rFonts w:hint="eastAsia"/>
              </w:rPr>
            </w:pPr>
          </w:p>
        </w:tc>
      </w:tr>
      <w:tr w:rsidR="00881E7D" w:rsidTr="00881E7D">
        <w:tc>
          <w:tcPr>
            <w:tcW w:w="3518" w:type="dxa"/>
          </w:tcPr>
          <w:p w:rsidR="00881E7D" w:rsidRDefault="00881E7D" w:rsidP="00881E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881E7D" w:rsidRDefault="00881E7D" w:rsidP="00881E7D">
            <w:pPr>
              <w:rPr>
                <w:rFonts w:hint="eastAsia"/>
              </w:rPr>
            </w:pPr>
            <w:r>
              <w:rPr>
                <w:rFonts w:hint="eastAsia"/>
              </w:rPr>
              <w:t>必填项目不完整注册不成功</w:t>
            </w:r>
          </w:p>
        </w:tc>
      </w:tr>
      <w:tr w:rsidR="00881E7D" w:rsidTr="00881E7D">
        <w:tc>
          <w:tcPr>
            <w:tcW w:w="3518" w:type="dxa"/>
          </w:tcPr>
          <w:p w:rsidR="00881E7D" w:rsidRDefault="00881E7D" w:rsidP="00881E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881E7D" w:rsidRDefault="00881E7D" w:rsidP="00881E7D">
            <w:pPr>
              <w:rPr>
                <w:rFonts w:hint="eastAsia"/>
              </w:rPr>
            </w:pPr>
            <w:r>
              <w:rPr>
                <w:rFonts w:hint="eastAsia"/>
              </w:rPr>
              <w:t>认证信息不成功注册不成功</w:t>
            </w:r>
          </w:p>
        </w:tc>
      </w:tr>
    </w:tbl>
    <w:p w:rsidR="00881E7D" w:rsidRDefault="00881E7D" w:rsidP="00881E7D">
      <w:pPr>
        <w:ind w:left="1260"/>
        <w:rPr>
          <w:rFonts w:hint="eastAsia"/>
        </w:rPr>
      </w:pPr>
    </w:p>
    <w:p w:rsidR="00494BD9" w:rsidRDefault="00494BD9" w:rsidP="00494B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用户登录</w:t>
      </w:r>
    </w:p>
    <w:p w:rsidR="00494BD9" w:rsidRDefault="00494BD9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881E7D" w:rsidRDefault="00881E7D" w:rsidP="00881E7D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用户登录</w:t>
      </w:r>
      <w:r w:rsidR="006F2D80">
        <w:rPr>
          <w:rFonts w:hint="eastAsia"/>
        </w:rPr>
        <w:t>回到主界面。</w:t>
      </w:r>
    </w:p>
    <w:p w:rsidR="00881E7D" w:rsidRDefault="00881E7D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</w:p>
        </w:tc>
      </w:tr>
      <w:tr w:rsid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rPr>
                <w:rFonts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用户输入信息</w:t>
            </w:r>
          </w:p>
        </w:tc>
      </w:tr>
      <w:tr w:rsid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rPr>
                <w:rFonts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/>
                <w:color w:val="000000"/>
                <w:sz w:val="19"/>
                <w:szCs w:val="19"/>
              </w:rPr>
              <w:t>等待后台审核通过</w:t>
            </w:r>
          </w:p>
        </w:tc>
      </w:tr>
      <w:tr w:rsid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3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Ansi="宋体" w:cs="宋体"/>
                <w:color w:val="000000"/>
                <w:sz w:val="19"/>
                <w:szCs w:val="19"/>
              </w:rPr>
              <w:t>审核通过，实时审核</w:t>
            </w:r>
          </w:p>
        </w:tc>
      </w:tr>
      <w:tr w:rsid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4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/>
                <w:color w:val="000000"/>
                <w:sz w:val="19"/>
                <w:szCs w:val="19"/>
              </w:rPr>
              <w:t>信息发送到前台</w:t>
            </w:r>
          </w:p>
        </w:tc>
      </w:tr>
    </w:tbl>
    <w:p w:rsidR="006F2D80" w:rsidRDefault="006F2D80" w:rsidP="006F2D80">
      <w:pPr>
        <w:ind w:left="1260"/>
      </w:pPr>
    </w:p>
    <w:p w:rsidR="006F2D80" w:rsidRDefault="006F2D80" w:rsidP="006F2D80">
      <w:pPr>
        <w:ind w:left="1260"/>
        <w:rPr>
          <w:rFonts w:hint="eastAsia"/>
        </w:rPr>
      </w:pP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备选流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6F2D80" w:rsidTr="006F2D80"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</w:p>
        </w:tc>
      </w:tr>
      <w:tr w:rsidR="006F2D80" w:rsidTr="006F2D80"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填入信息格式不合格进行提醒</w:t>
            </w:r>
          </w:p>
        </w:tc>
      </w:tr>
      <w:tr w:rsidR="006F2D80" w:rsidTr="006F2D80"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审核不成功提醒用户重新认证</w:t>
            </w:r>
          </w:p>
        </w:tc>
      </w:tr>
    </w:tbl>
    <w:p w:rsidR="006F2D80" w:rsidRDefault="006F2D80" w:rsidP="006F2D80">
      <w:pPr>
        <w:ind w:left="1260"/>
        <w:rPr>
          <w:rFonts w:hint="eastAsia"/>
        </w:rPr>
      </w:pPr>
    </w:p>
    <w:p w:rsidR="00494BD9" w:rsidRDefault="00494BD9" w:rsidP="00494B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退出登录</w:t>
      </w:r>
    </w:p>
    <w:p w:rsidR="00494BD9" w:rsidRDefault="00494BD9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6F2D80" w:rsidRDefault="006F2D80" w:rsidP="006F2D80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用户可以退出自己现用的账号。</w:t>
      </w:r>
    </w:p>
    <w:p w:rsidR="00494BD9" w:rsidRDefault="00881E7D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rPr>
                <w:rFonts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用户点击退出登陆</w:t>
            </w: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rPr>
                <w:rFonts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回到主界面</w:t>
            </w:r>
          </w:p>
        </w:tc>
      </w:tr>
    </w:tbl>
    <w:p w:rsidR="006F2D80" w:rsidRDefault="006F2D80" w:rsidP="006F2D80">
      <w:pPr>
        <w:ind w:left="1260"/>
        <w:rPr>
          <w:rFonts w:hint="eastAsia"/>
        </w:rPr>
      </w:pP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p w:rsidR="006F2D80" w:rsidRDefault="006F2D80" w:rsidP="006F2D80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494BD9" w:rsidRDefault="00494BD9" w:rsidP="00494B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打卡日历</w:t>
      </w:r>
    </w:p>
    <w:p w:rsidR="00494BD9" w:rsidRDefault="00494BD9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6F2D80" w:rsidRDefault="006F2D80" w:rsidP="006F2D80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用户通过打卡日历查看自己的打卡情况。</w:t>
      </w:r>
    </w:p>
    <w:p w:rsidR="00494BD9" w:rsidRDefault="00881E7D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Style w:val="a6"/>
        <w:tblW w:w="7036" w:type="dxa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</w:p>
        </w:tc>
      </w:tr>
      <w:tr w:rsid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正在计时</w:t>
            </w:r>
          </w:p>
        </w:tc>
      </w:tr>
      <w:tr w:rsid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计时成功</w:t>
            </w:r>
          </w:p>
        </w:tc>
      </w:tr>
      <w:tr w:rsid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3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修改打卡信息</w:t>
            </w:r>
          </w:p>
        </w:tc>
      </w:tr>
      <w:tr w:rsid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4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显示打卡信息</w:t>
            </w:r>
          </w:p>
        </w:tc>
      </w:tr>
    </w:tbl>
    <w:p w:rsidR="006F2D80" w:rsidRDefault="006F2D80" w:rsidP="006F2D80">
      <w:pPr>
        <w:ind w:left="1260"/>
        <w:rPr>
          <w:rFonts w:hint="eastAsia"/>
        </w:rPr>
      </w:pP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6F2D80" w:rsidTr="006F2D80"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</w:p>
        </w:tc>
      </w:tr>
      <w:tr w:rsidR="006F2D80" w:rsidTr="006F2D80"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没有计时，用户点击查看打卡日历</w:t>
            </w:r>
          </w:p>
        </w:tc>
      </w:tr>
      <w:tr w:rsidR="006F2D80" w:rsidTr="006F2D80"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显示打卡信息</w:t>
            </w:r>
          </w:p>
        </w:tc>
      </w:tr>
      <w:tr w:rsidR="006F2D80" w:rsidTr="006F2D80"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18" w:type="dxa"/>
          </w:tcPr>
          <w:p w:rsid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任务完成失败则退出</w:t>
            </w:r>
          </w:p>
        </w:tc>
      </w:tr>
    </w:tbl>
    <w:p w:rsidR="006F2D80" w:rsidRDefault="006F2D80" w:rsidP="006F2D80">
      <w:pPr>
        <w:ind w:left="1260"/>
        <w:rPr>
          <w:rFonts w:hint="eastAsia"/>
        </w:rPr>
      </w:pPr>
    </w:p>
    <w:p w:rsidR="00494BD9" w:rsidRDefault="00494BD9" w:rsidP="00494B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我的计划表</w:t>
      </w:r>
    </w:p>
    <w:p w:rsidR="00494BD9" w:rsidRDefault="00494BD9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6F2D80" w:rsidRDefault="006F2D80" w:rsidP="006F2D80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用户通过我的计划表查看自己的建立事项。</w:t>
      </w:r>
    </w:p>
    <w:p w:rsidR="00494BD9" w:rsidRDefault="00881E7D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正在计时</w:t>
            </w: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计时结束</w:t>
            </w: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3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进入我的计划表</w:t>
            </w:r>
          </w:p>
        </w:tc>
      </w:tr>
    </w:tbl>
    <w:p w:rsidR="006F2D80" w:rsidRDefault="006F2D80" w:rsidP="006F2D80">
      <w:pPr>
        <w:ind w:left="1260"/>
      </w:pPr>
    </w:p>
    <w:p w:rsidR="006F2D80" w:rsidRDefault="006F2D80" w:rsidP="006F2D80">
      <w:pPr>
        <w:ind w:left="1260"/>
        <w:rPr>
          <w:rFonts w:hint="eastAsia"/>
        </w:rPr>
      </w:pP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备选流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没有计时，用户点击查看我的计划表</w:t>
            </w: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显示计划列表</w:t>
            </w:r>
          </w:p>
        </w:tc>
      </w:tr>
    </w:tbl>
    <w:p w:rsidR="006F2D80" w:rsidRDefault="006F2D80" w:rsidP="006F2D80">
      <w:pPr>
        <w:ind w:left="1260"/>
        <w:rPr>
          <w:rFonts w:hint="eastAsia"/>
        </w:rPr>
      </w:pPr>
    </w:p>
    <w:p w:rsidR="00494BD9" w:rsidRDefault="00494BD9" w:rsidP="00494B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增加计划</w:t>
      </w:r>
    </w:p>
    <w:p w:rsidR="00494BD9" w:rsidRDefault="00494BD9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6F2D80" w:rsidRDefault="006F2D80" w:rsidP="006F2D80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用户选择增加计划，会进入新建事项的界面。</w:t>
      </w:r>
    </w:p>
    <w:p w:rsidR="00494BD9" w:rsidRDefault="00881E7D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点击增加计划按钮</w:t>
            </w: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宋体"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进入填写计划详情</w:t>
            </w: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3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宋体"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点击保存</w:t>
            </w:r>
          </w:p>
        </w:tc>
      </w:tr>
    </w:tbl>
    <w:p w:rsidR="006F2D80" w:rsidRDefault="006F2D80" w:rsidP="006F2D80">
      <w:pPr>
        <w:ind w:left="1260"/>
        <w:rPr>
          <w:rFonts w:hint="eastAsia"/>
        </w:rPr>
      </w:pP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p w:rsidR="006F2D80" w:rsidRDefault="006F2D80" w:rsidP="006F2D80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494BD9" w:rsidRDefault="00494BD9" w:rsidP="00494B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删除计划</w:t>
      </w:r>
    </w:p>
    <w:p w:rsidR="00494BD9" w:rsidRDefault="00494BD9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6F2D80" w:rsidRDefault="006F2D80" w:rsidP="006F2D80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用户确定删除自己的计划，会将该计划事项从计划表中删除。</w:t>
      </w:r>
    </w:p>
    <w:p w:rsidR="00494BD9" w:rsidRDefault="00881E7D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hAnsi="宋体" w:cs="宋体" w:hint="eastAsia"/>
                <w:color w:val="000000"/>
                <w:sz w:val="19"/>
                <w:szCs w:val="19"/>
              </w:rPr>
            </w:pP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点击删除计划按钮</w:t>
            </w: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宋体"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确定删除</w:t>
            </w:r>
            <w:r w:rsidRPr="006F2D80">
              <w:rPr>
                <w:rFonts w:hAnsi="宋体" w:cs="宋体"/>
                <w:color w:val="000000"/>
                <w:sz w:val="19"/>
                <w:szCs w:val="19"/>
              </w:rPr>
              <w:t>[</w:t>
            </w: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是</w:t>
            </w:r>
            <w:r w:rsidRPr="006F2D80">
              <w:rPr>
                <w:rFonts w:hAnsi="宋体" w:cs="宋体"/>
                <w:color w:val="000000"/>
                <w:sz w:val="19"/>
                <w:szCs w:val="19"/>
              </w:rPr>
              <w:t>]</w:t>
            </w:r>
          </w:p>
        </w:tc>
      </w:tr>
    </w:tbl>
    <w:p w:rsidR="006F2D80" w:rsidRDefault="006F2D80" w:rsidP="006F2D80">
      <w:pPr>
        <w:ind w:left="1260"/>
        <w:rPr>
          <w:rFonts w:hint="eastAsia"/>
        </w:rPr>
      </w:pP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备选流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宋体" w:hAnsi="宋体" w:cs="宋体" w:hint="eastAsia"/>
                <w:color w:val="000000"/>
                <w:sz w:val="19"/>
                <w:szCs w:val="19"/>
              </w:rPr>
            </w:pP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确定删除[否</w:t>
            </w:r>
            <w:r w:rsidRPr="006F2D80">
              <w:rPr>
                <w:rFonts w:hAnsi="宋体" w:cs="宋体"/>
                <w:color w:val="000000"/>
                <w:sz w:val="19"/>
                <w:szCs w:val="19"/>
              </w:rPr>
              <w:t>]</w:t>
            </w: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hAnsi="宋体" w:cs="宋体" w:hint="eastAsia"/>
                <w:color w:val="000000"/>
                <w:sz w:val="19"/>
                <w:szCs w:val="19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退出</w:t>
            </w:r>
          </w:p>
        </w:tc>
      </w:tr>
    </w:tbl>
    <w:p w:rsidR="006F2D80" w:rsidRDefault="006F2D80" w:rsidP="006F2D80">
      <w:pPr>
        <w:ind w:left="1260"/>
        <w:rPr>
          <w:rFonts w:hint="eastAsia"/>
        </w:rPr>
      </w:pPr>
    </w:p>
    <w:p w:rsidR="00494BD9" w:rsidRDefault="00494BD9" w:rsidP="00494B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帮助与反馈</w:t>
      </w:r>
    </w:p>
    <w:p w:rsidR="00494BD9" w:rsidRDefault="00494BD9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简要说明</w:t>
      </w:r>
    </w:p>
    <w:p w:rsidR="006F2D80" w:rsidRDefault="006F2D80" w:rsidP="006F2D80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用户通过帮助与反馈获得开发者的疑难解答。</w:t>
      </w:r>
    </w:p>
    <w:p w:rsidR="00494BD9" w:rsidRDefault="00881E7D" w:rsidP="00494BD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事件流</w:t>
      </w: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基本流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3518"/>
        <w:gridCol w:w="3518"/>
      </w:tblGrid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步骤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点击帮助按钮</w:t>
            </w: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进入常用问题列表</w:t>
            </w: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3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选中问题</w:t>
            </w:r>
          </w:p>
        </w:tc>
      </w:tr>
      <w:tr w:rsidR="006F2D80" w:rsidRPr="006F2D80" w:rsidTr="006F2D80">
        <w:tc>
          <w:tcPr>
            <w:tcW w:w="3518" w:type="dxa"/>
          </w:tcPr>
          <w:p w:rsidR="006F2D80" w:rsidRPr="006F2D80" w:rsidRDefault="006F2D80" w:rsidP="006F2D80">
            <w:pPr>
              <w:rPr>
                <w:rFonts w:hint="eastAsia"/>
              </w:rPr>
            </w:pPr>
            <w:r w:rsidRPr="006F2D80">
              <w:rPr>
                <w:rFonts w:hint="eastAsia"/>
              </w:rPr>
              <w:t>4</w:t>
            </w:r>
          </w:p>
        </w:tc>
        <w:tc>
          <w:tcPr>
            <w:tcW w:w="3518" w:type="dxa"/>
          </w:tcPr>
          <w:p w:rsidR="006F2D80" w:rsidRPr="006F2D80" w:rsidRDefault="006F2D80" w:rsidP="006F2D80">
            <w:pPr>
              <w:autoSpaceDE w:val="0"/>
              <w:autoSpaceDN w:val="0"/>
              <w:adjustRightInd w:val="0"/>
              <w:snapToGrid w:val="0"/>
              <w:rPr>
                <w:rFonts w:ascii="Times New Roman" w:hint="eastAsia"/>
                <w:sz w:val="24"/>
                <w:szCs w:val="24"/>
              </w:rPr>
            </w:pPr>
            <w:r w:rsidRPr="006F2D80">
              <w:rPr>
                <w:rFonts w:hAnsi="宋体" w:cs="宋体" w:hint="eastAsia"/>
                <w:color w:val="000000"/>
                <w:sz w:val="19"/>
                <w:szCs w:val="19"/>
              </w:rPr>
              <w:t>显示详细解决方案</w:t>
            </w:r>
          </w:p>
        </w:tc>
      </w:tr>
    </w:tbl>
    <w:p w:rsidR="006F2D80" w:rsidRDefault="006F2D80" w:rsidP="006F2D80">
      <w:pPr>
        <w:ind w:left="1260"/>
        <w:rPr>
          <w:rFonts w:hint="eastAsia"/>
        </w:rPr>
      </w:pPr>
    </w:p>
    <w:p w:rsidR="00881E7D" w:rsidRDefault="00881E7D" w:rsidP="00881E7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备选流</w:t>
      </w:r>
    </w:p>
    <w:p w:rsidR="006F2D80" w:rsidRPr="00494BD9" w:rsidRDefault="006F2D80" w:rsidP="006F2D80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无</w:t>
      </w:r>
    </w:p>
    <w:sectPr w:rsidR="006F2D80" w:rsidRPr="00494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0A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995C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9042A7"/>
    <w:multiLevelType w:val="hybridMultilevel"/>
    <w:tmpl w:val="8CD082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BD41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467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1190E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8782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C387D16"/>
    <w:multiLevelType w:val="hybridMultilevel"/>
    <w:tmpl w:val="30CED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90E79"/>
    <w:multiLevelType w:val="hybridMultilevel"/>
    <w:tmpl w:val="C59EC064"/>
    <w:lvl w:ilvl="0" w:tplc="0B041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C9"/>
    <w:rsid w:val="00494BD9"/>
    <w:rsid w:val="00640D96"/>
    <w:rsid w:val="006F2D80"/>
    <w:rsid w:val="00881E7D"/>
    <w:rsid w:val="0095061B"/>
    <w:rsid w:val="00B276C9"/>
    <w:rsid w:val="00D3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E908"/>
  <w15:chartTrackingRefBased/>
  <w15:docId w15:val="{EF53AC09-DD32-4D88-9C11-C66DEFFF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0D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0D96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494BD9"/>
    <w:pPr>
      <w:spacing w:before="240" w:after="60" w:line="312" w:lineRule="auto"/>
      <w:jc w:val="left"/>
      <w:outlineLvl w:val="1"/>
    </w:pPr>
    <w:rPr>
      <w:bCs/>
      <w:kern w:val="28"/>
      <w:sz w:val="24"/>
      <w:szCs w:val="32"/>
    </w:rPr>
  </w:style>
  <w:style w:type="character" w:customStyle="1" w:styleId="a5">
    <w:name w:val="副标题 字符"/>
    <w:basedOn w:val="a0"/>
    <w:link w:val="a4"/>
    <w:uiPriority w:val="11"/>
    <w:rsid w:val="00494BD9"/>
    <w:rPr>
      <w:bCs/>
      <w:kern w:val="28"/>
      <w:sz w:val="24"/>
      <w:szCs w:val="32"/>
    </w:rPr>
  </w:style>
  <w:style w:type="table" w:styleId="a6">
    <w:name w:val="Table Grid"/>
    <w:basedOn w:val="a1"/>
    <w:uiPriority w:val="39"/>
    <w:rsid w:val="00881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F2D8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2D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2D80"/>
    <w:pPr>
      <w:tabs>
        <w:tab w:val="left" w:pos="840"/>
        <w:tab w:val="right" w:leader="dot" w:pos="8296"/>
      </w:tabs>
      <w:spacing w:line="720" w:lineRule="auto"/>
      <w:ind w:leftChars="200" w:left="420"/>
    </w:pPr>
  </w:style>
  <w:style w:type="character" w:styleId="a7">
    <w:name w:val="Hyperlink"/>
    <w:basedOn w:val="a0"/>
    <w:uiPriority w:val="99"/>
    <w:unhideWhenUsed/>
    <w:rsid w:val="006F2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智威</dc:creator>
  <cp:keywords/>
  <dc:description/>
  <cp:lastModifiedBy>关 智威</cp:lastModifiedBy>
  <cp:revision>1</cp:revision>
  <dcterms:created xsi:type="dcterms:W3CDTF">2018-07-09T03:32:00Z</dcterms:created>
  <dcterms:modified xsi:type="dcterms:W3CDTF">2018-07-09T06:13:00Z</dcterms:modified>
</cp:coreProperties>
</file>