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tblLayout w:type="fixed"/>
        <w:tblLook w:val="00A0" w:firstRow="1" w:lastRow="0" w:firstColumn="1" w:lastColumn="0" w:noHBand="0" w:noVBand="0"/>
      </w:tblPr>
      <w:tblGrid>
        <w:gridCol w:w="1276"/>
        <w:gridCol w:w="2093"/>
        <w:gridCol w:w="1026"/>
        <w:gridCol w:w="1912"/>
        <w:gridCol w:w="1348"/>
        <w:gridCol w:w="1559"/>
      </w:tblGrid>
      <w:tr w:rsidR="008468A3" w:rsidRPr="00141503" w14:paraId="09DD7CC4" w14:textId="77777777" w:rsidTr="00B636B2">
        <w:tc>
          <w:tcPr>
            <w:tcW w:w="1276" w:type="dxa"/>
            <w:tcBorders>
              <w:top w:val="nil"/>
              <w:left w:val="nil"/>
              <w:bottom w:val="nil"/>
              <w:right w:val="nil"/>
            </w:tcBorders>
          </w:tcPr>
          <w:p w14:paraId="5CF7F9E4" w14:textId="77777777" w:rsidR="008468A3" w:rsidRPr="00B636B2" w:rsidRDefault="008468A3" w:rsidP="008468A3">
            <w:pPr>
              <w:rPr>
                <w:rFonts w:ascii="Arial Black" w:hAnsi="Arial Black"/>
                <w:b/>
                <w:sz w:val="14"/>
                <w:szCs w:val="14"/>
              </w:rPr>
            </w:pPr>
            <w:r w:rsidRPr="00B636B2">
              <w:rPr>
                <w:rFonts w:ascii="Arial Black" w:hAnsi="Arial Black"/>
                <w:b/>
                <w:sz w:val="14"/>
                <w:szCs w:val="14"/>
              </w:rPr>
              <w:t>Benämning</w:t>
            </w:r>
          </w:p>
        </w:tc>
        <w:tc>
          <w:tcPr>
            <w:tcW w:w="2093" w:type="dxa"/>
            <w:tcBorders>
              <w:top w:val="nil"/>
              <w:left w:val="nil"/>
              <w:bottom w:val="nil"/>
              <w:right w:val="nil"/>
            </w:tcBorders>
          </w:tcPr>
          <w:p w14:paraId="303A9624" w14:textId="0D1EE53F" w:rsidR="008468A3" w:rsidRPr="004C1817" w:rsidRDefault="00A3359F" w:rsidP="00D7038B">
            <w:pPr>
              <w:rPr>
                <w:sz w:val="14"/>
                <w:szCs w:val="14"/>
              </w:rPr>
            </w:pPr>
            <w:r w:rsidRPr="004C1817">
              <w:rPr>
                <w:sz w:val="14"/>
                <w:szCs w:val="14"/>
              </w:rPr>
              <w:t>OVB - 180705</w:t>
            </w:r>
          </w:p>
        </w:tc>
        <w:tc>
          <w:tcPr>
            <w:tcW w:w="1026" w:type="dxa"/>
            <w:tcBorders>
              <w:top w:val="nil"/>
              <w:left w:val="nil"/>
              <w:bottom w:val="nil"/>
              <w:right w:val="nil"/>
            </w:tcBorders>
          </w:tcPr>
          <w:p w14:paraId="529EB5A6" w14:textId="77777777" w:rsidR="008468A3" w:rsidRPr="00B636B2" w:rsidRDefault="008468A3" w:rsidP="008468A3">
            <w:pPr>
              <w:rPr>
                <w:rFonts w:ascii="Arial Black" w:hAnsi="Arial Black"/>
                <w:sz w:val="14"/>
                <w:szCs w:val="14"/>
              </w:rPr>
            </w:pPr>
            <w:r w:rsidRPr="00B636B2">
              <w:rPr>
                <w:rFonts w:ascii="Arial Black" w:hAnsi="Arial Black"/>
                <w:sz w:val="14"/>
                <w:szCs w:val="14"/>
              </w:rPr>
              <w:t>Ansvarig</w:t>
            </w:r>
          </w:p>
        </w:tc>
        <w:tc>
          <w:tcPr>
            <w:tcW w:w="1912" w:type="dxa"/>
            <w:tcBorders>
              <w:top w:val="nil"/>
              <w:left w:val="nil"/>
              <w:bottom w:val="nil"/>
              <w:right w:val="nil"/>
            </w:tcBorders>
          </w:tcPr>
          <w:p w14:paraId="2DAB8197" w14:textId="3E598D50" w:rsidR="008468A3" w:rsidRPr="004C1817" w:rsidRDefault="00A3359F" w:rsidP="008468A3">
            <w:pPr>
              <w:rPr>
                <w:sz w:val="14"/>
                <w:szCs w:val="14"/>
              </w:rPr>
            </w:pPr>
            <w:r w:rsidRPr="004C1817">
              <w:rPr>
                <w:sz w:val="14"/>
                <w:szCs w:val="14"/>
              </w:rPr>
              <w:t>Claes Gyllhamn</w:t>
            </w:r>
          </w:p>
        </w:tc>
        <w:tc>
          <w:tcPr>
            <w:tcW w:w="1348" w:type="dxa"/>
            <w:tcBorders>
              <w:top w:val="nil"/>
              <w:left w:val="nil"/>
              <w:bottom w:val="nil"/>
              <w:right w:val="nil"/>
            </w:tcBorders>
          </w:tcPr>
          <w:p w14:paraId="279740FE" w14:textId="77777777" w:rsidR="008468A3" w:rsidRPr="00B636B2" w:rsidRDefault="008468A3" w:rsidP="008468A3">
            <w:pPr>
              <w:rPr>
                <w:rFonts w:ascii="Arial Black" w:hAnsi="Arial Black"/>
                <w:sz w:val="14"/>
                <w:szCs w:val="14"/>
              </w:rPr>
            </w:pPr>
            <w:r w:rsidRPr="00B636B2">
              <w:rPr>
                <w:rFonts w:ascii="Arial Black" w:hAnsi="Arial Black"/>
                <w:sz w:val="14"/>
                <w:szCs w:val="14"/>
              </w:rPr>
              <w:t>Skapat</w:t>
            </w:r>
          </w:p>
        </w:tc>
        <w:tc>
          <w:tcPr>
            <w:tcW w:w="1559" w:type="dxa"/>
            <w:tcBorders>
              <w:top w:val="nil"/>
              <w:left w:val="nil"/>
              <w:bottom w:val="nil"/>
              <w:right w:val="nil"/>
            </w:tcBorders>
          </w:tcPr>
          <w:p w14:paraId="70A52085" w14:textId="5197DFF6" w:rsidR="008468A3" w:rsidRPr="004C1817" w:rsidRDefault="00A3359F" w:rsidP="00512212">
            <w:pPr>
              <w:rPr>
                <w:sz w:val="14"/>
                <w:szCs w:val="14"/>
              </w:rPr>
            </w:pPr>
            <w:r w:rsidRPr="004C1817">
              <w:rPr>
                <w:sz w:val="14"/>
                <w:szCs w:val="14"/>
              </w:rPr>
              <w:fldChar w:fldCharType="begin"/>
            </w:r>
            <w:r w:rsidRPr="004C1817">
              <w:rPr>
                <w:sz w:val="14"/>
                <w:szCs w:val="14"/>
              </w:rPr>
              <w:instrText xml:space="preserve"> CREATEDATE  \@ "yyyy-MM-dd HH:mm"  \* MERGEFORMAT </w:instrText>
            </w:r>
            <w:r w:rsidRPr="004C1817">
              <w:rPr>
                <w:sz w:val="14"/>
                <w:szCs w:val="14"/>
              </w:rPr>
              <w:fldChar w:fldCharType="separate"/>
            </w:r>
            <w:r w:rsidR="00B636B2" w:rsidRPr="004C1817">
              <w:rPr>
                <w:noProof/>
                <w:sz w:val="14"/>
                <w:szCs w:val="14"/>
              </w:rPr>
              <w:t>2018-07-05 10:42</w:t>
            </w:r>
            <w:r w:rsidRPr="004C1817">
              <w:rPr>
                <w:sz w:val="14"/>
                <w:szCs w:val="14"/>
              </w:rPr>
              <w:fldChar w:fldCharType="end"/>
            </w:r>
          </w:p>
        </w:tc>
      </w:tr>
      <w:tr w:rsidR="008468A3" w:rsidRPr="00141503" w14:paraId="5E212FEA" w14:textId="77777777" w:rsidTr="00B636B2">
        <w:tc>
          <w:tcPr>
            <w:tcW w:w="1276" w:type="dxa"/>
            <w:tcBorders>
              <w:top w:val="nil"/>
              <w:left w:val="nil"/>
              <w:bottom w:val="nil"/>
              <w:right w:val="nil"/>
            </w:tcBorders>
          </w:tcPr>
          <w:p w14:paraId="110814CB" w14:textId="77777777" w:rsidR="008468A3" w:rsidRPr="00B636B2" w:rsidRDefault="008468A3" w:rsidP="008468A3">
            <w:pPr>
              <w:rPr>
                <w:rFonts w:ascii="Arial Black" w:hAnsi="Arial Black"/>
                <w:b/>
                <w:sz w:val="14"/>
                <w:szCs w:val="14"/>
              </w:rPr>
            </w:pPr>
            <w:r w:rsidRPr="00B636B2">
              <w:rPr>
                <w:rFonts w:ascii="Arial Black" w:hAnsi="Arial Black"/>
                <w:b/>
                <w:sz w:val="14"/>
                <w:szCs w:val="14"/>
              </w:rPr>
              <w:t>Projekt</w:t>
            </w:r>
          </w:p>
        </w:tc>
        <w:tc>
          <w:tcPr>
            <w:tcW w:w="5031" w:type="dxa"/>
            <w:gridSpan w:val="3"/>
            <w:tcBorders>
              <w:top w:val="nil"/>
              <w:left w:val="nil"/>
              <w:bottom w:val="nil"/>
              <w:right w:val="nil"/>
            </w:tcBorders>
          </w:tcPr>
          <w:p w14:paraId="7E125BF3" w14:textId="776A8C9B" w:rsidR="008468A3" w:rsidRPr="004C1817" w:rsidRDefault="00B636B2" w:rsidP="008468A3">
            <w:pPr>
              <w:rPr>
                <w:sz w:val="14"/>
                <w:szCs w:val="14"/>
              </w:rPr>
            </w:pPr>
            <w:r w:rsidRPr="004C1817">
              <w:rPr>
                <w:sz w:val="14"/>
                <w:szCs w:val="14"/>
              </w:rPr>
              <w:t>Omvärldsbevakning</w:t>
            </w:r>
          </w:p>
        </w:tc>
        <w:tc>
          <w:tcPr>
            <w:tcW w:w="1348" w:type="dxa"/>
            <w:tcBorders>
              <w:top w:val="nil"/>
              <w:left w:val="nil"/>
              <w:bottom w:val="nil"/>
              <w:right w:val="nil"/>
            </w:tcBorders>
          </w:tcPr>
          <w:p w14:paraId="215E7FED" w14:textId="77777777" w:rsidR="008468A3" w:rsidRPr="00B636B2" w:rsidRDefault="008468A3" w:rsidP="008468A3">
            <w:pPr>
              <w:rPr>
                <w:rFonts w:ascii="Arial Black" w:hAnsi="Arial Black"/>
                <w:sz w:val="14"/>
                <w:szCs w:val="14"/>
              </w:rPr>
            </w:pPr>
            <w:r w:rsidRPr="00B636B2">
              <w:rPr>
                <w:rFonts w:ascii="Arial Black" w:hAnsi="Arial Black"/>
                <w:sz w:val="14"/>
                <w:szCs w:val="14"/>
              </w:rPr>
              <w:t>Senast sparat</w:t>
            </w:r>
          </w:p>
        </w:tc>
        <w:tc>
          <w:tcPr>
            <w:tcW w:w="1559" w:type="dxa"/>
            <w:tcBorders>
              <w:top w:val="nil"/>
              <w:left w:val="nil"/>
              <w:bottom w:val="nil"/>
              <w:right w:val="nil"/>
            </w:tcBorders>
          </w:tcPr>
          <w:p w14:paraId="415E6A4F" w14:textId="4A603652" w:rsidR="008468A3" w:rsidRPr="004C1817" w:rsidRDefault="0019318C" w:rsidP="008468A3">
            <w:pPr>
              <w:rPr>
                <w:sz w:val="14"/>
                <w:szCs w:val="14"/>
              </w:rPr>
            </w:pPr>
            <w:r w:rsidRPr="004C1817">
              <w:rPr>
                <w:sz w:val="14"/>
                <w:szCs w:val="14"/>
              </w:rPr>
              <w:fldChar w:fldCharType="begin"/>
            </w:r>
            <w:r w:rsidR="008468A3" w:rsidRPr="004C1817">
              <w:rPr>
                <w:sz w:val="14"/>
                <w:szCs w:val="14"/>
              </w:rPr>
              <w:instrText xml:space="preserve"> SAVEDATE  \@ "yyyy-MM-dd HH:mm" \* MERGEFORMAT </w:instrText>
            </w:r>
            <w:r w:rsidRPr="004C1817">
              <w:rPr>
                <w:sz w:val="14"/>
                <w:szCs w:val="14"/>
              </w:rPr>
              <w:fldChar w:fldCharType="separate"/>
            </w:r>
            <w:r w:rsidR="00B636B2" w:rsidRPr="004C1817">
              <w:rPr>
                <w:noProof/>
                <w:sz w:val="14"/>
                <w:szCs w:val="14"/>
              </w:rPr>
              <w:t>2018-07-05 10:42</w:t>
            </w:r>
            <w:r w:rsidRPr="004C1817">
              <w:rPr>
                <w:sz w:val="14"/>
                <w:szCs w:val="14"/>
              </w:rPr>
              <w:fldChar w:fldCharType="end"/>
            </w:r>
          </w:p>
        </w:tc>
      </w:tr>
      <w:tr w:rsidR="008468A3" w:rsidRPr="00141503" w14:paraId="6105F109" w14:textId="77777777" w:rsidTr="00B636B2">
        <w:trPr>
          <w:trHeight w:val="149"/>
        </w:trPr>
        <w:tc>
          <w:tcPr>
            <w:tcW w:w="1276" w:type="dxa"/>
            <w:tcBorders>
              <w:top w:val="nil"/>
              <w:left w:val="nil"/>
              <w:bottom w:val="nil"/>
              <w:right w:val="nil"/>
            </w:tcBorders>
          </w:tcPr>
          <w:p w14:paraId="3A380E55" w14:textId="77777777" w:rsidR="008468A3" w:rsidRPr="00B636B2" w:rsidRDefault="008468A3" w:rsidP="008468A3">
            <w:pPr>
              <w:rPr>
                <w:rFonts w:ascii="Arial Black" w:hAnsi="Arial Black"/>
                <w:b/>
                <w:sz w:val="14"/>
                <w:szCs w:val="14"/>
              </w:rPr>
            </w:pPr>
            <w:r w:rsidRPr="00B636B2">
              <w:rPr>
                <w:rFonts w:ascii="Arial Black" w:hAnsi="Arial Black"/>
                <w:b/>
                <w:sz w:val="14"/>
                <w:szCs w:val="14"/>
              </w:rPr>
              <w:t>Revision</w:t>
            </w:r>
          </w:p>
        </w:tc>
        <w:tc>
          <w:tcPr>
            <w:tcW w:w="2093" w:type="dxa"/>
            <w:tcBorders>
              <w:top w:val="nil"/>
              <w:left w:val="nil"/>
              <w:bottom w:val="nil"/>
              <w:right w:val="nil"/>
            </w:tcBorders>
          </w:tcPr>
          <w:p w14:paraId="138AA30E" w14:textId="5F88AA3B" w:rsidR="008468A3" w:rsidRPr="004C1817" w:rsidRDefault="00B636B2" w:rsidP="008468A3">
            <w:pPr>
              <w:rPr>
                <w:sz w:val="14"/>
                <w:szCs w:val="14"/>
              </w:rPr>
            </w:pPr>
            <w:r w:rsidRPr="004C1817">
              <w:rPr>
                <w:sz w:val="14"/>
                <w:szCs w:val="14"/>
              </w:rPr>
              <w:t>0</w:t>
            </w:r>
            <w:r w:rsidR="00CD75B4" w:rsidRPr="004C1817">
              <w:rPr>
                <w:sz w:val="14"/>
                <w:szCs w:val="14"/>
              </w:rPr>
              <w:t>.</w:t>
            </w:r>
            <w:r w:rsidRPr="004C1817">
              <w:rPr>
                <w:sz w:val="14"/>
                <w:szCs w:val="14"/>
              </w:rPr>
              <w:t>1</w:t>
            </w:r>
          </w:p>
        </w:tc>
        <w:tc>
          <w:tcPr>
            <w:tcW w:w="1026" w:type="dxa"/>
            <w:tcBorders>
              <w:top w:val="nil"/>
              <w:left w:val="nil"/>
              <w:bottom w:val="nil"/>
              <w:right w:val="nil"/>
            </w:tcBorders>
          </w:tcPr>
          <w:p w14:paraId="489E1133" w14:textId="77777777" w:rsidR="008468A3" w:rsidRPr="00B636B2" w:rsidRDefault="008468A3" w:rsidP="008468A3">
            <w:pPr>
              <w:rPr>
                <w:rFonts w:ascii="Arial Black" w:hAnsi="Arial Black"/>
                <w:sz w:val="14"/>
                <w:szCs w:val="14"/>
              </w:rPr>
            </w:pPr>
            <w:r w:rsidRPr="00B636B2">
              <w:rPr>
                <w:rFonts w:ascii="Arial Black" w:hAnsi="Arial Black"/>
                <w:sz w:val="14"/>
                <w:szCs w:val="14"/>
              </w:rPr>
              <w:t>Filnamn</w:t>
            </w:r>
          </w:p>
        </w:tc>
        <w:tc>
          <w:tcPr>
            <w:tcW w:w="4819" w:type="dxa"/>
            <w:gridSpan w:val="3"/>
            <w:tcBorders>
              <w:top w:val="nil"/>
              <w:left w:val="nil"/>
              <w:bottom w:val="nil"/>
              <w:right w:val="nil"/>
            </w:tcBorders>
          </w:tcPr>
          <w:p w14:paraId="7306A572" w14:textId="3DD9043D" w:rsidR="008468A3" w:rsidRPr="004C1817" w:rsidRDefault="00B636B2" w:rsidP="00F96BB3">
            <w:pPr>
              <w:rPr>
                <w:noProof/>
                <w:sz w:val="14"/>
                <w:szCs w:val="14"/>
              </w:rPr>
            </w:pPr>
            <w:r w:rsidRPr="004C1817">
              <w:rPr>
                <w:sz w:val="14"/>
                <w:szCs w:val="14"/>
              </w:rPr>
              <w:fldChar w:fldCharType="begin"/>
            </w:r>
            <w:r w:rsidRPr="004C1817">
              <w:rPr>
                <w:sz w:val="14"/>
                <w:szCs w:val="14"/>
              </w:rPr>
              <w:instrText xml:space="preserve"> FILENAME   \* MERGEFORMAT </w:instrText>
            </w:r>
            <w:r w:rsidRPr="004C1817">
              <w:rPr>
                <w:sz w:val="14"/>
                <w:szCs w:val="14"/>
              </w:rPr>
              <w:fldChar w:fldCharType="separate"/>
            </w:r>
            <w:r w:rsidRPr="004C1817">
              <w:rPr>
                <w:noProof/>
                <w:sz w:val="14"/>
                <w:szCs w:val="14"/>
              </w:rPr>
              <w:t>TEST.docx</w:t>
            </w:r>
            <w:r w:rsidRPr="004C1817">
              <w:rPr>
                <w:sz w:val="14"/>
                <w:szCs w:val="14"/>
              </w:rPr>
              <w:fldChar w:fldCharType="end"/>
            </w:r>
          </w:p>
        </w:tc>
      </w:tr>
    </w:tbl>
    <w:p w14:paraId="3BFCD264" w14:textId="77777777" w:rsidR="008468A3" w:rsidRDefault="008468A3" w:rsidP="008468A3">
      <w:bookmarkStart w:id="0" w:name="_GoBack"/>
      <w:bookmarkEnd w:id="0"/>
    </w:p>
    <w:p w14:paraId="051CFC2F" w14:textId="77777777" w:rsidR="008468A3" w:rsidRPr="00B3113E" w:rsidRDefault="008468A3" w:rsidP="008468A3"/>
    <w:p w14:paraId="60863C4F" w14:textId="07CA247C" w:rsidR="005400C8" w:rsidRDefault="00B636B2" w:rsidP="00B636B2">
      <w:pPr>
        <w:pStyle w:val="Rubrik"/>
        <w:jc w:val="center"/>
      </w:pPr>
      <w:bookmarkStart w:id="1" w:name="bmRubrik"/>
      <w:bookmarkEnd w:id="1"/>
      <w:r>
        <w:t>Omvärldsbevakning</w:t>
      </w:r>
    </w:p>
    <w:p w14:paraId="70E66343" w14:textId="2CC4E6D6" w:rsidR="00B636B2" w:rsidRPr="00B636B2" w:rsidRDefault="00B636B2" w:rsidP="00B636B2">
      <w:pPr>
        <w:pStyle w:val="Underrubrik"/>
        <w:jc w:val="center"/>
      </w:pPr>
      <w:r>
        <w:t>(kund)</w:t>
      </w:r>
    </w:p>
    <w:p w14:paraId="7F5E4E32" w14:textId="696FA25E" w:rsidR="00F96BB3" w:rsidRDefault="00F96BB3" w:rsidP="00157F7F"/>
    <w:p w14:paraId="7AB4F298" w14:textId="77777777" w:rsidR="00F96BB3" w:rsidRDefault="00F96BB3">
      <w:r>
        <w:br w:type="page"/>
      </w:r>
    </w:p>
    <w:p w14:paraId="3AF523EA" w14:textId="77777777" w:rsidR="005400C8" w:rsidRDefault="005400C8" w:rsidP="00157F7F"/>
    <w:bookmarkStart w:id="2" w:name="bmStart" w:displacedByCustomXml="next"/>
    <w:bookmarkEnd w:id="2" w:displacedByCustomXml="next"/>
    <w:sdt>
      <w:sdtPr>
        <w:rPr>
          <w:rFonts w:ascii="Times New Roman" w:eastAsia="Times" w:hAnsi="Times New Roman" w:cs="Times New Roman"/>
          <w:b w:val="0"/>
          <w:bCs w:val="0"/>
          <w:color w:val="auto"/>
          <w:sz w:val="16"/>
          <w:szCs w:val="16"/>
          <w:lang w:val="sv-SE" w:eastAsia="sv-SE"/>
        </w:rPr>
        <w:id w:val="1431154569"/>
        <w:docPartObj>
          <w:docPartGallery w:val="Table of Contents"/>
          <w:docPartUnique/>
        </w:docPartObj>
      </w:sdtPr>
      <w:sdtEndPr>
        <w:rPr>
          <w:rFonts w:ascii="Arial" w:hAnsi="Arial"/>
          <w:noProof/>
          <w:sz w:val="20"/>
          <w:szCs w:val="20"/>
        </w:rPr>
      </w:sdtEndPr>
      <w:sdtContent>
        <w:p w14:paraId="5FEAC441" w14:textId="77777777" w:rsidR="004B12F5" w:rsidRPr="00A3359F" w:rsidRDefault="00B60DDD" w:rsidP="00070CFA">
          <w:pPr>
            <w:pStyle w:val="Innehllsfrteckningsrubrik"/>
            <w:spacing w:before="0"/>
            <w:rPr>
              <w:rFonts w:ascii="Arial Black" w:hAnsi="Arial Black"/>
              <w:color w:val="5F5F5B"/>
              <w:sz w:val="32"/>
              <w:szCs w:val="20"/>
              <w:lang w:val="sv-SE"/>
            </w:rPr>
          </w:pPr>
          <w:r w:rsidRPr="00A3359F">
            <w:rPr>
              <w:rFonts w:ascii="Arial Black" w:hAnsi="Arial Black"/>
              <w:color w:val="5F5F5B"/>
              <w:sz w:val="32"/>
              <w:szCs w:val="20"/>
              <w:lang w:val="sv-SE"/>
            </w:rPr>
            <w:t>Innehåll</w:t>
          </w:r>
        </w:p>
        <w:p w14:paraId="66665FEB" w14:textId="77777777" w:rsidR="00A3359F" w:rsidRDefault="00DF3A07">
          <w:pPr>
            <w:pStyle w:val="Innehll1"/>
            <w:tabs>
              <w:tab w:val="left" w:pos="400"/>
              <w:tab w:val="right" w:leader="dot" w:pos="9203"/>
            </w:tabs>
            <w:rPr>
              <w:noProof/>
            </w:rPr>
          </w:pPr>
          <w:r>
            <w:rPr>
              <w:sz w:val="16"/>
              <w:szCs w:val="16"/>
            </w:rPr>
            <w:t xml:space="preserve"> </w:t>
          </w:r>
          <w:r w:rsidR="004B12F5" w:rsidRPr="00B60DDD">
            <w:rPr>
              <w:sz w:val="16"/>
              <w:szCs w:val="16"/>
            </w:rPr>
            <w:fldChar w:fldCharType="begin"/>
          </w:r>
          <w:r w:rsidR="004B12F5" w:rsidRPr="00B60DDD">
            <w:rPr>
              <w:sz w:val="16"/>
              <w:szCs w:val="16"/>
            </w:rPr>
            <w:instrText xml:space="preserve"> TOC \o "1-3" \h \z \u </w:instrText>
          </w:r>
          <w:r w:rsidR="004B12F5" w:rsidRPr="00B60DDD">
            <w:rPr>
              <w:sz w:val="16"/>
              <w:szCs w:val="16"/>
            </w:rPr>
            <w:fldChar w:fldCharType="separate"/>
          </w:r>
        </w:p>
        <w:p w14:paraId="007A9809" w14:textId="105050E1" w:rsidR="00A3359F" w:rsidRDefault="00197EB9">
          <w:pPr>
            <w:pStyle w:val="Innehll1"/>
            <w:tabs>
              <w:tab w:val="left" w:pos="400"/>
              <w:tab w:val="right" w:leader="dot" w:pos="9203"/>
            </w:tabs>
            <w:rPr>
              <w:rFonts w:asciiTheme="minorHAnsi" w:eastAsiaTheme="minorEastAsia" w:hAnsiTheme="minorHAnsi" w:cstheme="minorBidi"/>
              <w:noProof/>
              <w:sz w:val="22"/>
              <w:szCs w:val="22"/>
            </w:rPr>
          </w:pPr>
          <w:hyperlink w:anchor="_Toc518550533" w:history="1">
            <w:r w:rsidR="00A3359F" w:rsidRPr="00A44021">
              <w:rPr>
                <w:rStyle w:val="Hyperlnk"/>
                <w:noProof/>
              </w:rPr>
              <w:t>1</w:t>
            </w:r>
            <w:r w:rsidR="00A3359F">
              <w:rPr>
                <w:rFonts w:asciiTheme="minorHAnsi" w:eastAsiaTheme="minorEastAsia" w:hAnsiTheme="minorHAnsi" w:cstheme="minorBidi"/>
                <w:noProof/>
                <w:sz w:val="22"/>
                <w:szCs w:val="22"/>
              </w:rPr>
              <w:tab/>
            </w:r>
            <w:r w:rsidR="00A3359F" w:rsidRPr="00A44021">
              <w:rPr>
                <w:rStyle w:val="Hyperlnk"/>
                <w:noProof/>
              </w:rPr>
              <w:t>Halvårskontroller</w:t>
            </w:r>
            <w:r w:rsidR="00A3359F">
              <w:rPr>
                <w:noProof/>
                <w:webHidden/>
              </w:rPr>
              <w:tab/>
            </w:r>
            <w:r w:rsidR="00A3359F">
              <w:rPr>
                <w:noProof/>
                <w:webHidden/>
              </w:rPr>
              <w:fldChar w:fldCharType="begin"/>
            </w:r>
            <w:r w:rsidR="00A3359F">
              <w:rPr>
                <w:noProof/>
                <w:webHidden/>
              </w:rPr>
              <w:instrText xml:space="preserve"> PAGEREF _Toc518550533 \h </w:instrText>
            </w:r>
            <w:r w:rsidR="00A3359F">
              <w:rPr>
                <w:noProof/>
                <w:webHidden/>
              </w:rPr>
            </w:r>
            <w:r w:rsidR="00A3359F">
              <w:rPr>
                <w:noProof/>
                <w:webHidden/>
              </w:rPr>
              <w:fldChar w:fldCharType="separate"/>
            </w:r>
            <w:r w:rsidR="00A3359F">
              <w:rPr>
                <w:noProof/>
                <w:webHidden/>
              </w:rPr>
              <w:t>4</w:t>
            </w:r>
            <w:r w:rsidR="00A3359F">
              <w:rPr>
                <w:noProof/>
                <w:webHidden/>
              </w:rPr>
              <w:fldChar w:fldCharType="end"/>
            </w:r>
          </w:hyperlink>
        </w:p>
        <w:p w14:paraId="7A2746B1" w14:textId="45D8F4D8" w:rsidR="00A3359F" w:rsidRDefault="00197EB9">
          <w:pPr>
            <w:pStyle w:val="Innehll2"/>
            <w:tabs>
              <w:tab w:val="left" w:pos="880"/>
              <w:tab w:val="right" w:leader="dot" w:pos="9203"/>
            </w:tabs>
            <w:rPr>
              <w:rFonts w:asciiTheme="minorHAnsi" w:eastAsiaTheme="minorEastAsia" w:hAnsiTheme="minorHAnsi" w:cstheme="minorBidi"/>
              <w:noProof/>
              <w:sz w:val="22"/>
              <w:szCs w:val="22"/>
            </w:rPr>
          </w:pPr>
          <w:hyperlink w:anchor="_Toc518550534" w:history="1">
            <w:r w:rsidR="00A3359F" w:rsidRPr="00A44021">
              <w:rPr>
                <w:rStyle w:val="Hyperlnk"/>
                <w:noProof/>
              </w:rPr>
              <w:t>1.1</w:t>
            </w:r>
            <w:r w:rsidR="00A3359F">
              <w:rPr>
                <w:rFonts w:asciiTheme="minorHAnsi" w:eastAsiaTheme="minorEastAsia" w:hAnsiTheme="minorHAnsi" w:cstheme="minorBidi"/>
                <w:noProof/>
                <w:sz w:val="22"/>
                <w:szCs w:val="22"/>
              </w:rPr>
              <w:tab/>
            </w:r>
            <w:r w:rsidR="00A3359F" w:rsidRPr="00A44021">
              <w:rPr>
                <w:rStyle w:val="Hyperlnk"/>
                <w:noProof/>
              </w:rPr>
              <w:t>Switchar / Routrar</w:t>
            </w:r>
            <w:r w:rsidR="00A3359F">
              <w:rPr>
                <w:noProof/>
                <w:webHidden/>
              </w:rPr>
              <w:tab/>
            </w:r>
            <w:r w:rsidR="00A3359F">
              <w:rPr>
                <w:noProof/>
                <w:webHidden/>
              </w:rPr>
              <w:fldChar w:fldCharType="begin"/>
            </w:r>
            <w:r w:rsidR="00A3359F">
              <w:rPr>
                <w:noProof/>
                <w:webHidden/>
              </w:rPr>
              <w:instrText xml:space="preserve"> PAGEREF _Toc518550534 \h </w:instrText>
            </w:r>
            <w:r w:rsidR="00A3359F">
              <w:rPr>
                <w:noProof/>
                <w:webHidden/>
              </w:rPr>
            </w:r>
            <w:r w:rsidR="00A3359F">
              <w:rPr>
                <w:noProof/>
                <w:webHidden/>
              </w:rPr>
              <w:fldChar w:fldCharType="separate"/>
            </w:r>
            <w:r w:rsidR="00A3359F">
              <w:rPr>
                <w:noProof/>
                <w:webHidden/>
              </w:rPr>
              <w:t>4</w:t>
            </w:r>
            <w:r w:rsidR="00A3359F">
              <w:rPr>
                <w:noProof/>
                <w:webHidden/>
              </w:rPr>
              <w:fldChar w:fldCharType="end"/>
            </w:r>
          </w:hyperlink>
        </w:p>
        <w:p w14:paraId="4FCFE1B2" w14:textId="3356FFAB" w:rsidR="00A3359F" w:rsidRDefault="00197EB9">
          <w:pPr>
            <w:pStyle w:val="Innehll3"/>
            <w:tabs>
              <w:tab w:val="left" w:pos="1100"/>
              <w:tab w:val="right" w:leader="dot" w:pos="9203"/>
            </w:tabs>
            <w:rPr>
              <w:rFonts w:asciiTheme="minorHAnsi" w:eastAsiaTheme="minorEastAsia" w:hAnsiTheme="minorHAnsi" w:cstheme="minorBidi"/>
              <w:noProof/>
              <w:sz w:val="22"/>
              <w:szCs w:val="22"/>
            </w:rPr>
          </w:pPr>
          <w:hyperlink w:anchor="_Toc518550535" w:history="1">
            <w:r w:rsidR="00A3359F" w:rsidRPr="00A44021">
              <w:rPr>
                <w:rStyle w:val="Hyperlnk"/>
                <w:noProof/>
              </w:rPr>
              <w:t>1.1.1</w:t>
            </w:r>
            <w:r w:rsidR="00A3359F">
              <w:rPr>
                <w:rFonts w:asciiTheme="minorHAnsi" w:eastAsiaTheme="minorEastAsia" w:hAnsiTheme="minorHAnsi" w:cstheme="minorBidi"/>
                <w:noProof/>
                <w:sz w:val="22"/>
                <w:szCs w:val="22"/>
              </w:rPr>
              <w:tab/>
            </w:r>
            <w:r w:rsidR="00A3359F" w:rsidRPr="00A44021">
              <w:rPr>
                <w:rStyle w:val="Hyperlnk"/>
                <w:noProof/>
              </w:rPr>
              <w:t>Komponentstatus</w:t>
            </w:r>
            <w:r w:rsidR="00A3359F">
              <w:rPr>
                <w:noProof/>
                <w:webHidden/>
              </w:rPr>
              <w:tab/>
            </w:r>
            <w:r w:rsidR="00A3359F">
              <w:rPr>
                <w:noProof/>
                <w:webHidden/>
              </w:rPr>
              <w:fldChar w:fldCharType="begin"/>
            </w:r>
            <w:r w:rsidR="00A3359F">
              <w:rPr>
                <w:noProof/>
                <w:webHidden/>
              </w:rPr>
              <w:instrText xml:space="preserve"> PAGEREF _Toc518550535 \h </w:instrText>
            </w:r>
            <w:r w:rsidR="00A3359F">
              <w:rPr>
                <w:noProof/>
                <w:webHidden/>
              </w:rPr>
            </w:r>
            <w:r w:rsidR="00A3359F">
              <w:rPr>
                <w:noProof/>
                <w:webHidden/>
              </w:rPr>
              <w:fldChar w:fldCharType="separate"/>
            </w:r>
            <w:r w:rsidR="00A3359F">
              <w:rPr>
                <w:noProof/>
                <w:webHidden/>
              </w:rPr>
              <w:t>4</w:t>
            </w:r>
            <w:r w:rsidR="00A3359F">
              <w:rPr>
                <w:noProof/>
                <w:webHidden/>
              </w:rPr>
              <w:fldChar w:fldCharType="end"/>
            </w:r>
          </w:hyperlink>
        </w:p>
        <w:p w14:paraId="75125688" w14:textId="5DC28432" w:rsidR="00A3359F" w:rsidRDefault="00197EB9">
          <w:pPr>
            <w:pStyle w:val="Innehll3"/>
            <w:tabs>
              <w:tab w:val="left" w:pos="1100"/>
              <w:tab w:val="right" w:leader="dot" w:pos="9203"/>
            </w:tabs>
            <w:rPr>
              <w:rFonts w:asciiTheme="minorHAnsi" w:eastAsiaTheme="minorEastAsia" w:hAnsiTheme="minorHAnsi" w:cstheme="minorBidi"/>
              <w:noProof/>
              <w:sz w:val="22"/>
              <w:szCs w:val="22"/>
            </w:rPr>
          </w:pPr>
          <w:hyperlink w:anchor="_Toc518550536" w:history="1">
            <w:r w:rsidR="00A3359F" w:rsidRPr="00A44021">
              <w:rPr>
                <w:rStyle w:val="Hyperlnk"/>
                <w:noProof/>
              </w:rPr>
              <w:t>1.1.2</w:t>
            </w:r>
            <w:r w:rsidR="00A3359F">
              <w:rPr>
                <w:rFonts w:asciiTheme="minorHAnsi" w:eastAsiaTheme="minorEastAsia" w:hAnsiTheme="minorHAnsi" w:cstheme="minorBidi"/>
                <w:noProof/>
                <w:sz w:val="22"/>
                <w:szCs w:val="22"/>
              </w:rPr>
              <w:tab/>
            </w:r>
            <w:r w:rsidR="00A3359F" w:rsidRPr="00A44021">
              <w:rPr>
                <w:rStyle w:val="Hyperlnk"/>
                <w:noProof/>
              </w:rPr>
              <w:t>Patchstatus</w:t>
            </w:r>
            <w:r w:rsidR="00A3359F">
              <w:rPr>
                <w:noProof/>
                <w:webHidden/>
              </w:rPr>
              <w:tab/>
            </w:r>
            <w:r w:rsidR="00A3359F">
              <w:rPr>
                <w:noProof/>
                <w:webHidden/>
              </w:rPr>
              <w:fldChar w:fldCharType="begin"/>
            </w:r>
            <w:r w:rsidR="00A3359F">
              <w:rPr>
                <w:noProof/>
                <w:webHidden/>
              </w:rPr>
              <w:instrText xml:space="preserve"> PAGEREF _Toc518550536 \h </w:instrText>
            </w:r>
            <w:r w:rsidR="00A3359F">
              <w:rPr>
                <w:noProof/>
                <w:webHidden/>
              </w:rPr>
            </w:r>
            <w:r w:rsidR="00A3359F">
              <w:rPr>
                <w:noProof/>
                <w:webHidden/>
              </w:rPr>
              <w:fldChar w:fldCharType="separate"/>
            </w:r>
            <w:r w:rsidR="00A3359F">
              <w:rPr>
                <w:noProof/>
                <w:webHidden/>
              </w:rPr>
              <w:t>4</w:t>
            </w:r>
            <w:r w:rsidR="00A3359F">
              <w:rPr>
                <w:noProof/>
                <w:webHidden/>
              </w:rPr>
              <w:fldChar w:fldCharType="end"/>
            </w:r>
          </w:hyperlink>
        </w:p>
        <w:p w14:paraId="5B8E9CAF" w14:textId="07B1CABE" w:rsidR="00A3359F" w:rsidRDefault="00197EB9">
          <w:pPr>
            <w:pStyle w:val="Innehll3"/>
            <w:tabs>
              <w:tab w:val="left" w:pos="1100"/>
              <w:tab w:val="right" w:leader="dot" w:pos="9203"/>
            </w:tabs>
            <w:rPr>
              <w:rFonts w:asciiTheme="minorHAnsi" w:eastAsiaTheme="minorEastAsia" w:hAnsiTheme="minorHAnsi" w:cstheme="minorBidi"/>
              <w:noProof/>
              <w:sz w:val="22"/>
              <w:szCs w:val="22"/>
            </w:rPr>
          </w:pPr>
          <w:hyperlink w:anchor="_Toc518550537" w:history="1">
            <w:r w:rsidR="00A3359F" w:rsidRPr="00A44021">
              <w:rPr>
                <w:rStyle w:val="Hyperlnk"/>
                <w:noProof/>
              </w:rPr>
              <w:t>1.1.3</w:t>
            </w:r>
            <w:r w:rsidR="00A3359F">
              <w:rPr>
                <w:rFonts w:asciiTheme="minorHAnsi" w:eastAsiaTheme="minorEastAsia" w:hAnsiTheme="minorHAnsi" w:cstheme="minorBidi"/>
                <w:noProof/>
                <w:sz w:val="22"/>
                <w:szCs w:val="22"/>
              </w:rPr>
              <w:tab/>
            </w:r>
            <w:r w:rsidR="00A3359F" w:rsidRPr="00A44021">
              <w:rPr>
                <w:rStyle w:val="Hyperlnk"/>
                <w:noProof/>
              </w:rPr>
              <w:t>Supportavtal</w:t>
            </w:r>
            <w:r w:rsidR="00A3359F">
              <w:rPr>
                <w:noProof/>
                <w:webHidden/>
              </w:rPr>
              <w:tab/>
            </w:r>
            <w:r w:rsidR="00A3359F">
              <w:rPr>
                <w:noProof/>
                <w:webHidden/>
              </w:rPr>
              <w:fldChar w:fldCharType="begin"/>
            </w:r>
            <w:r w:rsidR="00A3359F">
              <w:rPr>
                <w:noProof/>
                <w:webHidden/>
              </w:rPr>
              <w:instrText xml:space="preserve"> PAGEREF _Toc518550537 \h </w:instrText>
            </w:r>
            <w:r w:rsidR="00A3359F">
              <w:rPr>
                <w:noProof/>
                <w:webHidden/>
              </w:rPr>
            </w:r>
            <w:r w:rsidR="00A3359F">
              <w:rPr>
                <w:noProof/>
                <w:webHidden/>
              </w:rPr>
              <w:fldChar w:fldCharType="separate"/>
            </w:r>
            <w:r w:rsidR="00A3359F">
              <w:rPr>
                <w:noProof/>
                <w:webHidden/>
              </w:rPr>
              <w:t>5</w:t>
            </w:r>
            <w:r w:rsidR="00A3359F">
              <w:rPr>
                <w:noProof/>
                <w:webHidden/>
              </w:rPr>
              <w:fldChar w:fldCharType="end"/>
            </w:r>
          </w:hyperlink>
        </w:p>
        <w:p w14:paraId="091DDA64" w14:textId="75A4010C" w:rsidR="00A3359F" w:rsidRDefault="00197EB9">
          <w:pPr>
            <w:pStyle w:val="Innehll3"/>
            <w:tabs>
              <w:tab w:val="left" w:pos="1100"/>
              <w:tab w:val="right" w:leader="dot" w:pos="9203"/>
            </w:tabs>
            <w:rPr>
              <w:rFonts w:asciiTheme="minorHAnsi" w:eastAsiaTheme="minorEastAsia" w:hAnsiTheme="minorHAnsi" w:cstheme="minorBidi"/>
              <w:noProof/>
              <w:sz w:val="22"/>
              <w:szCs w:val="22"/>
            </w:rPr>
          </w:pPr>
          <w:hyperlink w:anchor="_Toc518550538" w:history="1">
            <w:r w:rsidR="00A3359F" w:rsidRPr="00A44021">
              <w:rPr>
                <w:rStyle w:val="Hyperlnk"/>
                <w:noProof/>
              </w:rPr>
              <w:t>1.1.4</w:t>
            </w:r>
            <w:r w:rsidR="00A3359F">
              <w:rPr>
                <w:rFonts w:asciiTheme="minorHAnsi" w:eastAsiaTheme="minorEastAsia" w:hAnsiTheme="minorHAnsi" w:cstheme="minorBidi"/>
                <w:noProof/>
                <w:sz w:val="22"/>
                <w:szCs w:val="22"/>
              </w:rPr>
              <w:tab/>
            </w:r>
            <w:r w:rsidR="00A3359F" w:rsidRPr="00A44021">
              <w:rPr>
                <w:rStyle w:val="Hyperlnk"/>
                <w:noProof/>
              </w:rPr>
              <w:t>Trendanalys</w:t>
            </w:r>
            <w:r w:rsidR="00A3359F">
              <w:rPr>
                <w:noProof/>
                <w:webHidden/>
              </w:rPr>
              <w:tab/>
            </w:r>
            <w:r w:rsidR="00A3359F">
              <w:rPr>
                <w:noProof/>
                <w:webHidden/>
              </w:rPr>
              <w:fldChar w:fldCharType="begin"/>
            </w:r>
            <w:r w:rsidR="00A3359F">
              <w:rPr>
                <w:noProof/>
                <w:webHidden/>
              </w:rPr>
              <w:instrText xml:space="preserve"> PAGEREF _Toc518550538 \h </w:instrText>
            </w:r>
            <w:r w:rsidR="00A3359F">
              <w:rPr>
                <w:noProof/>
                <w:webHidden/>
              </w:rPr>
            </w:r>
            <w:r w:rsidR="00A3359F">
              <w:rPr>
                <w:noProof/>
                <w:webHidden/>
              </w:rPr>
              <w:fldChar w:fldCharType="separate"/>
            </w:r>
            <w:r w:rsidR="00A3359F">
              <w:rPr>
                <w:noProof/>
                <w:webHidden/>
              </w:rPr>
              <w:t>5</w:t>
            </w:r>
            <w:r w:rsidR="00A3359F">
              <w:rPr>
                <w:noProof/>
                <w:webHidden/>
              </w:rPr>
              <w:fldChar w:fldCharType="end"/>
            </w:r>
          </w:hyperlink>
        </w:p>
        <w:p w14:paraId="594FE89F" w14:textId="2F21CCED" w:rsidR="00A3359F" w:rsidRDefault="00197EB9">
          <w:pPr>
            <w:pStyle w:val="Innehll3"/>
            <w:tabs>
              <w:tab w:val="left" w:pos="1100"/>
              <w:tab w:val="right" w:leader="dot" w:pos="9203"/>
            </w:tabs>
            <w:rPr>
              <w:rFonts w:asciiTheme="minorHAnsi" w:eastAsiaTheme="minorEastAsia" w:hAnsiTheme="minorHAnsi" w:cstheme="minorBidi"/>
              <w:noProof/>
              <w:sz w:val="22"/>
              <w:szCs w:val="22"/>
            </w:rPr>
          </w:pPr>
          <w:hyperlink w:anchor="_Toc518550539" w:history="1">
            <w:r w:rsidR="00A3359F" w:rsidRPr="00A44021">
              <w:rPr>
                <w:rStyle w:val="Hyperlnk"/>
                <w:noProof/>
              </w:rPr>
              <w:t>1.1.5</w:t>
            </w:r>
            <w:r w:rsidR="00A3359F">
              <w:rPr>
                <w:rFonts w:asciiTheme="minorHAnsi" w:eastAsiaTheme="minorEastAsia" w:hAnsiTheme="minorHAnsi" w:cstheme="minorBidi"/>
                <w:noProof/>
                <w:sz w:val="22"/>
                <w:szCs w:val="22"/>
              </w:rPr>
              <w:tab/>
            </w:r>
            <w:r w:rsidR="00A3359F" w:rsidRPr="00A44021">
              <w:rPr>
                <w:rStyle w:val="Hyperlnk"/>
                <w:noProof/>
              </w:rPr>
              <w:t>Loggar</w:t>
            </w:r>
            <w:r w:rsidR="00A3359F">
              <w:rPr>
                <w:noProof/>
                <w:webHidden/>
              </w:rPr>
              <w:tab/>
            </w:r>
            <w:r w:rsidR="00A3359F">
              <w:rPr>
                <w:noProof/>
                <w:webHidden/>
              </w:rPr>
              <w:fldChar w:fldCharType="begin"/>
            </w:r>
            <w:r w:rsidR="00A3359F">
              <w:rPr>
                <w:noProof/>
                <w:webHidden/>
              </w:rPr>
              <w:instrText xml:space="preserve"> PAGEREF _Toc518550539 \h </w:instrText>
            </w:r>
            <w:r w:rsidR="00A3359F">
              <w:rPr>
                <w:noProof/>
                <w:webHidden/>
              </w:rPr>
            </w:r>
            <w:r w:rsidR="00A3359F">
              <w:rPr>
                <w:noProof/>
                <w:webHidden/>
              </w:rPr>
              <w:fldChar w:fldCharType="separate"/>
            </w:r>
            <w:r w:rsidR="00A3359F">
              <w:rPr>
                <w:noProof/>
                <w:webHidden/>
              </w:rPr>
              <w:t>5</w:t>
            </w:r>
            <w:r w:rsidR="00A3359F">
              <w:rPr>
                <w:noProof/>
                <w:webHidden/>
              </w:rPr>
              <w:fldChar w:fldCharType="end"/>
            </w:r>
          </w:hyperlink>
        </w:p>
        <w:p w14:paraId="699C01BD" w14:textId="30A8F5BC" w:rsidR="00A3359F" w:rsidRDefault="00197EB9">
          <w:pPr>
            <w:pStyle w:val="Innehll1"/>
            <w:tabs>
              <w:tab w:val="left" w:pos="400"/>
              <w:tab w:val="right" w:leader="dot" w:pos="9203"/>
            </w:tabs>
            <w:rPr>
              <w:rFonts w:asciiTheme="minorHAnsi" w:eastAsiaTheme="minorEastAsia" w:hAnsiTheme="minorHAnsi" w:cstheme="minorBidi"/>
              <w:noProof/>
              <w:sz w:val="22"/>
              <w:szCs w:val="22"/>
            </w:rPr>
          </w:pPr>
          <w:hyperlink w:anchor="_Toc518550540" w:history="1">
            <w:r w:rsidR="00A3359F" w:rsidRPr="00A44021">
              <w:rPr>
                <w:rStyle w:val="Hyperlnk"/>
                <w:noProof/>
              </w:rPr>
              <w:t>2</w:t>
            </w:r>
            <w:r w:rsidR="00A3359F">
              <w:rPr>
                <w:rFonts w:asciiTheme="minorHAnsi" w:eastAsiaTheme="minorEastAsia" w:hAnsiTheme="minorHAnsi" w:cstheme="minorBidi"/>
                <w:noProof/>
                <w:sz w:val="22"/>
                <w:szCs w:val="22"/>
              </w:rPr>
              <w:tab/>
            </w:r>
            <w:r w:rsidR="00A3359F" w:rsidRPr="00A44021">
              <w:rPr>
                <w:rStyle w:val="Hyperlnk"/>
                <w:noProof/>
              </w:rPr>
              <w:t>Summering</w:t>
            </w:r>
            <w:r w:rsidR="00A3359F">
              <w:rPr>
                <w:noProof/>
                <w:webHidden/>
              </w:rPr>
              <w:tab/>
            </w:r>
            <w:r w:rsidR="00A3359F">
              <w:rPr>
                <w:noProof/>
                <w:webHidden/>
              </w:rPr>
              <w:fldChar w:fldCharType="begin"/>
            </w:r>
            <w:r w:rsidR="00A3359F">
              <w:rPr>
                <w:noProof/>
                <w:webHidden/>
              </w:rPr>
              <w:instrText xml:space="preserve"> PAGEREF _Toc518550540 \h </w:instrText>
            </w:r>
            <w:r w:rsidR="00A3359F">
              <w:rPr>
                <w:noProof/>
                <w:webHidden/>
              </w:rPr>
            </w:r>
            <w:r w:rsidR="00A3359F">
              <w:rPr>
                <w:noProof/>
                <w:webHidden/>
              </w:rPr>
              <w:fldChar w:fldCharType="separate"/>
            </w:r>
            <w:r w:rsidR="00A3359F">
              <w:rPr>
                <w:noProof/>
                <w:webHidden/>
              </w:rPr>
              <w:t>5</w:t>
            </w:r>
            <w:r w:rsidR="00A3359F">
              <w:rPr>
                <w:noProof/>
                <w:webHidden/>
              </w:rPr>
              <w:fldChar w:fldCharType="end"/>
            </w:r>
          </w:hyperlink>
        </w:p>
        <w:p w14:paraId="20FB91AB" w14:textId="65969741" w:rsidR="00A3359F" w:rsidRDefault="00197EB9">
          <w:pPr>
            <w:pStyle w:val="Innehll1"/>
            <w:tabs>
              <w:tab w:val="left" w:pos="400"/>
              <w:tab w:val="right" w:leader="dot" w:pos="9203"/>
            </w:tabs>
            <w:rPr>
              <w:rFonts w:asciiTheme="minorHAnsi" w:eastAsiaTheme="minorEastAsia" w:hAnsiTheme="minorHAnsi" w:cstheme="minorBidi"/>
              <w:noProof/>
              <w:sz w:val="22"/>
              <w:szCs w:val="22"/>
            </w:rPr>
          </w:pPr>
          <w:hyperlink w:anchor="_Toc518550541" w:history="1">
            <w:r w:rsidR="00A3359F" w:rsidRPr="00A44021">
              <w:rPr>
                <w:rStyle w:val="Hyperlnk"/>
                <w:noProof/>
              </w:rPr>
              <w:t>3</w:t>
            </w:r>
            <w:r w:rsidR="00A3359F">
              <w:rPr>
                <w:rFonts w:asciiTheme="minorHAnsi" w:eastAsiaTheme="minorEastAsia" w:hAnsiTheme="minorHAnsi" w:cstheme="minorBidi"/>
                <w:noProof/>
                <w:sz w:val="22"/>
                <w:szCs w:val="22"/>
              </w:rPr>
              <w:tab/>
            </w:r>
            <w:r w:rsidR="00A3359F" w:rsidRPr="00A44021">
              <w:rPr>
                <w:rStyle w:val="Hyperlnk"/>
                <w:noProof/>
              </w:rPr>
              <w:t>Beskrivning av kontroller</w:t>
            </w:r>
            <w:r w:rsidR="00A3359F">
              <w:rPr>
                <w:noProof/>
                <w:webHidden/>
              </w:rPr>
              <w:tab/>
            </w:r>
            <w:r w:rsidR="00A3359F">
              <w:rPr>
                <w:noProof/>
                <w:webHidden/>
              </w:rPr>
              <w:fldChar w:fldCharType="begin"/>
            </w:r>
            <w:r w:rsidR="00A3359F">
              <w:rPr>
                <w:noProof/>
                <w:webHidden/>
              </w:rPr>
              <w:instrText xml:space="preserve"> PAGEREF _Toc518550541 \h </w:instrText>
            </w:r>
            <w:r w:rsidR="00A3359F">
              <w:rPr>
                <w:noProof/>
                <w:webHidden/>
              </w:rPr>
            </w:r>
            <w:r w:rsidR="00A3359F">
              <w:rPr>
                <w:noProof/>
                <w:webHidden/>
              </w:rPr>
              <w:fldChar w:fldCharType="separate"/>
            </w:r>
            <w:r w:rsidR="00A3359F">
              <w:rPr>
                <w:noProof/>
                <w:webHidden/>
              </w:rPr>
              <w:t>5</w:t>
            </w:r>
            <w:r w:rsidR="00A3359F">
              <w:rPr>
                <w:noProof/>
                <w:webHidden/>
              </w:rPr>
              <w:fldChar w:fldCharType="end"/>
            </w:r>
          </w:hyperlink>
        </w:p>
        <w:p w14:paraId="6E101713" w14:textId="36FAB1EE" w:rsidR="00A3359F" w:rsidRDefault="00197EB9">
          <w:pPr>
            <w:pStyle w:val="Innehll2"/>
            <w:tabs>
              <w:tab w:val="left" w:pos="880"/>
              <w:tab w:val="right" w:leader="dot" w:pos="9203"/>
            </w:tabs>
            <w:rPr>
              <w:rFonts w:asciiTheme="minorHAnsi" w:eastAsiaTheme="minorEastAsia" w:hAnsiTheme="minorHAnsi" w:cstheme="minorBidi"/>
              <w:noProof/>
              <w:sz w:val="22"/>
              <w:szCs w:val="22"/>
            </w:rPr>
          </w:pPr>
          <w:hyperlink w:anchor="_Toc518550542" w:history="1">
            <w:r w:rsidR="00A3359F" w:rsidRPr="00A44021">
              <w:rPr>
                <w:rStyle w:val="Hyperlnk"/>
                <w:noProof/>
              </w:rPr>
              <w:t>3.1</w:t>
            </w:r>
            <w:r w:rsidR="00A3359F">
              <w:rPr>
                <w:rFonts w:asciiTheme="minorHAnsi" w:eastAsiaTheme="minorEastAsia" w:hAnsiTheme="minorHAnsi" w:cstheme="minorBidi"/>
                <w:noProof/>
                <w:sz w:val="22"/>
                <w:szCs w:val="22"/>
              </w:rPr>
              <w:tab/>
            </w:r>
            <w:r w:rsidR="00A3359F" w:rsidRPr="00A44021">
              <w:rPr>
                <w:rStyle w:val="Hyperlnk"/>
                <w:noProof/>
              </w:rPr>
              <w:t>Switchar / Routrar</w:t>
            </w:r>
            <w:r w:rsidR="00A3359F">
              <w:rPr>
                <w:noProof/>
                <w:webHidden/>
              </w:rPr>
              <w:tab/>
            </w:r>
            <w:r w:rsidR="00A3359F">
              <w:rPr>
                <w:noProof/>
                <w:webHidden/>
              </w:rPr>
              <w:fldChar w:fldCharType="begin"/>
            </w:r>
            <w:r w:rsidR="00A3359F">
              <w:rPr>
                <w:noProof/>
                <w:webHidden/>
              </w:rPr>
              <w:instrText xml:space="preserve"> PAGEREF _Toc518550542 \h </w:instrText>
            </w:r>
            <w:r w:rsidR="00A3359F">
              <w:rPr>
                <w:noProof/>
                <w:webHidden/>
              </w:rPr>
            </w:r>
            <w:r w:rsidR="00A3359F">
              <w:rPr>
                <w:noProof/>
                <w:webHidden/>
              </w:rPr>
              <w:fldChar w:fldCharType="separate"/>
            </w:r>
            <w:r w:rsidR="00A3359F">
              <w:rPr>
                <w:noProof/>
                <w:webHidden/>
              </w:rPr>
              <w:t>5</w:t>
            </w:r>
            <w:r w:rsidR="00A3359F">
              <w:rPr>
                <w:noProof/>
                <w:webHidden/>
              </w:rPr>
              <w:fldChar w:fldCharType="end"/>
            </w:r>
          </w:hyperlink>
        </w:p>
        <w:p w14:paraId="17FA37C6" w14:textId="30F79BD0" w:rsidR="009C7881" w:rsidRDefault="004B12F5" w:rsidP="00070CFA">
          <w:r w:rsidRPr="00B60DDD">
            <w:rPr>
              <w:b/>
              <w:bCs/>
              <w:noProof/>
              <w:sz w:val="16"/>
              <w:szCs w:val="16"/>
            </w:rPr>
            <w:fldChar w:fldCharType="end"/>
          </w:r>
        </w:p>
      </w:sdtContent>
    </w:sdt>
    <w:p w14:paraId="6BF915EE" w14:textId="77777777" w:rsidR="009C7881" w:rsidRPr="009C7881" w:rsidRDefault="009C7881" w:rsidP="009C7881"/>
    <w:p w14:paraId="06B03DB9" w14:textId="77777777" w:rsidR="009C7881" w:rsidRPr="009C7881" w:rsidRDefault="009C7881" w:rsidP="009C7881"/>
    <w:p w14:paraId="579ADF84" w14:textId="77777777" w:rsidR="009C7881" w:rsidRPr="009C7881" w:rsidRDefault="009C7881" w:rsidP="009C7881"/>
    <w:p w14:paraId="4E1F31CE" w14:textId="77777777" w:rsidR="009C7881" w:rsidRPr="009C7881" w:rsidRDefault="009C7881" w:rsidP="009C7881"/>
    <w:p w14:paraId="65CEFAD3" w14:textId="77777777" w:rsidR="009C7881" w:rsidRPr="009C7881" w:rsidRDefault="009C7881" w:rsidP="009C7881"/>
    <w:p w14:paraId="5CC6206C" w14:textId="77777777" w:rsidR="009C7881" w:rsidRPr="009C7881" w:rsidRDefault="009C7881" w:rsidP="009C7881"/>
    <w:p w14:paraId="40D09332" w14:textId="77777777" w:rsidR="009C7881" w:rsidRPr="009C7881" w:rsidRDefault="009C7881" w:rsidP="009C7881"/>
    <w:p w14:paraId="03C59B4C" w14:textId="77777777" w:rsidR="009C7881" w:rsidRPr="009C7881" w:rsidRDefault="009C7881" w:rsidP="009C7881"/>
    <w:p w14:paraId="05FB1E38" w14:textId="77777777" w:rsidR="009C7881" w:rsidRPr="009C7881" w:rsidRDefault="009C7881" w:rsidP="009C7881"/>
    <w:p w14:paraId="0B81FF1F" w14:textId="77777777" w:rsidR="009C7881" w:rsidRPr="009C7881" w:rsidRDefault="009C7881" w:rsidP="009C7881"/>
    <w:p w14:paraId="4758CDA4" w14:textId="77777777" w:rsidR="009C7881" w:rsidRPr="009C7881" w:rsidRDefault="009C7881" w:rsidP="009C7881"/>
    <w:p w14:paraId="0E769737" w14:textId="77777777" w:rsidR="009C7881" w:rsidRPr="009C7881" w:rsidRDefault="009C7881" w:rsidP="009C7881"/>
    <w:p w14:paraId="22814EDD" w14:textId="77777777" w:rsidR="009C7881" w:rsidRPr="009C7881" w:rsidRDefault="009C7881" w:rsidP="009C7881"/>
    <w:p w14:paraId="09DF9F45" w14:textId="77777777" w:rsidR="009C7881" w:rsidRPr="009C7881" w:rsidRDefault="009C7881" w:rsidP="009C7881"/>
    <w:p w14:paraId="5AE43D49" w14:textId="77777777" w:rsidR="009C7881" w:rsidRPr="009C7881" w:rsidRDefault="009C7881" w:rsidP="009C7881"/>
    <w:p w14:paraId="5B11EC70" w14:textId="77777777" w:rsidR="009C7881" w:rsidRPr="009C7881" w:rsidRDefault="009C7881" w:rsidP="009C7881"/>
    <w:p w14:paraId="2E97D7A4" w14:textId="77777777" w:rsidR="009C7881" w:rsidRPr="009C7881" w:rsidRDefault="009C7881" w:rsidP="009C7881"/>
    <w:p w14:paraId="1C8031EF" w14:textId="77777777" w:rsidR="009C7881" w:rsidRPr="009C7881" w:rsidRDefault="009C7881" w:rsidP="009C7881"/>
    <w:p w14:paraId="47933590" w14:textId="77777777" w:rsidR="009C7881" w:rsidRPr="009C7881" w:rsidRDefault="009C7881" w:rsidP="009C7881"/>
    <w:p w14:paraId="7C149A10" w14:textId="77777777" w:rsidR="009C7881" w:rsidRPr="009C7881" w:rsidRDefault="009C7881" w:rsidP="009C7881"/>
    <w:p w14:paraId="422F519D" w14:textId="77777777" w:rsidR="009C7881" w:rsidRPr="009C7881" w:rsidRDefault="009C7881" w:rsidP="009C7881"/>
    <w:p w14:paraId="30121925" w14:textId="77777777" w:rsidR="009C7881" w:rsidRPr="009C7881" w:rsidRDefault="009C7881" w:rsidP="009C7881"/>
    <w:p w14:paraId="6E57C35A" w14:textId="77777777" w:rsidR="009C7881" w:rsidRPr="009C7881" w:rsidRDefault="009C7881" w:rsidP="009C7881"/>
    <w:p w14:paraId="48FC3F95" w14:textId="77777777" w:rsidR="009C7881" w:rsidRPr="009C7881" w:rsidRDefault="009C7881" w:rsidP="009C7881"/>
    <w:p w14:paraId="36B108DD" w14:textId="77777777" w:rsidR="009C7881" w:rsidRPr="009C7881" w:rsidRDefault="009C7881" w:rsidP="009C7881"/>
    <w:p w14:paraId="6A64D2D2" w14:textId="77777777" w:rsidR="009C7881" w:rsidRPr="009C7881" w:rsidRDefault="009C7881" w:rsidP="009C7881"/>
    <w:p w14:paraId="3630FCA6" w14:textId="77777777" w:rsidR="009C7881" w:rsidRPr="009C7881" w:rsidRDefault="009C7881" w:rsidP="009C7881"/>
    <w:p w14:paraId="4D071E0D" w14:textId="77777777" w:rsidR="009C7881" w:rsidRPr="009C7881" w:rsidRDefault="009C7881" w:rsidP="009C7881"/>
    <w:p w14:paraId="405326CD" w14:textId="77777777" w:rsidR="009C7881" w:rsidRPr="009C7881" w:rsidRDefault="009C7881" w:rsidP="009C7881"/>
    <w:p w14:paraId="320376CF" w14:textId="77777777" w:rsidR="009C7881" w:rsidRPr="009C7881" w:rsidRDefault="009C7881" w:rsidP="009C7881"/>
    <w:p w14:paraId="5A9792AC" w14:textId="77777777" w:rsidR="009C7881" w:rsidRPr="009C7881" w:rsidRDefault="009C7881" w:rsidP="009C7881"/>
    <w:p w14:paraId="2D6A38C3" w14:textId="77777777" w:rsidR="009C7881" w:rsidRPr="009C7881" w:rsidRDefault="009C7881" w:rsidP="009C7881"/>
    <w:p w14:paraId="0F58BABF" w14:textId="77777777" w:rsidR="009C7881" w:rsidRPr="009C7881" w:rsidRDefault="009C7881" w:rsidP="009C7881"/>
    <w:p w14:paraId="2621506F" w14:textId="1405951F" w:rsidR="009C7881" w:rsidRDefault="009C7881" w:rsidP="009C7881"/>
    <w:p w14:paraId="79824BBF" w14:textId="77777777" w:rsidR="009C7881" w:rsidRPr="009C7881" w:rsidRDefault="009C7881" w:rsidP="009C7881"/>
    <w:p w14:paraId="3536752B" w14:textId="4357C330" w:rsidR="009C7881" w:rsidRDefault="009C7881" w:rsidP="009C7881"/>
    <w:p w14:paraId="36634581" w14:textId="77777777" w:rsidR="00BB1B79" w:rsidRPr="009C7881" w:rsidRDefault="00BB1B79" w:rsidP="009C7881">
      <w:pPr>
        <w:sectPr w:rsidR="00BB1B79" w:rsidRPr="009C7881" w:rsidSect="00D27691">
          <w:headerReference w:type="default" r:id="rId8"/>
          <w:footerReference w:type="default" r:id="rId9"/>
          <w:headerReference w:type="first" r:id="rId10"/>
          <w:footerReference w:type="first" r:id="rId11"/>
          <w:pgSz w:w="11906" w:h="16838" w:code="9"/>
          <w:pgMar w:top="2353" w:right="992" w:bottom="1871" w:left="1701" w:header="567" w:footer="454" w:gutter="0"/>
          <w:pgNumType w:start="1"/>
          <w:cols w:space="709"/>
          <w:titlePg/>
          <w:docGrid w:linePitch="360"/>
        </w:sectPr>
      </w:pPr>
    </w:p>
    <w:p w14:paraId="5D2E3EF7" w14:textId="69D7AE25" w:rsidR="001A1FF9" w:rsidRDefault="00B636B2" w:rsidP="00CA1653">
      <w:pPr>
        <w:pStyle w:val="Rubrik1"/>
      </w:pPr>
      <w:r>
        <w:lastRenderedPageBreak/>
        <w:t>Veckovis kontroll</w:t>
      </w:r>
    </w:p>
    <w:p w14:paraId="65F22950" w14:textId="796E38D5" w:rsidR="00B15B82" w:rsidRPr="00B15B82" w:rsidRDefault="00B15B82" w:rsidP="00B15B82">
      <w:r>
        <w:t>Då det inte kommer ut CVE eller andra definitioner av sårbarhet lika ofta som till t.ex. mjukvara så blir det desto mer manuellt arbete för att få fram den information som önskas</w:t>
      </w:r>
      <w:r>
        <w:t xml:space="preserve"> för hårdvara. </w:t>
      </w:r>
      <w:r w:rsidR="004C1817">
        <w:t xml:space="preserve">När det gäller mjukvara finns det ofta definitioner på sidor så som </w:t>
      </w:r>
      <w:hyperlink r:id="rId12" w:history="1">
        <w:r w:rsidR="004C1817" w:rsidRPr="004E34B9">
          <w:rPr>
            <w:rStyle w:val="Hyperlnk"/>
          </w:rPr>
          <w:t>https://www.cvedetails.com/index.php</w:t>
        </w:r>
      </w:hyperlink>
      <w:r w:rsidR="004C1817">
        <w:t xml:space="preserve"> vilket gör att information är lite mer lättillgänglig. </w:t>
      </w:r>
    </w:p>
    <w:p w14:paraId="1240A912" w14:textId="55A2D308" w:rsidR="00B15B82" w:rsidRDefault="00B15B82" w:rsidP="00B15B82"/>
    <w:p w14:paraId="6286BC49" w14:textId="77777777" w:rsidR="00B15B82" w:rsidRPr="00B15B82" w:rsidRDefault="00B15B82" w:rsidP="00B15B82"/>
    <w:p w14:paraId="152E3032" w14:textId="692EE118" w:rsidR="00787080" w:rsidRDefault="004C1817" w:rsidP="00787080">
      <w:pPr>
        <w:pStyle w:val="Rubrik2"/>
      </w:pPr>
      <w:r>
        <w:t xml:space="preserve">Tillverkare / Modell </w:t>
      </w:r>
    </w:p>
    <w:p w14:paraId="7D3B0DD0" w14:textId="5BC9526E" w:rsidR="00787080" w:rsidRDefault="004C1817" w:rsidP="001A1FF9">
      <w:pPr>
        <w:pStyle w:val="Rubrik3"/>
      </w:pPr>
      <w:r>
        <w:t>Versionsnivå</w:t>
      </w:r>
    </w:p>
    <w:p w14:paraId="17CB4801" w14:textId="77777777" w:rsidR="008D230C" w:rsidRPr="00516356" w:rsidRDefault="008D230C" w:rsidP="008D230C">
      <w:pPr>
        <w:rPr>
          <w:b/>
          <w:color w:val="FF0000"/>
        </w:rPr>
      </w:pPr>
      <w:r w:rsidRPr="00E2521A">
        <w:rPr>
          <w:b/>
          <w:color w:val="FF0000"/>
        </w:rPr>
        <w:t>Åtgärd behöver vidtas.</w:t>
      </w:r>
    </w:p>
    <w:p w14:paraId="0912EACE" w14:textId="77777777" w:rsidR="00825DF0" w:rsidRDefault="00825DF0" w:rsidP="008D230C"/>
    <w:p w14:paraId="1038257C" w14:textId="3341C134" w:rsidR="00EA50D6" w:rsidRPr="009C7881" w:rsidRDefault="004D425D" w:rsidP="00B15B82">
      <w:pPr>
        <w:rPr>
          <w:lang w:val="en-US"/>
        </w:rPr>
      </w:pPr>
      <w:r>
        <w:t xml:space="preserve">Det </w:t>
      </w:r>
      <w:r w:rsidR="00A041DF">
        <w:t xml:space="preserve">finns </w:t>
      </w:r>
      <w:r w:rsidR="00CA2E82">
        <w:t>109</w:t>
      </w:r>
      <w:r w:rsidR="00A041DF">
        <w:t xml:space="preserve"> </w:t>
      </w:r>
      <w:proofErr w:type="spellStart"/>
      <w:r w:rsidR="00A041DF">
        <w:t>switchar</w:t>
      </w:r>
      <w:proofErr w:type="spellEnd"/>
      <w:r w:rsidR="00A041DF">
        <w:t xml:space="preserve"> och 4</w:t>
      </w:r>
      <w:r w:rsidR="00703DD5">
        <w:t xml:space="preserve"> </w:t>
      </w:r>
      <w:r>
        <w:t>routrar</w:t>
      </w:r>
      <w:r w:rsidR="00202EDB">
        <w:t xml:space="preserve"> som</w:t>
      </w:r>
      <w:r>
        <w:t xml:space="preserve"> </w:t>
      </w:r>
      <w:r w:rsidR="008D230C">
        <w:t>är ”</w:t>
      </w:r>
      <w:r w:rsidR="00400CF3">
        <w:t xml:space="preserve">End </w:t>
      </w:r>
      <w:proofErr w:type="spellStart"/>
      <w:r w:rsidR="00400CF3">
        <w:t>of</w:t>
      </w:r>
      <w:proofErr w:type="spellEnd"/>
      <w:r w:rsidR="00400CF3">
        <w:t xml:space="preserve"> S</w:t>
      </w:r>
      <w:r w:rsidR="008D230C">
        <w:t>upport” och som starkt rekommenderas att byta ut</w:t>
      </w:r>
      <w:r>
        <w:t xml:space="preserve">. </w:t>
      </w:r>
      <w:r w:rsidR="00CA2E82">
        <w:t xml:space="preserve">Inom 18 månader går ytterligare 22 </w:t>
      </w:r>
      <w:proofErr w:type="spellStart"/>
      <w:r w:rsidR="00CA2E82">
        <w:t>switchar</w:t>
      </w:r>
      <w:proofErr w:type="spellEnd"/>
      <w:r w:rsidR="00CA2E82">
        <w:t xml:space="preserve"> in i </w:t>
      </w:r>
      <w:r w:rsidR="00400CF3">
        <w:t>”E</w:t>
      </w:r>
      <w:r w:rsidR="00202EDB">
        <w:t xml:space="preserve">nd </w:t>
      </w:r>
      <w:proofErr w:type="spellStart"/>
      <w:r w:rsidR="00202EDB">
        <w:t>of</w:t>
      </w:r>
      <w:proofErr w:type="spellEnd"/>
      <w:r w:rsidR="00202EDB">
        <w:t xml:space="preserve"> </w:t>
      </w:r>
      <w:r w:rsidR="00400CF3">
        <w:t>S</w:t>
      </w:r>
      <w:r w:rsidR="00202EDB">
        <w:t xml:space="preserve">upport”. En plan för att byta ut dem bör tas </w:t>
      </w:r>
    </w:p>
    <w:p w14:paraId="3182C318" w14:textId="77777777" w:rsidR="0050010F" w:rsidRPr="009C7881" w:rsidRDefault="0050010F" w:rsidP="00EA50D6">
      <w:pPr>
        <w:rPr>
          <w:lang w:val="en-US"/>
        </w:rPr>
      </w:pPr>
    </w:p>
    <w:p w14:paraId="5F2FDE5C" w14:textId="190AAC1F" w:rsidR="00B442C9" w:rsidRDefault="004C1817" w:rsidP="001A1FF9">
      <w:pPr>
        <w:pStyle w:val="Rubrik3"/>
      </w:pPr>
      <w:r>
        <w:t>Sårbarhet</w:t>
      </w:r>
    </w:p>
    <w:p w14:paraId="1C4231BB" w14:textId="77777777" w:rsidR="004736C6" w:rsidRPr="00516356" w:rsidRDefault="004736C6" w:rsidP="004736C6">
      <w:pPr>
        <w:rPr>
          <w:b/>
          <w:color w:val="FF0000"/>
        </w:rPr>
      </w:pPr>
      <w:r w:rsidRPr="00E2521A">
        <w:rPr>
          <w:b/>
          <w:color w:val="FF0000"/>
        </w:rPr>
        <w:t>Åtgärd behöver vidtas.</w:t>
      </w:r>
    </w:p>
    <w:p w14:paraId="327A8FC7" w14:textId="77777777" w:rsidR="004736C6" w:rsidRDefault="004736C6" w:rsidP="004736C6">
      <w:r>
        <w:t>I princip hela switch och router plattformen behöver uppgraderas. Den primära anledningen är att det har upptäckts säkerhetshål i många av mjukvarorna som används idag. Vissa komponenter har släpat uppgraderingsmässigt och ligger långt efter dagens rekommenderade versioner vilket inte är bra vid ex öppnande av supportärenden. Ytterligare en anledning till att uppgradera är att få tillgång till nya funktioner.</w:t>
      </w:r>
    </w:p>
    <w:p w14:paraId="6DE5BC90" w14:textId="77777777" w:rsidR="004736C6" w:rsidRDefault="004736C6" w:rsidP="004736C6"/>
    <w:p w14:paraId="0EE20E71" w14:textId="77777777" w:rsidR="004736C6" w:rsidRPr="004736C6" w:rsidRDefault="004736C6" w:rsidP="004736C6">
      <w:r w:rsidRPr="004736C6">
        <w:t>Följande komponenter behöver uppgraderas:</w:t>
      </w:r>
    </w:p>
    <w:p w14:paraId="1150AF77" w14:textId="3590D183" w:rsidR="004736C6" w:rsidRPr="009C7881" w:rsidRDefault="00B96FC9" w:rsidP="004736C6">
      <w:pPr>
        <w:widowControl w:val="0"/>
        <w:numPr>
          <w:ilvl w:val="0"/>
          <w:numId w:val="5"/>
        </w:numPr>
        <w:autoSpaceDE w:val="0"/>
        <w:autoSpaceDN w:val="0"/>
        <w:adjustRightInd w:val="0"/>
        <w:spacing w:before="100" w:after="100"/>
      </w:pPr>
      <w:r w:rsidRPr="009C7881">
        <w:t>N7K-C7010</w:t>
      </w:r>
      <w:r w:rsidR="004736C6" w:rsidRPr="009C7881">
        <w:t xml:space="preserve"> CORE </w:t>
      </w:r>
      <w:r w:rsidR="00477513" w:rsidRPr="009C7881">
        <w:t>6.2(10)</w:t>
      </w:r>
      <w:r w:rsidR="004736C6" w:rsidRPr="009C7881">
        <w:t xml:space="preserve"> -&gt;</w:t>
      </w:r>
      <w:r w:rsidR="00AA77ED">
        <w:t xml:space="preserve"> 6.2(16)</w:t>
      </w:r>
    </w:p>
    <w:p w14:paraId="297ED65D" w14:textId="295A81A0" w:rsidR="00477513" w:rsidRPr="00477513" w:rsidRDefault="00477513" w:rsidP="00477513">
      <w:pPr>
        <w:widowControl w:val="0"/>
        <w:numPr>
          <w:ilvl w:val="0"/>
          <w:numId w:val="5"/>
        </w:numPr>
        <w:autoSpaceDE w:val="0"/>
        <w:autoSpaceDN w:val="0"/>
        <w:adjustRightInd w:val="0"/>
        <w:spacing w:before="100" w:after="100"/>
        <w:rPr>
          <w:lang w:val="en-US"/>
        </w:rPr>
      </w:pPr>
      <w:r>
        <w:rPr>
          <w:lang w:val="en-US"/>
        </w:rPr>
        <w:t>Nexus 55</w:t>
      </w:r>
      <w:r w:rsidRPr="004736C6">
        <w:rPr>
          <w:lang w:val="en-US"/>
        </w:rPr>
        <w:t xml:space="preserve">00 CORE </w:t>
      </w:r>
      <w:r w:rsidR="00F663D4">
        <w:rPr>
          <w:lang w:val="en-US"/>
        </w:rPr>
        <w:t>5.X.X.X</w:t>
      </w:r>
      <w:r>
        <w:rPr>
          <w:lang w:val="en-US"/>
        </w:rPr>
        <w:t xml:space="preserve"> -&gt; </w:t>
      </w:r>
      <w:r w:rsidRPr="00477513">
        <w:rPr>
          <w:lang w:val="en-US"/>
        </w:rPr>
        <w:t>7.2(1)N1(1)</w:t>
      </w:r>
    </w:p>
    <w:p w14:paraId="501889E8" w14:textId="77777777" w:rsidR="00477513" w:rsidRPr="00477513" w:rsidRDefault="00477513" w:rsidP="00477513">
      <w:pPr>
        <w:widowControl w:val="0"/>
        <w:autoSpaceDE w:val="0"/>
        <w:autoSpaceDN w:val="0"/>
        <w:adjustRightInd w:val="0"/>
        <w:spacing w:before="100" w:after="100"/>
        <w:rPr>
          <w:lang w:val="en-US"/>
        </w:rPr>
      </w:pPr>
    </w:p>
    <w:p w14:paraId="7C5E576B" w14:textId="32C0C0AD" w:rsidR="00477513" w:rsidRDefault="00477513" w:rsidP="00477513">
      <w:r>
        <w:t xml:space="preserve">*Ser ut som en av Nexus 5600 </w:t>
      </w:r>
      <w:proofErr w:type="spellStart"/>
      <w:r>
        <w:t>switcharna</w:t>
      </w:r>
      <w:proofErr w:type="spellEnd"/>
      <w:r>
        <w:t xml:space="preserve"> (</w:t>
      </w:r>
      <w:r w:rsidRPr="00477513">
        <w:t>n5k4n11</w:t>
      </w:r>
      <w:r>
        <w:t xml:space="preserve">) inte ligger på samma version som övriga </w:t>
      </w:r>
      <w:r w:rsidR="00171764">
        <w:t xml:space="preserve">Nexus </w:t>
      </w:r>
      <w:r>
        <w:t xml:space="preserve">5600 </w:t>
      </w:r>
      <w:proofErr w:type="spellStart"/>
      <w:r>
        <w:t>switchar</w:t>
      </w:r>
      <w:proofErr w:type="spellEnd"/>
      <w:r>
        <w:t>.</w:t>
      </w:r>
    </w:p>
    <w:p w14:paraId="4A4C9829" w14:textId="77777777" w:rsidR="00477513" w:rsidRDefault="00477513" w:rsidP="004736C6"/>
    <w:p w14:paraId="18F5203A" w14:textId="2611AFF7" w:rsidR="004736C6" w:rsidRDefault="004736C6" w:rsidP="004736C6">
      <w:r>
        <w:t xml:space="preserve">För fullständig rapport hur många säkerhetshål det finns i respektive mjukvara se </w:t>
      </w:r>
      <w:r w:rsidR="00171764">
        <w:t>”</w:t>
      </w:r>
      <w:r w:rsidR="00400CF3" w:rsidRPr="00400CF3">
        <w:t xml:space="preserve"> 2016-12-05_consolidated_report.xls</w:t>
      </w:r>
      <w:r w:rsidR="007B3A69">
        <w:t>” flik ”</w:t>
      </w:r>
      <w:proofErr w:type="spellStart"/>
      <w:r w:rsidR="007B3A69">
        <w:t>Device</w:t>
      </w:r>
      <w:proofErr w:type="spellEnd"/>
      <w:r w:rsidR="007B3A69">
        <w:t xml:space="preserve"> List (All </w:t>
      </w:r>
      <w:proofErr w:type="spellStart"/>
      <w:r w:rsidR="007B3A69">
        <w:t>Devices</w:t>
      </w:r>
      <w:proofErr w:type="spellEnd"/>
      <w:r w:rsidR="00171764">
        <w:t>)”</w:t>
      </w:r>
    </w:p>
    <w:p w14:paraId="5786285F" w14:textId="7D3C124C" w:rsidR="00183F48" w:rsidRDefault="00183F48" w:rsidP="001A1FF9"/>
    <w:p w14:paraId="0496E101" w14:textId="2B428C5A" w:rsidR="00183F48" w:rsidRDefault="00183F48" w:rsidP="001A1FF9"/>
    <w:p w14:paraId="0ACC2D92" w14:textId="5D71A2F9" w:rsidR="00183F48" w:rsidRDefault="004C1817" w:rsidP="00B15B82">
      <w:pPr>
        <w:pStyle w:val="Rubrik2"/>
      </w:pPr>
      <w:r>
        <w:t>Leverantör / produkt / Version</w:t>
      </w:r>
    </w:p>
    <w:p w14:paraId="55FCE725" w14:textId="4F35086B" w:rsidR="00183F48" w:rsidRDefault="004C1817" w:rsidP="00183F48">
      <w:pPr>
        <w:pStyle w:val="Rubrik3"/>
      </w:pPr>
      <w:r>
        <w:t>Versionsnivå</w:t>
      </w:r>
    </w:p>
    <w:p w14:paraId="623C5D9E" w14:textId="77777777" w:rsidR="00183F48" w:rsidRPr="00516356" w:rsidRDefault="00183F48" w:rsidP="00183F48">
      <w:pPr>
        <w:rPr>
          <w:b/>
          <w:color w:val="FF0000"/>
        </w:rPr>
      </w:pPr>
      <w:r w:rsidRPr="00E2521A">
        <w:rPr>
          <w:b/>
          <w:color w:val="FF0000"/>
        </w:rPr>
        <w:t>Åtgärd behöver vidtas.</w:t>
      </w:r>
    </w:p>
    <w:p w14:paraId="40E054CF" w14:textId="77777777" w:rsidR="00183F48" w:rsidRDefault="00183F48" w:rsidP="00183F48"/>
    <w:p w14:paraId="79225DF1" w14:textId="77777777" w:rsidR="00183F48" w:rsidRDefault="00183F48" w:rsidP="00183F48">
      <w:r>
        <w:t xml:space="preserve">Det finns 109 </w:t>
      </w:r>
      <w:proofErr w:type="spellStart"/>
      <w:r>
        <w:t>switchar</w:t>
      </w:r>
      <w:proofErr w:type="spellEnd"/>
      <w:r>
        <w:t xml:space="preserve"> och 4 routrar som är ”End </w:t>
      </w:r>
      <w:proofErr w:type="spellStart"/>
      <w:r>
        <w:t>of</w:t>
      </w:r>
      <w:proofErr w:type="spellEnd"/>
      <w:r>
        <w:t xml:space="preserve"> Support” och som starkt rekommenderas att byta ut. Inom 18 månader går ytterligare 22 </w:t>
      </w:r>
      <w:proofErr w:type="spellStart"/>
      <w:r>
        <w:t>switchar</w:t>
      </w:r>
      <w:proofErr w:type="spellEnd"/>
      <w:r>
        <w:t xml:space="preserve"> in i ”End </w:t>
      </w:r>
      <w:proofErr w:type="spellStart"/>
      <w:r>
        <w:t>of</w:t>
      </w:r>
      <w:proofErr w:type="spellEnd"/>
      <w:r>
        <w:t xml:space="preserve"> Support”. En plan för att byta ut dem bör tas fram för att inte hamna i ett läge där det kan bli problem att få support p.g.a. gammal utrustning.</w:t>
      </w:r>
    </w:p>
    <w:p w14:paraId="367AD11A" w14:textId="77777777" w:rsidR="00183F48" w:rsidRDefault="00183F48" w:rsidP="00183F48"/>
    <w:p w14:paraId="20B49150" w14:textId="77777777" w:rsidR="00183F48" w:rsidRDefault="00183F48" w:rsidP="00183F48">
      <w:r>
        <w:t>Följande komponenter bör bytas ut:</w:t>
      </w:r>
    </w:p>
    <w:p w14:paraId="4A376CC0" w14:textId="77777777" w:rsidR="00183F48" w:rsidRPr="00CA2E82" w:rsidRDefault="00183F48" w:rsidP="00183F48">
      <w:pPr>
        <w:rPr>
          <w:lang w:val="en-US"/>
        </w:rPr>
      </w:pPr>
      <w:r w:rsidRPr="00CA2E82">
        <w:rPr>
          <w:lang w:val="en-US"/>
        </w:rPr>
        <w:t>Router:</w:t>
      </w:r>
    </w:p>
    <w:p w14:paraId="4B53CE8D" w14:textId="77777777" w:rsidR="00183F48" w:rsidRPr="00CA2E82" w:rsidRDefault="00183F48" w:rsidP="00183F48">
      <w:pPr>
        <w:rPr>
          <w:lang w:val="en-US"/>
        </w:rPr>
      </w:pPr>
      <w:r w:rsidRPr="00CA2E82">
        <w:rPr>
          <w:lang w:val="en-US"/>
        </w:rPr>
        <w:t xml:space="preserve">2st 2612 </w:t>
      </w:r>
      <w:r>
        <w:rPr>
          <w:lang w:val="en-US"/>
        </w:rPr>
        <w:tab/>
      </w:r>
      <w:proofErr w:type="spellStart"/>
      <w:r w:rsidRPr="00CA2E82">
        <w:rPr>
          <w:lang w:val="en-US"/>
        </w:rPr>
        <w:t>EoS</w:t>
      </w:r>
      <w:proofErr w:type="spellEnd"/>
      <w:r w:rsidRPr="00CA2E82">
        <w:rPr>
          <w:lang w:val="en-US"/>
        </w:rPr>
        <w:t xml:space="preserve"> 2011-07-31</w:t>
      </w:r>
    </w:p>
    <w:p w14:paraId="6927D807" w14:textId="4090CB89" w:rsidR="00183F48" w:rsidRPr="00CA2E82" w:rsidRDefault="00183F48" w:rsidP="00183F48">
      <w:pPr>
        <w:rPr>
          <w:lang w:val="en-US"/>
        </w:rPr>
      </w:pPr>
      <w:r w:rsidRPr="00CA2E82">
        <w:rPr>
          <w:lang w:val="en-US"/>
        </w:rPr>
        <w:t xml:space="preserve">2st 878 </w:t>
      </w:r>
      <w:r>
        <w:rPr>
          <w:lang w:val="en-US"/>
        </w:rPr>
        <w:tab/>
      </w:r>
      <w:proofErr w:type="spellStart"/>
      <w:r w:rsidRPr="00CA2E82">
        <w:rPr>
          <w:lang w:val="en-US"/>
        </w:rPr>
        <w:t>EoS</w:t>
      </w:r>
      <w:proofErr w:type="spellEnd"/>
      <w:r w:rsidRPr="00CA2E82">
        <w:rPr>
          <w:lang w:val="en-US"/>
        </w:rPr>
        <w:t xml:space="preserve"> 2016-05-31</w:t>
      </w:r>
    </w:p>
    <w:p w14:paraId="38977875" w14:textId="77777777" w:rsidR="00183F48" w:rsidRPr="00CA2E82" w:rsidRDefault="00183F48" w:rsidP="00183F48">
      <w:pPr>
        <w:rPr>
          <w:lang w:val="en-US"/>
        </w:rPr>
      </w:pPr>
    </w:p>
    <w:p w14:paraId="25F4FA45" w14:textId="77777777" w:rsidR="00183F48" w:rsidRPr="00CA2E82" w:rsidRDefault="00183F48" w:rsidP="00183F48">
      <w:pPr>
        <w:rPr>
          <w:lang w:val="en-US"/>
        </w:rPr>
      </w:pPr>
      <w:r w:rsidRPr="00CA2E82">
        <w:rPr>
          <w:lang w:val="en-US"/>
        </w:rPr>
        <w:t>Switch:</w:t>
      </w:r>
    </w:p>
    <w:p w14:paraId="4231F3C5" w14:textId="77777777" w:rsidR="00183F48" w:rsidRPr="00CA2E82" w:rsidRDefault="00183F48" w:rsidP="00183F48">
      <w:pPr>
        <w:rPr>
          <w:lang w:val="en-US"/>
        </w:rPr>
      </w:pPr>
      <w:r w:rsidRPr="00CA2E82">
        <w:rPr>
          <w:lang w:val="en-US"/>
        </w:rPr>
        <w:lastRenderedPageBreak/>
        <w:t xml:space="preserve">1st WS-C2912-XL-EN </w:t>
      </w:r>
      <w:r>
        <w:rPr>
          <w:lang w:val="en-US"/>
        </w:rPr>
        <w:tab/>
      </w:r>
      <w:proofErr w:type="spellStart"/>
      <w:r w:rsidRPr="00CA2E82">
        <w:rPr>
          <w:lang w:val="en-US"/>
        </w:rPr>
        <w:t>EoS</w:t>
      </w:r>
      <w:proofErr w:type="spellEnd"/>
      <w:r w:rsidRPr="00CA2E82">
        <w:rPr>
          <w:lang w:val="en-US"/>
        </w:rPr>
        <w:t xml:space="preserve"> 2006-11-01</w:t>
      </w:r>
    </w:p>
    <w:p w14:paraId="1112E47C" w14:textId="77777777" w:rsidR="00183F48" w:rsidRPr="007A497F" w:rsidRDefault="00183F48" w:rsidP="00183F48">
      <w:pPr>
        <w:rPr>
          <w:lang w:val="en-US"/>
        </w:rPr>
      </w:pPr>
    </w:p>
    <w:p w14:paraId="1CD432EE" w14:textId="77777777" w:rsidR="00183F48" w:rsidRPr="007A497F" w:rsidRDefault="00183F48" w:rsidP="00183F48">
      <w:pPr>
        <w:rPr>
          <w:lang w:val="en-US"/>
        </w:rPr>
      </w:pPr>
    </w:p>
    <w:p w14:paraId="13B28BB0" w14:textId="77777777" w:rsidR="00183F48" w:rsidRPr="009C7881" w:rsidRDefault="00183F48" w:rsidP="00183F48">
      <w:pPr>
        <w:rPr>
          <w:lang w:val="en-US"/>
        </w:rPr>
      </w:pPr>
      <w:proofErr w:type="spellStart"/>
      <w:r>
        <w:rPr>
          <w:lang w:val="en-US"/>
        </w:rPr>
        <w:t>För</w:t>
      </w:r>
      <w:proofErr w:type="spellEnd"/>
      <w:r>
        <w:rPr>
          <w:lang w:val="en-US"/>
        </w:rPr>
        <w:t xml:space="preserve"> </w:t>
      </w:r>
      <w:proofErr w:type="spellStart"/>
      <w:r>
        <w:rPr>
          <w:lang w:val="en-US"/>
        </w:rPr>
        <w:t>fullständig</w:t>
      </w:r>
      <w:proofErr w:type="spellEnd"/>
      <w:r>
        <w:rPr>
          <w:lang w:val="en-US"/>
        </w:rPr>
        <w:t xml:space="preserve"> ”End of S</w:t>
      </w:r>
      <w:r w:rsidRPr="009C7881">
        <w:rPr>
          <w:lang w:val="en-US"/>
        </w:rPr>
        <w:t>upport” rapport se ”</w:t>
      </w:r>
      <w:r w:rsidRPr="00400CF3">
        <w:t xml:space="preserve"> </w:t>
      </w:r>
      <w:r w:rsidRPr="00400CF3">
        <w:rPr>
          <w:lang w:val="en-US"/>
        </w:rPr>
        <w:t>2016-12-05_consolidated_report.xls</w:t>
      </w:r>
      <w:r w:rsidRPr="009C7881">
        <w:rPr>
          <w:lang w:val="en-US"/>
        </w:rPr>
        <w:t xml:space="preserve">” </w:t>
      </w:r>
      <w:proofErr w:type="spellStart"/>
      <w:r w:rsidRPr="009C7881">
        <w:rPr>
          <w:lang w:val="en-US"/>
        </w:rPr>
        <w:t>flik</w:t>
      </w:r>
      <w:proofErr w:type="spellEnd"/>
      <w:r w:rsidRPr="009C7881">
        <w:rPr>
          <w:lang w:val="en-US"/>
        </w:rPr>
        <w:t xml:space="preserve"> ”Device List (Hardware - EOL)”</w:t>
      </w:r>
    </w:p>
    <w:p w14:paraId="43A58D65" w14:textId="77777777" w:rsidR="00183F48" w:rsidRPr="009C7881" w:rsidRDefault="00183F48" w:rsidP="00183F48">
      <w:pPr>
        <w:rPr>
          <w:lang w:val="en-US"/>
        </w:rPr>
      </w:pPr>
    </w:p>
    <w:p w14:paraId="412E26D8" w14:textId="15037732" w:rsidR="00183F48" w:rsidRDefault="004C1817" w:rsidP="00183F48">
      <w:pPr>
        <w:pStyle w:val="Rubrik3"/>
      </w:pPr>
      <w:r>
        <w:t>Sårbarheter</w:t>
      </w:r>
    </w:p>
    <w:p w14:paraId="22950D6E" w14:textId="77777777" w:rsidR="00183F48" w:rsidRPr="00516356" w:rsidRDefault="00183F48" w:rsidP="00183F48">
      <w:pPr>
        <w:rPr>
          <w:b/>
          <w:color w:val="FF0000"/>
        </w:rPr>
      </w:pPr>
      <w:r w:rsidRPr="00E2521A">
        <w:rPr>
          <w:b/>
          <w:color w:val="FF0000"/>
        </w:rPr>
        <w:t>Åtgärd behöver vidtas.</w:t>
      </w:r>
    </w:p>
    <w:p w14:paraId="4B30EA16" w14:textId="77777777" w:rsidR="00183F48" w:rsidRDefault="00183F48" w:rsidP="00183F48">
      <w:r>
        <w:t>I princip hela switch och router plattformen behöver uppgraderas. Den primära anledningen är att det har upptäckts säkerhetshål i många av mjukvarorna som används idag. Vissa komponenter har släpat uppgraderingsmässigt och ligger långt efter dagens rekommenderade versioner vilket inte är bra vid ex öppnande av supportärenden. Ytterligare en anledning till att uppgradera är att få tillgång till nya funktioner.</w:t>
      </w:r>
    </w:p>
    <w:p w14:paraId="2E911F84" w14:textId="77777777" w:rsidR="00183F48" w:rsidRDefault="00183F48" w:rsidP="00183F48"/>
    <w:p w14:paraId="1072D669" w14:textId="77777777" w:rsidR="00183F48" w:rsidRPr="004736C6" w:rsidRDefault="00183F48" w:rsidP="00183F48">
      <w:r w:rsidRPr="004736C6">
        <w:t>Följande komponenter behöver uppgraderas:</w:t>
      </w:r>
    </w:p>
    <w:p w14:paraId="20982A40" w14:textId="77777777" w:rsidR="00183F48" w:rsidRPr="009C7881" w:rsidRDefault="00183F48" w:rsidP="00183F48">
      <w:pPr>
        <w:widowControl w:val="0"/>
        <w:numPr>
          <w:ilvl w:val="0"/>
          <w:numId w:val="5"/>
        </w:numPr>
        <w:autoSpaceDE w:val="0"/>
        <w:autoSpaceDN w:val="0"/>
        <w:adjustRightInd w:val="0"/>
        <w:spacing w:before="100" w:after="100"/>
      </w:pPr>
      <w:r w:rsidRPr="009C7881">
        <w:t>N7K-C7010 CORE 6.2(10) -&gt;</w:t>
      </w:r>
      <w:r>
        <w:t xml:space="preserve"> 6.2(16)</w:t>
      </w:r>
    </w:p>
    <w:p w14:paraId="0899A442" w14:textId="77777777" w:rsidR="00183F48" w:rsidRPr="00477513" w:rsidRDefault="00183F48" w:rsidP="00183F48">
      <w:pPr>
        <w:widowControl w:val="0"/>
        <w:numPr>
          <w:ilvl w:val="0"/>
          <w:numId w:val="5"/>
        </w:numPr>
        <w:autoSpaceDE w:val="0"/>
        <w:autoSpaceDN w:val="0"/>
        <w:adjustRightInd w:val="0"/>
        <w:spacing w:before="100" w:after="100"/>
        <w:rPr>
          <w:lang w:val="en-US"/>
        </w:rPr>
      </w:pPr>
      <w:r>
        <w:rPr>
          <w:lang w:val="en-US"/>
        </w:rPr>
        <w:t>Nexus 55</w:t>
      </w:r>
      <w:r w:rsidRPr="004736C6">
        <w:rPr>
          <w:lang w:val="en-US"/>
        </w:rPr>
        <w:t xml:space="preserve">00 CORE </w:t>
      </w:r>
      <w:r>
        <w:rPr>
          <w:lang w:val="en-US"/>
        </w:rPr>
        <w:t xml:space="preserve">5.X.X.X -&gt; </w:t>
      </w:r>
      <w:r w:rsidRPr="00477513">
        <w:rPr>
          <w:lang w:val="en-US"/>
        </w:rPr>
        <w:t>7.2(1)N1(1)</w:t>
      </w:r>
    </w:p>
    <w:p w14:paraId="093F24A3" w14:textId="77777777" w:rsidR="00183F48" w:rsidRPr="00B251BB" w:rsidRDefault="00183F48" w:rsidP="00183F48">
      <w:pPr>
        <w:widowControl w:val="0"/>
        <w:numPr>
          <w:ilvl w:val="0"/>
          <w:numId w:val="5"/>
        </w:numPr>
        <w:autoSpaceDE w:val="0"/>
        <w:autoSpaceDN w:val="0"/>
        <w:adjustRightInd w:val="0"/>
        <w:spacing w:before="100" w:after="100"/>
      </w:pPr>
      <w:r w:rsidRPr="00B251BB">
        <w:t xml:space="preserve">Nexus 5600 CORE 7.2(1)N1(1)* -&gt; </w:t>
      </w:r>
      <w:r>
        <w:t>Ligger på rekommenderad version</w:t>
      </w:r>
    </w:p>
    <w:p w14:paraId="566D3E94" w14:textId="77777777" w:rsidR="00183F48" w:rsidRDefault="00183F48" w:rsidP="00183F48">
      <w:pPr>
        <w:widowControl w:val="0"/>
        <w:numPr>
          <w:ilvl w:val="0"/>
          <w:numId w:val="5"/>
        </w:numPr>
        <w:autoSpaceDE w:val="0"/>
        <w:autoSpaceDN w:val="0"/>
        <w:adjustRightInd w:val="0"/>
        <w:spacing w:before="100" w:after="100"/>
        <w:rPr>
          <w:lang w:val="en-US"/>
        </w:rPr>
      </w:pPr>
      <w:r>
        <w:rPr>
          <w:lang w:val="en-US"/>
        </w:rPr>
        <w:t xml:space="preserve">Catalyst 6500 DIST </w:t>
      </w:r>
      <w:r w:rsidRPr="00F663D4">
        <w:rPr>
          <w:lang w:val="en-US"/>
        </w:rPr>
        <w:t xml:space="preserve">12.2(33)SXH </w:t>
      </w:r>
      <w:r>
        <w:rPr>
          <w:lang w:val="en-US"/>
        </w:rPr>
        <w:t>-&gt; 12.2.33 SXI14</w:t>
      </w:r>
    </w:p>
    <w:p w14:paraId="4DCB4969" w14:textId="77777777" w:rsidR="00183F48" w:rsidRPr="001A1FF9" w:rsidRDefault="00183F48" w:rsidP="001A1FF9"/>
    <w:p w14:paraId="263F14D8" w14:textId="77777777" w:rsidR="009470E7" w:rsidRDefault="009470E7" w:rsidP="00070D7B"/>
    <w:p w14:paraId="41674516" w14:textId="77777777" w:rsidR="002B7EC0" w:rsidRDefault="002B7EC0" w:rsidP="002B7EC0">
      <w:pPr>
        <w:pStyle w:val="Rubrik1"/>
      </w:pPr>
      <w:bookmarkStart w:id="3" w:name="_Toc436313319"/>
      <w:bookmarkStart w:id="4" w:name="_Toc518550540"/>
      <w:r>
        <w:t>Summering</w:t>
      </w:r>
      <w:bookmarkEnd w:id="3"/>
      <w:bookmarkEnd w:id="4"/>
    </w:p>
    <w:p w14:paraId="31D24153" w14:textId="63DE1C75" w:rsidR="002B7EC0" w:rsidRDefault="002B7EC0" w:rsidP="002B7EC0">
      <w:r>
        <w:t xml:space="preserve">Det stora jobbet som behöver göras är att uppgradera befintlig kommunikationsutrustning så att den kommer upp i rekommenderad och enhetlig nivå. Uppgraderingarna har släpat en del och omtag behöver göras för att komma i fas. Det finns även en hel del </w:t>
      </w:r>
      <w:proofErr w:type="spellStart"/>
      <w:r>
        <w:t>switchar</w:t>
      </w:r>
      <w:proofErr w:type="spellEnd"/>
      <w:r>
        <w:t xml:space="preserve"> och routrar som behöver bytas ut </w:t>
      </w:r>
      <w:proofErr w:type="spellStart"/>
      <w:r>
        <w:t>pga</w:t>
      </w:r>
      <w:proofErr w:type="spellEnd"/>
      <w:r>
        <w:t xml:space="preserve"> att de har gått eller kommer att gå ”</w:t>
      </w:r>
      <w:r w:rsidR="000C00A9">
        <w:t>E</w:t>
      </w:r>
      <w:r>
        <w:t xml:space="preserve">nd </w:t>
      </w:r>
      <w:proofErr w:type="spellStart"/>
      <w:r>
        <w:t>of</w:t>
      </w:r>
      <w:proofErr w:type="spellEnd"/>
      <w:r>
        <w:t xml:space="preserve"> </w:t>
      </w:r>
      <w:r w:rsidR="000C00A9">
        <w:t>S</w:t>
      </w:r>
      <w:r>
        <w:t>upport” i närtid. I det stora hela har Landstinget ett väl fungerade nät men det kräver kontinuerligt underhåll för att fungera så optimalt som möjligt.</w:t>
      </w:r>
    </w:p>
    <w:p w14:paraId="26485EBD" w14:textId="77777777" w:rsidR="002B7EC0" w:rsidRDefault="002B7EC0" w:rsidP="00070D7B"/>
    <w:p w14:paraId="52511ED6" w14:textId="77777777" w:rsidR="00CC71F0" w:rsidRDefault="00CC71F0" w:rsidP="00070D7B"/>
    <w:p w14:paraId="5D0F6EBF" w14:textId="772896F7" w:rsidR="009470E7" w:rsidRDefault="001A1FF9" w:rsidP="009470E7">
      <w:pPr>
        <w:pStyle w:val="Rubrik1"/>
      </w:pPr>
      <w:bookmarkStart w:id="5" w:name="_Toc518550541"/>
      <w:r>
        <w:t>Beskrivning av k</w:t>
      </w:r>
      <w:r w:rsidR="009470E7">
        <w:t>ontroller</w:t>
      </w:r>
      <w:bookmarkEnd w:id="5"/>
    </w:p>
    <w:p w14:paraId="34186BC8" w14:textId="77777777" w:rsidR="009470E7" w:rsidRDefault="009470E7" w:rsidP="009470E7"/>
    <w:p w14:paraId="14C0AC72" w14:textId="7932248A" w:rsidR="009470E7" w:rsidRDefault="00E572A1" w:rsidP="009470E7">
      <w:pPr>
        <w:pStyle w:val="Rubrik2"/>
      </w:pPr>
      <w:bookmarkStart w:id="6" w:name="_Toc518550542"/>
      <w:r>
        <w:t>Switchar / Routrar</w:t>
      </w:r>
      <w:bookmarkEnd w:id="6"/>
    </w:p>
    <w:p w14:paraId="3EA44E68" w14:textId="77777777" w:rsidR="009470E7" w:rsidRDefault="009470E7" w:rsidP="009470E7"/>
    <w:tbl>
      <w:tblPr>
        <w:tblW w:w="9215" w:type="dxa"/>
        <w:tblInd w:w="-176" w:type="dxa"/>
        <w:tblLayout w:type="fixed"/>
        <w:tblLook w:val="0000" w:firstRow="0" w:lastRow="0" w:firstColumn="0" w:lastColumn="0" w:noHBand="0" w:noVBand="0"/>
      </w:tblPr>
      <w:tblGrid>
        <w:gridCol w:w="3263"/>
        <w:gridCol w:w="2266"/>
        <w:gridCol w:w="3686"/>
      </w:tblGrid>
      <w:tr w:rsidR="009470E7" w:rsidRPr="00293C86" w14:paraId="26403D06" w14:textId="77777777" w:rsidTr="007A497F">
        <w:tc>
          <w:tcPr>
            <w:tcW w:w="3263" w:type="dxa"/>
            <w:tcBorders>
              <w:top w:val="single" w:sz="4" w:space="0" w:color="000000"/>
              <w:left w:val="single" w:sz="4" w:space="0" w:color="000000"/>
              <w:bottom w:val="single" w:sz="4" w:space="0" w:color="000000"/>
            </w:tcBorders>
            <w:shd w:val="clear" w:color="auto" w:fill="5F5F5B"/>
            <w:vAlign w:val="bottom"/>
          </w:tcPr>
          <w:p w14:paraId="0E8B7C7E" w14:textId="77777777" w:rsidR="009470E7" w:rsidRPr="00293C86" w:rsidRDefault="009470E7" w:rsidP="00EE2DE2">
            <w:pPr>
              <w:snapToGrid w:val="0"/>
              <w:spacing w:after="120"/>
              <w:rPr>
                <w:b/>
                <w:color w:val="FFFFFF" w:themeColor="background1"/>
                <w:sz w:val="16"/>
                <w:szCs w:val="16"/>
              </w:rPr>
            </w:pPr>
            <w:r>
              <w:rPr>
                <w:b/>
                <w:color w:val="FFFFFF" w:themeColor="background1"/>
                <w:sz w:val="16"/>
                <w:szCs w:val="16"/>
              </w:rPr>
              <w:t>Funktion</w:t>
            </w:r>
          </w:p>
        </w:tc>
        <w:tc>
          <w:tcPr>
            <w:tcW w:w="2266" w:type="dxa"/>
            <w:tcBorders>
              <w:top w:val="single" w:sz="4" w:space="0" w:color="000000"/>
              <w:left w:val="single" w:sz="4" w:space="0" w:color="000000"/>
              <w:bottom w:val="single" w:sz="4" w:space="0" w:color="000000"/>
            </w:tcBorders>
            <w:shd w:val="clear" w:color="auto" w:fill="5F5F5B"/>
            <w:vAlign w:val="bottom"/>
          </w:tcPr>
          <w:p w14:paraId="1833AFB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Kontroll</w:t>
            </w:r>
          </w:p>
        </w:tc>
        <w:tc>
          <w:tcPr>
            <w:tcW w:w="3686" w:type="dxa"/>
            <w:tcBorders>
              <w:top w:val="single" w:sz="4" w:space="0" w:color="000000"/>
              <w:left w:val="single" w:sz="4" w:space="0" w:color="000000"/>
              <w:bottom w:val="single" w:sz="4" w:space="0" w:color="000000"/>
              <w:right w:val="single" w:sz="4" w:space="0" w:color="000000"/>
            </w:tcBorders>
            <w:shd w:val="clear" w:color="auto" w:fill="5F5F5B"/>
            <w:vAlign w:val="bottom"/>
          </w:tcPr>
          <w:p w14:paraId="11E8ACF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Verktyg</w:t>
            </w:r>
          </w:p>
        </w:tc>
      </w:tr>
      <w:tr w:rsidR="009470E7" w:rsidRPr="00293C86" w14:paraId="0CC6A562"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0971D8FD" w14:textId="604D4819" w:rsidR="009470E7" w:rsidRPr="00293C86" w:rsidRDefault="000245F8" w:rsidP="00CF6B60">
            <w:pPr>
              <w:snapToGrid w:val="0"/>
              <w:spacing w:after="120"/>
              <w:rPr>
                <w:sz w:val="16"/>
                <w:szCs w:val="16"/>
              </w:rPr>
            </w:pPr>
            <w:proofErr w:type="spellStart"/>
            <w:r>
              <w:rPr>
                <w:sz w:val="16"/>
                <w:szCs w:val="16"/>
              </w:rPr>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6F9E1229" w14:textId="758F69D2" w:rsidR="009470E7" w:rsidRPr="009C7881" w:rsidRDefault="00B800C9" w:rsidP="00E572A1">
            <w:pPr>
              <w:snapToGrid w:val="0"/>
              <w:spacing w:after="120"/>
              <w:rPr>
                <w:sz w:val="16"/>
                <w:szCs w:val="16"/>
                <w:lang w:val="en-US"/>
              </w:rPr>
            </w:pPr>
            <w:proofErr w:type="spellStart"/>
            <w:r w:rsidRPr="009C7881">
              <w:rPr>
                <w:b/>
                <w:sz w:val="16"/>
                <w:szCs w:val="16"/>
                <w:lang w:val="en-US"/>
              </w:rPr>
              <w:t>Komponentstatus</w:t>
            </w:r>
            <w:proofErr w:type="spellEnd"/>
            <w:r w:rsidRPr="009C7881">
              <w:rPr>
                <w:sz w:val="16"/>
                <w:szCs w:val="16"/>
                <w:lang w:val="en-US"/>
              </w:rPr>
              <w:t xml:space="preserve">, </w:t>
            </w:r>
            <w:proofErr w:type="spellStart"/>
            <w:r w:rsidRPr="009C7881">
              <w:rPr>
                <w:sz w:val="16"/>
                <w:szCs w:val="16"/>
                <w:lang w:val="en-US"/>
              </w:rPr>
              <w:t>kontrollera</w:t>
            </w:r>
            <w:proofErr w:type="spellEnd"/>
            <w:r w:rsidRPr="009C7881">
              <w:rPr>
                <w:sz w:val="16"/>
                <w:szCs w:val="16"/>
                <w:lang w:val="en-US"/>
              </w:rPr>
              <w:t xml:space="preserve"> End-of-Life, End-of-Sale, End of SW Maintenance, End of Service Contract Renewal, </w:t>
            </w:r>
            <w:proofErr w:type="spellStart"/>
            <w:r w:rsidRPr="009C7881">
              <w:rPr>
                <w:sz w:val="16"/>
                <w:szCs w:val="16"/>
                <w:lang w:val="en-US"/>
              </w:rPr>
              <w:t>Lats</w:t>
            </w:r>
            <w:proofErr w:type="spellEnd"/>
            <w:r w:rsidRPr="009C7881">
              <w:rPr>
                <w:sz w:val="16"/>
                <w:szCs w:val="16"/>
                <w:lang w:val="en-US"/>
              </w:rPr>
              <w:t xml:space="preserve"> Day of Support.</w:t>
            </w:r>
          </w:p>
        </w:tc>
        <w:tc>
          <w:tcPr>
            <w:tcW w:w="3686" w:type="dxa"/>
            <w:tcBorders>
              <w:top w:val="single" w:sz="4" w:space="0" w:color="000000"/>
              <w:left w:val="single" w:sz="4" w:space="0" w:color="000000"/>
              <w:bottom w:val="single" w:sz="4" w:space="0" w:color="000000"/>
              <w:right w:val="single" w:sz="4" w:space="0" w:color="000000"/>
            </w:tcBorders>
            <w:vAlign w:val="center"/>
          </w:tcPr>
          <w:p w14:paraId="1E2BAE33" w14:textId="05FED701" w:rsidR="009470E7" w:rsidRPr="00293C86" w:rsidRDefault="0082179B" w:rsidP="00EE2DE2">
            <w:pPr>
              <w:snapToGrid w:val="0"/>
              <w:spacing w:after="120"/>
              <w:rPr>
                <w:sz w:val="16"/>
                <w:szCs w:val="16"/>
              </w:rPr>
            </w:pPr>
            <w:r>
              <w:rPr>
                <w:sz w:val="16"/>
                <w:szCs w:val="16"/>
              </w:rPr>
              <w:t xml:space="preserve">Cisco Active </w:t>
            </w:r>
            <w:proofErr w:type="spellStart"/>
            <w:r>
              <w:rPr>
                <w:sz w:val="16"/>
                <w:szCs w:val="16"/>
              </w:rPr>
              <w:t>Advisor</w:t>
            </w:r>
            <w:proofErr w:type="spellEnd"/>
            <w:r w:rsidR="001B0EAC">
              <w:rPr>
                <w:sz w:val="16"/>
                <w:szCs w:val="16"/>
              </w:rPr>
              <w:t xml:space="preserve"> (rapport)</w:t>
            </w:r>
          </w:p>
        </w:tc>
      </w:tr>
      <w:tr w:rsidR="000245F8" w:rsidRPr="00293C86" w14:paraId="0D44F9CB"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324C324E" w14:textId="4B603B1A" w:rsidR="000245F8" w:rsidRDefault="000245F8" w:rsidP="00CF6B60">
            <w:pPr>
              <w:snapToGrid w:val="0"/>
              <w:spacing w:after="120"/>
              <w:rPr>
                <w:sz w:val="16"/>
                <w:szCs w:val="16"/>
              </w:rPr>
            </w:pPr>
            <w:proofErr w:type="spellStart"/>
            <w:r>
              <w:rPr>
                <w:sz w:val="16"/>
                <w:szCs w:val="16"/>
              </w:rPr>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30329DD9" w14:textId="69F83573" w:rsidR="000245F8" w:rsidRDefault="000245F8" w:rsidP="00E572A1">
            <w:pPr>
              <w:snapToGrid w:val="0"/>
              <w:spacing w:after="120"/>
              <w:rPr>
                <w:sz w:val="16"/>
                <w:szCs w:val="16"/>
              </w:rPr>
            </w:pPr>
            <w:proofErr w:type="spellStart"/>
            <w:r w:rsidRPr="00F87895">
              <w:rPr>
                <w:b/>
                <w:sz w:val="16"/>
                <w:szCs w:val="16"/>
              </w:rPr>
              <w:t>Patchstatus</w:t>
            </w:r>
            <w:proofErr w:type="spellEnd"/>
            <w:r w:rsidR="0072327E">
              <w:rPr>
                <w:sz w:val="16"/>
                <w:szCs w:val="16"/>
              </w:rPr>
              <w:t>, kontrollera om nuvarande version har några kritiska buggar, ge förslag på nästkommande stabila version som är lämplig att uppgradera till för att inte släpa efter för mycket.</w:t>
            </w:r>
          </w:p>
        </w:tc>
        <w:tc>
          <w:tcPr>
            <w:tcW w:w="3686" w:type="dxa"/>
            <w:tcBorders>
              <w:top w:val="single" w:sz="4" w:space="0" w:color="000000"/>
              <w:left w:val="single" w:sz="4" w:space="0" w:color="000000"/>
              <w:bottom w:val="single" w:sz="4" w:space="0" w:color="000000"/>
              <w:right w:val="single" w:sz="4" w:space="0" w:color="000000"/>
            </w:tcBorders>
            <w:vAlign w:val="center"/>
          </w:tcPr>
          <w:p w14:paraId="20DE5A90" w14:textId="51E972EF" w:rsidR="000245F8" w:rsidRDefault="0082179B" w:rsidP="00EE2DE2">
            <w:pPr>
              <w:snapToGrid w:val="0"/>
              <w:spacing w:after="120"/>
              <w:rPr>
                <w:sz w:val="16"/>
                <w:szCs w:val="16"/>
              </w:rPr>
            </w:pPr>
            <w:r>
              <w:rPr>
                <w:sz w:val="16"/>
                <w:szCs w:val="16"/>
              </w:rPr>
              <w:t xml:space="preserve">Cisco Active </w:t>
            </w:r>
            <w:proofErr w:type="spellStart"/>
            <w:r>
              <w:rPr>
                <w:sz w:val="16"/>
                <w:szCs w:val="16"/>
              </w:rPr>
              <w:t>Advisor</w:t>
            </w:r>
            <w:proofErr w:type="spellEnd"/>
            <w:r>
              <w:rPr>
                <w:sz w:val="16"/>
                <w:szCs w:val="16"/>
              </w:rPr>
              <w:t xml:space="preserve"> (rapport) </w:t>
            </w:r>
            <w:r w:rsidR="00BB2680">
              <w:rPr>
                <w:sz w:val="16"/>
                <w:szCs w:val="16"/>
              </w:rPr>
              <w:t>+ manuellt arbete som infogas som kommentarer till rapporten</w:t>
            </w:r>
          </w:p>
        </w:tc>
      </w:tr>
      <w:tr w:rsidR="000245F8" w:rsidRPr="00293C86" w14:paraId="408E6040"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2FB8E869" w14:textId="45C83301" w:rsidR="000245F8" w:rsidRDefault="000245F8" w:rsidP="00CF6B60">
            <w:pPr>
              <w:snapToGrid w:val="0"/>
              <w:spacing w:after="120"/>
              <w:rPr>
                <w:sz w:val="16"/>
                <w:szCs w:val="16"/>
              </w:rPr>
            </w:pPr>
            <w:proofErr w:type="spellStart"/>
            <w:r>
              <w:rPr>
                <w:sz w:val="16"/>
                <w:szCs w:val="16"/>
              </w:rPr>
              <w:lastRenderedPageBreak/>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63B8DC42" w14:textId="0E209065" w:rsidR="000245F8" w:rsidRDefault="000245F8" w:rsidP="00E572A1">
            <w:pPr>
              <w:snapToGrid w:val="0"/>
              <w:spacing w:after="120"/>
              <w:rPr>
                <w:sz w:val="16"/>
                <w:szCs w:val="16"/>
              </w:rPr>
            </w:pPr>
            <w:r w:rsidRPr="00F87895">
              <w:rPr>
                <w:b/>
                <w:sz w:val="16"/>
                <w:szCs w:val="16"/>
              </w:rPr>
              <w:t>Supportavtal</w:t>
            </w:r>
            <w:r w:rsidR="00BB2680">
              <w:rPr>
                <w:sz w:val="16"/>
                <w:szCs w:val="16"/>
              </w:rPr>
              <w:t>, kontrollera att giltiga avtal finns på kritiska komponenter</w:t>
            </w:r>
            <w:r w:rsidR="00353D9C">
              <w:rPr>
                <w:sz w:val="16"/>
                <w:szCs w:val="16"/>
              </w:rPr>
              <w:t xml:space="preserve"> och ge förslag vad som bör läggas till alt tas bort.</w:t>
            </w:r>
          </w:p>
        </w:tc>
        <w:tc>
          <w:tcPr>
            <w:tcW w:w="3686" w:type="dxa"/>
            <w:tcBorders>
              <w:top w:val="single" w:sz="4" w:space="0" w:color="000000"/>
              <w:left w:val="single" w:sz="4" w:space="0" w:color="000000"/>
              <w:bottom w:val="single" w:sz="4" w:space="0" w:color="000000"/>
              <w:right w:val="single" w:sz="4" w:space="0" w:color="000000"/>
            </w:tcBorders>
            <w:vAlign w:val="center"/>
          </w:tcPr>
          <w:p w14:paraId="45E6C131" w14:textId="6C08F4FD" w:rsidR="000245F8" w:rsidRDefault="0082179B" w:rsidP="00EE2DE2">
            <w:pPr>
              <w:snapToGrid w:val="0"/>
              <w:spacing w:after="120"/>
              <w:rPr>
                <w:sz w:val="16"/>
                <w:szCs w:val="16"/>
              </w:rPr>
            </w:pPr>
            <w:r>
              <w:rPr>
                <w:sz w:val="16"/>
                <w:szCs w:val="16"/>
              </w:rPr>
              <w:t xml:space="preserve">Cisco Active </w:t>
            </w:r>
            <w:proofErr w:type="spellStart"/>
            <w:r>
              <w:rPr>
                <w:sz w:val="16"/>
                <w:szCs w:val="16"/>
              </w:rPr>
              <w:t>Advisor</w:t>
            </w:r>
            <w:proofErr w:type="spellEnd"/>
            <w:r>
              <w:rPr>
                <w:sz w:val="16"/>
                <w:szCs w:val="16"/>
              </w:rPr>
              <w:t xml:space="preserve"> (rapport)</w:t>
            </w:r>
          </w:p>
        </w:tc>
      </w:tr>
      <w:tr w:rsidR="000245F8" w:rsidRPr="00293C86" w14:paraId="19F37EE5" w14:textId="77777777" w:rsidTr="009470E7">
        <w:trPr>
          <w:trHeight w:val="263"/>
        </w:trPr>
        <w:tc>
          <w:tcPr>
            <w:tcW w:w="3263" w:type="dxa"/>
            <w:tcBorders>
              <w:top w:val="single" w:sz="4" w:space="0" w:color="000000"/>
              <w:left w:val="single" w:sz="4" w:space="0" w:color="000000"/>
              <w:bottom w:val="single" w:sz="4" w:space="0" w:color="000000"/>
            </w:tcBorders>
            <w:vAlign w:val="center"/>
          </w:tcPr>
          <w:p w14:paraId="6F8ED87E" w14:textId="1D0B840D" w:rsidR="000245F8" w:rsidRPr="00293C86" w:rsidRDefault="000245F8" w:rsidP="00CF6B60">
            <w:pPr>
              <w:snapToGrid w:val="0"/>
              <w:spacing w:after="120"/>
              <w:rPr>
                <w:sz w:val="16"/>
                <w:szCs w:val="16"/>
              </w:rPr>
            </w:pPr>
            <w:proofErr w:type="spellStart"/>
            <w:r>
              <w:rPr>
                <w:sz w:val="16"/>
                <w:szCs w:val="16"/>
              </w:rPr>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56143C9A" w14:textId="58B2B2E2" w:rsidR="000245F8" w:rsidRPr="00293C86" w:rsidRDefault="000245F8" w:rsidP="00E572A1">
            <w:pPr>
              <w:snapToGrid w:val="0"/>
              <w:spacing w:after="120"/>
              <w:rPr>
                <w:sz w:val="16"/>
                <w:szCs w:val="16"/>
              </w:rPr>
            </w:pPr>
            <w:r w:rsidRPr="00F87895">
              <w:rPr>
                <w:b/>
                <w:sz w:val="16"/>
                <w:szCs w:val="16"/>
              </w:rPr>
              <w:t>Trendanalys</w:t>
            </w:r>
            <w:r w:rsidR="00353D9C">
              <w:rPr>
                <w:sz w:val="16"/>
                <w:szCs w:val="16"/>
              </w:rPr>
              <w:t>, kontrollera CPU, flash och minnesutnyttjande samt bandbreddsutnyttjande på kritiska länkar.</w:t>
            </w:r>
          </w:p>
        </w:tc>
        <w:tc>
          <w:tcPr>
            <w:tcW w:w="3686" w:type="dxa"/>
            <w:tcBorders>
              <w:top w:val="single" w:sz="4" w:space="0" w:color="000000"/>
              <w:left w:val="single" w:sz="4" w:space="0" w:color="000000"/>
              <w:bottom w:val="single" w:sz="4" w:space="0" w:color="000000"/>
              <w:right w:val="single" w:sz="4" w:space="0" w:color="000000"/>
            </w:tcBorders>
            <w:vAlign w:val="center"/>
          </w:tcPr>
          <w:p w14:paraId="6165D043" w14:textId="75E316DB" w:rsidR="000245F8" w:rsidRPr="00293C86" w:rsidRDefault="0082179B" w:rsidP="00EE2DE2">
            <w:pPr>
              <w:snapToGrid w:val="0"/>
              <w:spacing w:after="120"/>
              <w:rPr>
                <w:sz w:val="16"/>
                <w:szCs w:val="16"/>
              </w:rPr>
            </w:pPr>
            <w:r>
              <w:rPr>
                <w:sz w:val="16"/>
                <w:szCs w:val="16"/>
              </w:rPr>
              <w:t xml:space="preserve">Cisco </w:t>
            </w:r>
            <w:proofErr w:type="spellStart"/>
            <w:r>
              <w:rPr>
                <w:sz w:val="16"/>
                <w:szCs w:val="16"/>
              </w:rPr>
              <w:t>Prime</w:t>
            </w:r>
            <w:proofErr w:type="spellEnd"/>
            <w:r>
              <w:rPr>
                <w:sz w:val="16"/>
                <w:szCs w:val="16"/>
              </w:rPr>
              <w:t xml:space="preserve"> </w:t>
            </w:r>
            <w:proofErr w:type="spellStart"/>
            <w:r>
              <w:rPr>
                <w:sz w:val="16"/>
                <w:szCs w:val="16"/>
              </w:rPr>
              <w:t>Infrastructure</w:t>
            </w:r>
            <w:proofErr w:type="spellEnd"/>
            <w:r>
              <w:rPr>
                <w:sz w:val="16"/>
                <w:szCs w:val="16"/>
              </w:rPr>
              <w:t xml:space="preserve"> (rapport)</w:t>
            </w:r>
          </w:p>
        </w:tc>
      </w:tr>
      <w:tr w:rsidR="000245F8" w:rsidRPr="00293C86" w14:paraId="4373AB36" w14:textId="77777777" w:rsidTr="009470E7">
        <w:trPr>
          <w:trHeight w:val="263"/>
        </w:trPr>
        <w:tc>
          <w:tcPr>
            <w:tcW w:w="3263" w:type="dxa"/>
            <w:tcBorders>
              <w:top w:val="single" w:sz="4" w:space="0" w:color="000000"/>
              <w:left w:val="single" w:sz="4" w:space="0" w:color="000000"/>
              <w:bottom w:val="single" w:sz="4" w:space="0" w:color="000000"/>
            </w:tcBorders>
            <w:vAlign w:val="center"/>
          </w:tcPr>
          <w:p w14:paraId="2D57E7E4" w14:textId="6AB0F859" w:rsidR="000245F8" w:rsidRPr="00293C86" w:rsidRDefault="000245F8" w:rsidP="00CF6B60">
            <w:pPr>
              <w:snapToGrid w:val="0"/>
              <w:spacing w:after="120"/>
              <w:rPr>
                <w:sz w:val="16"/>
                <w:szCs w:val="16"/>
              </w:rPr>
            </w:pPr>
            <w:proofErr w:type="spellStart"/>
            <w:r>
              <w:rPr>
                <w:sz w:val="16"/>
                <w:szCs w:val="16"/>
              </w:rPr>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0668B8EF" w14:textId="77777777" w:rsidR="000245F8" w:rsidRPr="00D7437E" w:rsidRDefault="000245F8" w:rsidP="00E572A1">
            <w:pPr>
              <w:snapToGrid w:val="0"/>
              <w:spacing w:after="120"/>
              <w:rPr>
                <w:b/>
                <w:sz w:val="16"/>
                <w:szCs w:val="16"/>
              </w:rPr>
            </w:pPr>
            <w:r w:rsidRPr="00D7437E">
              <w:rPr>
                <w:b/>
                <w:sz w:val="16"/>
                <w:szCs w:val="16"/>
              </w:rPr>
              <w:t>Loggar</w:t>
            </w:r>
          </w:p>
          <w:p w14:paraId="665A46DC" w14:textId="66A785DE" w:rsidR="00D7437E" w:rsidRDefault="00D7437E" w:rsidP="00E572A1">
            <w:pPr>
              <w:snapToGrid w:val="0"/>
              <w:spacing w:after="120"/>
              <w:rPr>
                <w:sz w:val="16"/>
                <w:szCs w:val="16"/>
              </w:rPr>
            </w:pPr>
            <w:r>
              <w:rPr>
                <w:sz w:val="16"/>
                <w:szCs w:val="16"/>
              </w:rPr>
              <w:t>Veckokontroll, sammanställa alla meddelande i alarmloggen sen senaste veckkontroll</w:t>
            </w:r>
            <w:r w:rsidR="004C1DA7">
              <w:rPr>
                <w:sz w:val="16"/>
                <w:szCs w:val="16"/>
              </w:rPr>
              <w:t>en och kommentera nya händelser + eventuella åtgärder som bör vidtas.</w:t>
            </w:r>
          </w:p>
          <w:p w14:paraId="2067E15C" w14:textId="699A72A3" w:rsidR="00D7437E" w:rsidRPr="00293C86" w:rsidRDefault="00D7437E" w:rsidP="004C1DA7">
            <w:pPr>
              <w:snapToGrid w:val="0"/>
              <w:spacing w:after="120"/>
              <w:rPr>
                <w:sz w:val="16"/>
                <w:szCs w:val="16"/>
              </w:rPr>
            </w:pPr>
            <w:r>
              <w:rPr>
                <w:sz w:val="16"/>
                <w:szCs w:val="16"/>
              </w:rPr>
              <w:t>Halvårskontroll, sammanställa alla händelser sen senaste halvår</w:t>
            </w:r>
            <w:r w:rsidR="0018472E">
              <w:rPr>
                <w:sz w:val="16"/>
                <w:szCs w:val="16"/>
              </w:rPr>
              <w:t>s</w:t>
            </w:r>
            <w:r>
              <w:rPr>
                <w:sz w:val="16"/>
                <w:szCs w:val="16"/>
              </w:rPr>
              <w:t>kontrollen + veckokontroller och kommentera händelser och trender</w:t>
            </w:r>
            <w:r w:rsidR="004C1DA7">
              <w:rPr>
                <w:sz w:val="16"/>
                <w:szCs w:val="16"/>
              </w:rPr>
              <w:t xml:space="preserve"> + eventuella åtgärder som bör vidtas.</w:t>
            </w:r>
          </w:p>
        </w:tc>
        <w:tc>
          <w:tcPr>
            <w:tcW w:w="3686" w:type="dxa"/>
            <w:tcBorders>
              <w:top w:val="single" w:sz="4" w:space="0" w:color="000000"/>
              <w:left w:val="single" w:sz="4" w:space="0" w:color="000000"/>
              <w:bottom w:val="single" w:sz="4" w:space="0" w:color="000000"/>
              <w:right w:val="single" w:sz="4" w:space="0" w:color="000000"/>
            </w:tcBorders>
            <w:vAlign w:val="center"/>
          </w:tcPr>
          <w:p w14:paraId="646CF804" w14:textId="0A168532" w:rsidR="000245F8" w:rsidRPr="00293C86" w:rsidRDefault="000245F8" w:rsidP="00F87895">
            <w:pPr>
              <w:snapToGrid w:val="0"/>
              <w:spacing w:after="120"/>
              <w:rPr>
                <w:sz w:val="16"/>
                <w:szCs w:val="16"/>
              </w:rPr>
            </w:pPr>
          </w:p>
        </w:tc>
      </w:tr>
    </w:tbl>
    <w:p w14:paraId="15AE9B9C" w14:textId="55EC1007" w:rsidR="009470E7" w:rsidRDefault="009470E7"/>
    <w:p w14:paraId="02B1DB83" w14:textId="77777777" w:rsidR="009470E7" w:rsidRDefault="009470E7" w:rsidP="009470E7"/>
    <w:sectPr w:rsidR="009470E7" w:rsidSect="00D27691">
      <w:headerReference w:type="first" r:id="rId13"/>
      <w:footerReference w:type="first" r:id="rId14"/>
      <w:pgSz w:w="11906" w:h="16838" w:code="9"/>
      <w:pgMar w:top="2353" w:right="992" w:bottom="1871" w:left="1701" w:header="567" w:footer="454"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6E7A0" w14:textId="77777777" w:rsidR="00197EB9" w:rsidRDefault="00197EB9">
      <w:r>
        <w:separator/>
      </w:r>
    </w:p>
  </w:endnote>
  <w:endnote w:type="continuationSeparator" w:id="0">
    <w:p w14:paraId="70354D52" w14:textId="77777777" w:rsidR="00197EB9" w:rsidRDefault="0019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140623"/>
      <w:docPartObj>
        <w:docPartGallery w:val="Page Numbers (Bottom of Page)"/>
        <w:docPartUnique/>
      </w:docPartObj>
    </w:sdtPr>
    <w:sdtEndPr>
      <w:rPr>
        <w:noProof/>
      </w:rPr>
    </w:sdtEndPr>
    <w:sdtContent>
      <w:p w14:paraId="16051C6A" w14:textId="76843D9B" w:rsidR="007A497F" w:rsidRDefault="007A497F">
        <w:pPr>
          <w:pStyle w:val="Sidfot"/>
          <w:jc w:val="right"/>
        </w:pPr>
        <w:r>
          <w:fldChar w:fldCharType="begin"/>
        </w:r>
        <w:r>
          <w:instrText xml:space="preserve"> PAGE   \* MERGEFORMAT </w:instrText>
        </w:r>
        <w:r>
          <w:fldChar w:fldCharType="separate"/>
        </w:r>
        <w:r>
          <w:rPr>
            <w:noProof/>
          </w:rPr>
          <w:t>16</w:t>
        </w:r>
        <w:r>
          <w:rPr>
            <w:noProof/>
          </w:rPr>
          <w:fldChar w:fldCharType="end"/>
        </w:r>
      </w:p>
    </w:sdtContent>
  </w:sdt>
  <w:p w14:paraId="5D1FD0AB" w14:textId="77777777" w:rsidR="007A497F" w:rsidRPr="00141503" w:rsidRDefault="007A497F" w:rsidP="00CA1653">
    <w:pPr>
      <w:pStyle w:val="Sidfot"/>
      <w:tabs>
        <w:tab w:val="clear" w:pos="4536"/>
        <w:tab w:val="clear" w:pos="9072"/>
        <w:tab w:val="right" w:pos="9214"/>
      </w:tabs>
      <w:ind w:left="-1134"/>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D4F7" w14:textId="77777777" w:rsidR="007A497F" w:rsidRDefault="007A497F">
    <w:pPr>
      <w:pStyle w:val="Sidfot"/>
      <w:jc w:val="right"/>
    </w:pPr>
  </w:p>
  <w:p w14:paraId="6558D820" w14:textId="77777777" w:rsidR="007A497F" w:rsidRDefault="007A497F" w:rsidP="00CA1653">
    <w:pPr>
      <w:pStyle w:val="Sidfot"/>
      <w:ind w:left="-113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693000"/>
      <w:docPartObj>
        <w:docPartGallery w:val="Page Numbers (Bottom of Page)"/>
        <w:docPartUnique/>
      </w:docPartObj>
    </w:sdtPr>
    <w:sdtEndPr>
      <w:rPr>
        <w:noProof/>
      </w:rPr>
    </w:sdtEndPr>
    <w:sdtContent>
      <w:p w14:paraId="373312F5" w14:textId="722C86F0" w:rsidR="007A497F" w:rsidRDefault="007A497F">
        <w:pPr>
          <w:pStyle w:val="Sidfot"/>
          <w:jc w:val="right"/>
        </w:pPr>
        <w:r>
          <w:fldChar w:fldCharType="begin"/>
        </w:r>
        <w:r>
          <w:instrText xml:space="preserve"> PAGE   \* MERGEFORMAT </w:instrText>
        </w:r>
        <w:r>
          <w:fldChar w:fldCharType="separate"/>
        </w:r>
        <w:r>
          <w:rPr>
            <w:noProof/>
          </w:rPr>
          <w:t>5</w:t>
        </w:r>
        <w:r>
          <w:rPr>
            <w:noProof/>
          </w:rPr>
          <w:fldChar w:fldCharType="end"/>
        </w:r>
      </w:p>
    </w:sdtContent>
  </w:sdt>
  <w:p w14:paraId="3D6B1C0B" w14:textId="77777777" w:rsidR="007A497F" w:rsidRDefault="007A497F" w:rsidP="00CA1653">
    <w:pPr>
      <w:pStyle w:val="Sidfot"/>
      <w:ind w:left="-113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C5A11" w14:textId="77777777" w:rsidR="00197EB9" w:rsidRDefault="00197EB9">
      <w:r>
        <w:separator/>
      </w:r>
    </w:p>
  </w:footnote>
  <w:footnote w:type="continuationSeparator" w:id="0">
    <w:p w14:paraId="52D13F0F" w14:textId="77777777" w:rsidR="00197EB9" w:rsidRDefault="0019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DD55D" w14:textId="77777777" w:rsidR="007A497F" w:rsidRPr="00A75A98" w:rsidRDefault="007A497F" w:rsidP="00141503">
    <w:pPr>
      <w:pStyle w:val="Sidhuvud"/>
    </w:pPr>
    <w:r>
      <w:rPr>
        <w:noProof/>
      </w:rPr>
      <w:drawing>
        <wp:anchor distT="0" distB="0" distL="114300" distR="114300" simplePos="0" relativeHeight="251661312" behindDoc="0" locked="0" layoutInCell="1" allowOverlap="1" wp14:anchorId="2B0A8511" wp14:editId="4D9F96F2">
          <wp:simplePos x="0" y="0"/>
          <wp:positionH relativeFrom="column">
            <wp:posOffset>-729615</wp:posOffset>
          </wp:positionH>
          <wp:positionV relativeFrom="paragraph">
            <wp:posOffset>-81915</wp:posOffset>
          </wp:positionV>
          <wp:extent cx="1126490" cy="334645"/>
          <wp:effectExtent l="19050" t="0" r="0" b="0"/>
          <wp:wrapSquare wrapText="bothSides"/>
          <wp:docPr id="11" name="Picture 11" descr="Atea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ea_PMS"/>
                  <pic:cNvPicPr>
                    <a:picLocks noChangeAspect="1" noChangeArrowheads="1"/>
                  </pic:cNvPicPr>
                </pic:nvPicPr>
                <pic:blipFill>
                  <a:blip r:embed="rId1"/>
                  <a:srcRect/>
                  <a:stretch>
                    <a:fillRect/>
                  </a:stretch>
                </pic:blipFill>
                <pic:spPr bwMode="auto">
                  <a:xfrm>
                    <a:off x="0" y="0"/>
                    <a:ext cx="1126490" cy="334645"/>
                  </a:xfrm>
                  <a:prstGeom prst="rect">
                    <a:avLst/>
                  </a:prstGeom>
                  <a:noFill/>
                  <a:ln w="9525">
                    <a:noFill/>
                    <a:miter lim="800000"/>
                    <a:headEnd/>
                    <a:tailEnd/>
                  </a:ln>
                </pic:spPr>
              </pic:pic>
            </a:graphicData>
          </a:graphic>
        </wp:anchor>
      </w:drawing>
    </w:r>
  </w:p>
  <w:p w14:paraId="1EAF18DE" w14:textId="77777777" w:rsidR="007A497F" w:rsidRPr="00141503" w:rsidRDefault="007A497F" w:rsidP="00141503">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FA4D" w14:textId="6C5B6CED" w:rsidR="007A497F" w:rsidRPr="00A75A98" w:rsidRDefault="007A497F" w:rsidP="00141503">
    <w:pPr>
      <w:pStyle w:val="Sidhuvud"/>
    </w:pPr>
    <w:r>
      <w:rPr>
        <w:noProof/>
      </w:rPr>
      <w:drawing>
        <wp:inline distT="0" distB="0" distL="0" distR="0" wp14:anchorId="551E7B4F" wp14:editId="49877334">
          <wp:extent cx="2009775" cy="428625"/>
          <wp:effectExtent l="0" t="0" r="9525" b="9525"/>
          <wp:docPr id="1" name="Bildobjekt 1" descr="West-Code till fakt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Code till faktur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p>
  <w:p w14:paraId="307A4D44" w14:textId="77777777" w:rsidR="007A497F" w:rsidRPr="00141503" w:rsidRDefault="007A497F" w:rsidP="00141503">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5448" w14:textId="77777777" w:rsidR="007A497F" w:rsidRPr="00A75A98" w:rsidRDefault="007A497F" w:rsidP="00141503">
    <w:pPr>
      <w:pStyle w:val="Sidhuvud"/>
    </w:pPr>
    <w:r>
      <w:rPr>
        <w:noProof/>
      </w:rPr>
      <w:drawing>
        <wp:anchor distT="0" distB="0" distL="114300" distR="114300" simplePos="0" relativeHeight="251660288" behindDoc="0" locked="0" layoutInCell="1" allowOverlap="1" wp14:anchorId="25FCD7F9" wp14:editId="6FF622FA">
          <wp:simplePos x="0" y="0"/>
          <wp:positionH relativeFrom="column">
            <wp:posOffset>-727075</wp:posOffset>
          </wp:positionH>
          <wp:positionV relativeFrom="paragraph">
            <wp:posOffset>-86360</wp:posOffset>
          </wp:positionV>
          <wp:extent cx="1126490" cy="334645"/>
          <wp:effectExtent l="19050" t="0" r="0" b="0"/>
          <wp:wrapSquare wrapText="bothSides"/>
          <wp:docPr id="48" name="Picture 48" descr="Atea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ea_PMS"/>
                  <pic:cNvPicPr>
                    <a:picLocks noChangeAspect="1" noChangeArrowheads="1"/>
                  </pic:cNvPicPr>
                </pic:nvPicPr>
                <pic:blipFill>
                  <a:blip r:embed="rId1"/>
                  <a:srcRect/>
                  <a:stretch>
                    <a:fillRect/>
                  </a:stretch>
                </pic:blipFill>
                <pic:spPr bwMode="auto">
                  <a:xfrm>
                    <a:off x="0" y="0"/>
                    <a:ext cx="1126490" cy="334645"/>
                  </a:xfrm>
                  <a:prstGeom prst="rect">
                    <a:avLst/>
                  </a:prstGeom>
                  <a:noFill/>
                  <a:ln w="9525">
                    <a:noFill/>
                    <a:miter lim="800000"/>
                    <a:headEnd/>
                    <a:tailEnd/>
                  </a:ln>
                </pic:spPr>
              </pic:pic>
            </a:graphicData>
          </a:graphic>
        </wp:anchor>
      </w:drawing>
    </w:r>
  </w:p>
  <w:p w14:paraId="64EA39E7" w14:textId="77777777" w:rsidR="007A497F" w:rsidRPr="00141503" w:rsidRDefault="007A497F" w:rsidP="0014150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8322B7A"/>
    <w:lvl w:ilvl="0">
      <w:start w:val="1"/>
      <w:numFmt w:val="decimal"/>
      <w:pStyle w:val="Numreradlista"/>
      <w:lvlText w:val="%1"/>
      <w:lvlJc w:val="left"/>
      <w:pPr>
        <w:tabs>
          <w:tab w:val="num" w:pos="360"/>
        </w:tabs>
        <w:ind w:left="360" w:hanging="360"/>
      </w:pPr>
      <w:rPr>
        <w:rFonts w:hint="default"/>
      </w:rPr>
    </w:lvl>
  </w:abstractNum>
  <w:abstractNum w:abstractNumId="1" w15:restartNumberingAfterBreak="0">
    <w:nsid w:val="FFFFFF89"/>
    <w:multiLevelType w:val="singleLevel"/>
    <w:tmpl w:val="69A6783C"/>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488486C4"/>
    <w:lvl w:ilvl="0">
      <w:start w:val="1"/>
      <w:numFmt w:val="decimal"/>
      <w:pStyle w:val="Rubrik1"/>
      <w:lvlText w:val="%1"/>
      <w:lvlJc w:val="left"/>
      <w:pPr>
        <w:tabs>
          <w:tab w:val="num" w:pos="0"/>
        </w:tabs>
        <w:ind w:left="0" w:firstLine="0"/>
      </w:pPr>
      <w:rPr>
        <w:rFonts w:hint="default"/>
      </w:rPr>
    </w:lvl>
    <w:lvl w:ilvl="1">
      <w:start w:val="1"/>
      <w:numFmt w:val="decimal"/>
      <w:pStyle w:val="Rubrik2"/>
      <w:lvlText w:val="%1.%2"/>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tabs>
          <w:tab w:val="num" w:pos="0"/>
        </w:tabs>
        <w:ind w:left="0" w:firstLine="0"/>
      </w:pPr>
      <w:rPr>
        <w:rFonts w:hint="default"/>
      </w:rPr>
    </w:lvl>
    <w:lvl w:ilvl="3">
      <w:start w:val="1"/>
      <w:numFmt w:val="decimal"/>
      <w:pStyle w:val="Rubrik4"/>
      <w:lvlText w:val="%1.%2.%3.%4"/>
      <w:lvlJc w:val="left"/>
      <w:pPr>
        <w:tabs>
          <w:tab w:val="num" w:pos="0"/>
        </w:tabs>
        <w:ind w:left="0" w:firstLine="0"/>
      </w:pPr>
      <w:rPr>
        <w:rFonts w:hint="default"/>
      </w:rPr>
    </w:lvl>
    <w:lvl w:ilvl="4">
      <w:start w:val="1"/>
      <w:numFmt w:val="decimal"/>
      <w:pStyle w:val="Rubrik5"/>
      <w:lvlText w:val="%1.%2.%3.%4.%5"/>
      <w:lvlJc w:val="left"/>
      <w:pPr>
        <w:tabs>
          <w:tab w:val="num" w:pos="0"/>
        </w:tabs>
        <w:ind w:left="0" w:firstLine="0"/>
      </w:pPr>
      <w:rPr>
        <w:rFonts w:hint="default"/>
      </w:rPr>
    </w:lvl>
    <w:lvl w:ilvl="5">
      <w:start w:val="1"/>
      <w:numFmt w:val="decimal"/>
      <w:pStyle w:val="Rubrik6"/>
      <w:lvlText w:val="%1.%2.%3.%4.%5.%6"/>
      <w:lvlJc w:val="left"/>
      <w:pPr>
        <w:tabs>
          <w:tab w:val="num" w:pos="0"/>
        </w:tabs>
        <w:ind w:left="0" w:firstLine="0"/>
      </w:pPr>
      <w:rPr>
        <w:rFonts w:hint="default"/>
      </w:rPr>
    </w:lvl>
    <w:lvl w:ilvl="6">
      <w:start w:val="1"/>
      <w:numFmt w:val="decimal"/>
      <w:pStyle w:val="Rubrik7"/>
      <w:lvlText w:val="%1.%2.%3.%4.%5.%6.%7"/>
      <w:lvlJc w:val="left"/>
      <w:pPr>
        <w:tabs>
          <w:tab w:val="num" w:pos="0"/>
        </w:tabs>
        <w:ind w:left="0" w:firstLine="0"/>
      </w:pPr>
      <w:rPr>
        <w:rFonts w:hint="default"/>
      </w:rPr>
    </w:lvl>
    <w:lvl w:ilvl="7">
      <w:start w:val="1"/>
      <w:numFmt w:val="decimal"/>
      <w:pStyle w:val="Rubrik8"/>
      <w:lvlText w:val="%1.%2.%3.%4.%5.%6.%7.%8"/>
      <w:lvlJc w:val="left"/>
      <w:pPr>
        <w:tabs>
          <w:tab w:val="num" w:pos="0"/>
        </w:tabs>
        <w:ind w:left="0" w:firstLine="0"/>
      </w:pPr>
      <w:rPr>
        <w:rFonts w:hint="default"/>
      </w:rPr>
    </w:lvl>
    <w:lvl w:ilvl="8">
      <w:start w:val="1"/>
      <w:numFmt w:val="decimal"/>
      <w:pStyle w:val="Rubrik9"/>
      <w:lvlText w:val="%1.%2.%3.%4.%5.%6.%7.%8.%9"/>
      <w:lvlJc w:val="left"/>
      <w:pPr>
        <w:tabs>
          <w:tab w:val="num" w:pos="0"/>
        </w:tabs>
        <w:ind w:left="0" w:firstLine="0"/>
      </w:pPr>
      <w:rPr>
        <w:rFonts w:hint="default"/>
      </w:rPr>
    </w:lvl>
  </w:abstractNum>
  <w:abstractNum w:abstractNumId="3" w15:restartNumberingAfterBreak="0">
    <w:nsid w:val="122A0ED5"/>
    <w:multiLevelType w:val="hybridMultilevel"/>
    <w:tmpl w:val="5730302E"/>
    <w:lvl w:ilvl="0" w:tplc="40A097F6">
      <w:start w:val="2015"/>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73DA6"/>
    <w:multiLevelType w:val="hybridMultilevel"/>
    <w:tmpl w:val="EB20DEAA"/>
    <w:lvl w:ilvl="0" w:tplc="64406EEC">
      <w:start w:val="2010"/>
      <w:numFmt w:val="bullet"/>
      <w:lvlText w:val="-"/>
      <w:lvlJc w:val="left"/>
      <w:pPr>
        <w:ind w:left="720" w:hanging="360"/>
      </w:pPr>
      <w:rPr>
        <w:rFonts w:ascii="Times New Roman" w:eastAsia="Time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C23185B"/>
    <w:multiLevelType w:val="hybridMultilevel"/>
    <w:tmpl w:val="0772019E"/>
    <w:lvl w:ilvl="0" w:tplc="611250E8">
      <w:start w:val="1"/>
      <w:numFmt w:val="bullet"/>
      <w:lvlText w:val="•"/>
      <w:lvlJc w:val="left"/>
      <w:pPr>
        <w:tabs>
          <w:tab w:val="num" w:pos="720"/>
        </w:tabs>
        <w:ind w:left="720" w:hanging="360"/>
      </w:pPr>
      <w:rPr>
        <w:rFonts w:ascii="Times" w:hAnsi="Times" w:hint="default"/>
      </w:rPr>
    </w:lvl>
    <w:lvl w:ilvl="1" w:tplc="37A650E2" w:tentative="1">
      <w:start w:val="1"/>
      <w:numFmt w:val="bullet"/>
      <w:lvlText w:val="•"/>
      <w:lvlJc w:val="left"/>
      <w:pPr>
        <w:tabs>
          <w:tab w:val="num" w:pos="1440"/>
        </w:tabs>
        <w:ind w:left="1440" w:hanging="360"/>
      </w:pPr>
      <w:rPr>
        <w:rFonts w:ascii="Times" w:hAnsi="Times" w:hint="default"/>
      </w:rPr>
    </w:lvl>
    <w:lvl w:ilvl="2" w:tplc="4726E6DC" w:tentative="1">
      <w:start w:val="1"/>
      <w:numFmt w:val="bullet"/>
      <w:lvlText w:val="•"/>
      <w:lvlJc w:val="left"/>
      <w:pPr>
        <w:tabs>
          <w:tab w:val="num" w:pos="2160"/>
        </w:tabs>
        <w:ind w:left="2160" w:hanging="360"/>
      </w:pPr>
      <w:rPr>
        <w:rFonts w:ascii="Times" w:hAnsi="Times" w:hint="default"/>
      </w:rPr>
    </w:lvl>
    <w:lvl w:ilvl="3" w:tplc="0916063A" w:tentative="1">
      <w:start w:val="1"/>
      <w:numFmt w:val="bullet"/>
      <w:lvlText w:val="•"/>
      <w:lvlJc w:val="left"/>
      <w:pPr>
        <w:tabs>
          <w:tab w:val="num" w:pos="2880"/>
        </w:tabs>
        <w:ind w:left="2880" w:hanging="360"/>
      </w:pPr>
      <w:rPr>
        <w:rFonts w:ascii="Times" w:hAnsi="Times" w:hint="default"/>
      </w:rPr>
    </w:lvl>
    <w:lvl w:ilvl="4" w:tplc="21A2CB9A" w:tentative="1">
      <w:start w:val="1"/>
      <w:numFmt w:val="bullet"/>
      <w:lvlText w:val="•"/>
      <w:lvlJc w:val="left"/>
      <w:pPr>
        <w:tabs>
          <w:tab w:val="num" w:pos="3600"/>
        </w:tabs>
        <w:ind w:left="3600" w:hanging="360"/>
      </w:pPr>
      <w:rPr>
        <w:rFonts w:ascii="Times" w:hAnsi="Times" w:hint="default"/>
      </w:rPr>
    </w:lvl>
    <w:lvl w:ilvl="5" w:tplc="510CB8CA" w:tentative="1">
      <w:start w:val="1"/>
      <w:numFmt w:val="bullet"/>
      <w:lvlText w:val="•"/>
      <w:lvlJc w:val="left"/>
      <w:pPr>
        <w:tabs>
          <w:tab w:val="num" w:pos="4320"/>
        </w:tabs>
        <w:ind w:left="4320" w:hanging="360"/>
      </w:pPr>
      <w:rPr>
        <w:rFonts w:ascii="Times" w:hAnsi="Times" w:hint="default"/>
      </w:rPr>
    </w:lvl>
    <w:lvl w:ilvl="6" w:tplc="D5281294" w:tentative="1">
      <w:start w:val="1"/>
      <w:numFmt w:val="bullet"/>
      <w:lvlText w:val="•"/>
      <w:lvlJc w:val="left"/>
      <w:pPr>
        <w:tabs>
          <w:tab w:val="num" w:pos="5040"/>
        </w:tabs>
        <w:ind w:left="5040" w:hanging="360"/>
      </w:pPr>
      <w:rPr>
        <w:rFonts w:ascii="Times" w:hAnsi="Times" w:hint="default"/>
      </w:rPr>
    </w:lvl>
    <w:lvl w:ilvl="7" w:tplc="39306572" w:tentative="1">
      <w:start w:val="1"/>
      <w:numFmt w:val="bullet"/>
      <w:lvlText w:val="•"/>
      <w:lvlJc w:val="left"/>
      <w:pPr>
        <w:tabs>
          <w:tab w:val="num" w:pos="5760"/>
        </w:tabs>
        <w:ind w:left="5760" w:hanging="360"/>
      </w:pPr>
      <w:rPr>
        <w:rFonts w:ascii="Times" w:hAnsi="Times" w:hint="default"/>
      </w:rPr>
    </w:lvl>
    <w:lvl w:ilvl="8" w:tplc="2E86570C"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E5101D4"/>
    <w:multiLevelType w:val="hybridMultilevel"/>
    <w:tmpl w:val="7BEA3E86"/>
    <w:lvl w:ilvl="0" w:tplc="FD6A83E0">
      <w:start w:val="1"/>
      <w:numFmt w:val="bullet"/>
      <w:lvlText w:val="•"/>
      <w:lvlJc w:val="left"/>
      <w:pPr>
        <w:tabs>
          <w:tab w:val="num" w:pos="720"/>
        </w:tabs>
        <w:ind w:left="720" w:hanging="360"/>
      </w:pPr>
      <w:rPr>
        <w:rFonts w:ascii="Times" w:hAnsi="Times" w:hint="default"/>
      </w:rPr>
    </w:lvl>
    <w:lvl w:ilvl="1" w:tplc="8A4AE294" w:tentative="1">
      <w:start w:val="1"/>
      <w:numFmt w:val="bullet"/>
      <w:lvlText w:val="•"/>
      <w:lvlJc w:val="left"/>
      <w:pPr>
        <w:tabs>
          <w:tab w:val="num" w:pos="1440"/>
        </w:tabs>
        <w:ind w:left="1440" w:hanging="360"/>
      </w:pPr>
      <w:rPr>
        <w:rFonts w:ascii="Times" w:hAnsi="Times" w:hint="default"/>
      </w:rPr>
    </w:lvl>
    <w:lvl w:ilvl="2" w:tplc="FAF65FFC" w:tentative="1">
      <w:start w:val="1"/>
      <w:numFmt w:val="bullet"/>
      <w:lvlText w:val="•"/>
      <w:lvlJc w:val="left"/>
      <w:pPr>
        <w:tabs>
          <w:tab w:val="num" w:pos="2160"/>
        </w:tabs>
        <w:ind w:left="2160" w:hanging="360"/>
      </w:pPr>
      <w:rPr>
        <w:rFonts w:ascii="Times" w:hAnsi="Times" w:hint="default"/>
      </w:rPr>
    </w:lvl>
    <w:lvl w:ilvl="3" w:tplc="C7103DA6" w:tentative="1">
      <w:start w:val="1"/>
      <w:numFmt w:val="bullet"/>
      <w:lvlText w:val="•"/>
      <w:lvlJc w:val="left"/>
      <w:pPr>
        <w:tabs>
          <w:tab w:val="num" w:pos="2880"/>
        </w:tabs>
        <w:ind w:left="2880" w:hanging="360"/>
      </w:pPr>
      <w:rPr>
        <w:rFonts w:ascii="Times" w:hAnsi="Times" w:hint="default"/>
      </w:rPr>
    </w:lvl>
    <w:lvl w:ilvl="4" w:tplc="56E85B9C" w:tentative="1">
      <w:start w:val="1"/>
      <w:numFmt w:val="bullet"/>
      <w:lvlText w:val="•"/>
      <w:lvlJc w:val="left"/>
      <w:pPr>
        <w:tabs>
          <w:tab w:val="num" w:pos="3600"/>
        </w:tabs>
        <w:ind w:left="3600" w:hanging="360"/>
      </w:pPr>
      <w:rPr>
        <w:rFonts w:ascii="Times" w:hAnsi="Times" w:hint="default"/>
      </w:rPr>
    </w:lvl>
    <w:lvl w:ilvl="5" w:tplc="CE286FA0" w:tentative="1">
      <w:start w:val="1"/>
      <w:numFmt w:val="bullet"/>
      <w:lvlText w:val="•"/>
      <w:lvlJc w:val="left"/>
      <w:pPr>
        <w:tabs>
          <w:tab w:val="num" w:pos="4320"/>
        </w:tabs>
        <w:ind w:left="4320" w:hanging="360"/>
      </w:pPr>
      <w:rPr>
        <w:rFonts w:ascii="Times" w:hAnsi="Times" w:hint="default"/>
      </w:rPr>
    </w:lvl>
    <w:lvl w:ilvl="6" w:tplc="C9E4AF52" w:tentative="1">
      <w:start w:val="1"/>
      <w:numFmt w:val="bullet"/>
      <w:lvlText w:val="•"/>
      <w:lvlJc w:val="left"/>
      <w:pPr>
        <w:tabs>
          <w:tab w:val="num" w:pos="5040"/>
        </w:tabs>
        <w:ind w:left="5040" w:hanging="360"/>
      </w:pPr>
      <w:rPr>
        <w:rFonts w:ascii="Times" w:hAnsi="Times" w:hint="default"/>
      </w:rPr>
    </w:lvl>
    <w:lvl w:ilvl="7" w:tplc="793EBD60" w:tentative="1">
      <w:start w:val="1"/>
      <w:numFmt w:val="bullet"/>
      <w:lvlText w:val="•"/>
      <w:lvlJc w:val="left"/>
      <w:pPr>
        <w:tabs>
          <w:tab w:val="num" w:pos="5760"/>
        </w:tabs>
        <w:ind w:left="5760" w:hanging="360"/>
      </w:pPr>
      <w:rPr>
        <w:rFonts w:ascii="Times" w:hAnsi="Times" w:hint="default"/>
      </w:rPr>
    </w:lvl>
    <w:lvl w:ilvl="8" w:tplc="B3D44610"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C8"/>
    <w:rsid w:val="00002A83"/>
    <w:rsid w:val="0002049F"/>
    <w:rsid w:val="00021679"/>
    <w:rsid w:val="000245F8"/>
    <w:rsid w:val="000302AB"/>
    <w:rsid w:val="0003522D"/>
    <w:rsid w:val="00036272"/>
    <w:rsid w:val="0004746B"/>
    <w:rsid w:val="000504F1"/>
    <w:rsid w:val="000627B9"/>
    <w:rsid w:val="00062C6F"/>
    <w:rsid w:val="00070CFA"/>
    <w:rsid w:val="00070D7B"/>
    <w:rsid w:val="00072822"/>
    <w:rsid w:val="0009180C"/>
    <w:rsid w:val="00096C5A"/>
    <w:rsid w:val="00097C46"/>
    <w:rsid w:val="000A17EE"/>
    <w:rsid w:val="000B6E85"/>
    <w:rsid w:val="000C00A9"/>
    <w:rsid w:val="000D6027"/>
    <w:rsid w:val="000D6294"/>
    <w:rsid w:val="000D71AE"/>
    <w:rsid w:val="000E3196"/>
    <w:rsid w:val="000F1652"/>
    <w:rsid w:val="000F2B55"/>
    <w:rsid w:val="000F5722"/>
    <w:rsid w:val="000F6CCB"/>
    <w:rsid w:val="000F7882"/>
    <w:rsid w:val="0010234E"/>
    <w:rsid w:val="0010503F"/>
    <w:rsid w:val="00110A86"/>
    <w:rsid w:val="00114E94"/>
    <w:rsid w:val="001206B5"/>
    <w:rsid w:val="00124B47"/>
    <w:rsid w:val="0013251C"/>
    <w:rsid w:val="00132799"/>
    <w:rsid w:val="00136187"/>
    <w:rsid w:val="001372E7"/>
    <w:rsid w:val="00140412"/>
    <w:rsid w:val="00141503"/>
    <w:rsid w:val="001430FE"/>
    <w:rsid w:val="001476E5"/>
    <w:rsid w:val="00155B5B"/>
    <w:rsid w:val="00156196"/>
    <w:rsid w:val="00157C92"/>
    <w:rsid w:val="00157F7F"/>
    <w:rsid w:val="0016301A"/>
    <w:rsid w:val="001644A9"/>
    <w:rsid w:val="0017098C"/>
    <w:rsid w:val="00171764"/>
    <w:rsid w:val="0017415A"/>
    <w:rsid w:val="00175E9F"/>
    <w:rsid w:val="00183F48"/>
    <w:rsid w:val="0018472E"/>
    <w:rsid w:val="00185B06"/>
    <w:rsid w:val="00192789"/>
    <w:rsid w:val="0019318C"/>
    <w:rsid w:val="0019533F"/>
    <w:rsid w:val="00197EB9"/>
    <w:rsid w:val="001A172E"/>
    <w:rsid w:val="001A1FF9"/>
    <w:rsid w:val="001B0EAC"/>
    <w:rsid w:val="001B2D99"/>
    <w:rsid w:val="001B4611"/>
    <w:rsid w:val="001C6965"/>
    <w:rsid w:val="001C7875"/>
    <w:rsid w:val="001D1B93"/>
    <w:rsid w:val="001D2352"/>
    <w:rsid w:val="001D5B65"/>
    <w:rsid w:val="001D5F08"/>
    <w:rsid w:val="001E01B8"/>
    <w:rsid w:val="001E3D52"/>
    <w:rsid w:val="001E410E"/>
    <w:rsid w:val="001F587A"/>
    <w:rsid w:val="001F655C"/>
    <w:rsid w:val="00201ED5"/>
    <w:rsid w:val="00202EDB"/>
    <w:rsid w:val="0020552D"/>
    <w:rsid w:val="002108BC"/>
    <w:rsid w:val="00212E6A"/>
    <w:rsid w:val="00215B58"/>
    <w:rsid w:val="00223D94"/>
    <w:rsid w:val="0022667F"/>
    <w:rsid w:val="002533D0"/>
    <w:rsid w:val="002620EC"/>
    <w:rsid w:val="002673AA"/>
    <w:rsid w:val="002700AF"/>
    <w:rsid w:val="00271688"/>
    <w:rsid w:val="00273777"/>
    <w:rsid w:val="002739C6"/>
    <w:rsid w:val="00274C85"/>
    <w:rsid w:val="00283067"/>
    <w:rsid w:val="00286924"/>
    <w:rsid w:val="002913AF"/>
    <w:rsid w:val="00293C86"/>
    <w:rsid w:val="00295186"/>
    <w:rsid w:val="002973AC"/>
    <w:rsid w:val="002A003F"/>
    <w:rsid w:val="002A090F"/>
    <w:rsid w:val="002A3B52"/>
    <w:rsid w:val="002A41C5"/>
    <w:rsid w:val="002A530A"/>
    <w:rsid w:val="002A543A"/>
    <w:rsid w:val="002B0704"/>
    <w:rsid w:val="002B421C"/>
    <w:rsid w:val="002B4CD4"/>
    <w:rsid w:val="002B7EC0"/>
    <w:rsid w:val="002D73C9"/>
    <w:rsid w:val="002D7A9D"/>
    <w:rsid w:val="002E2170"/>
    <w:rsid w:val="002E5F43"/>
    <w:rsid w:val="002F08AA"/>
    <w:rsid w:val="002F4A60"/>
    <w:rsid w:val="0030173B"/>
    <w:rsid w:val="003032B1"/>
    <w:rsid w:val="00306457"/>
    <w:rsid w:val="00306D5B"/>
    <w:rsid w:val="0030722F"/>
    <w:rsid w:val="003309EE"/>
    <w:rsid w:val="00337559"/>
    <w:rsid w:val="00337FB3"/>
    <w:rsid w:val="0034103E"/>
    <w:rsid w:val="00347899"/>
    <w:rsid w:val="00353D9C"/>
    <w:rsid w:val="00355366"/>
    <w:rsid w:val="00355484"/>
    <w:rsid w:val="00366782"/>
    <w:rsid w:val="0037100C"/>
    <w:rsid w:val="003713E2"/>
    <w:rsid w:val="00384DA3"/>
    <w:rsid w:val="003A731F"/>
    <w:rsid w:val="003B160C"/>
    <w:rsid w:val="003C0670"/>
    <w:rsid w:val="003E06CE"/>
    <w:rsid w:val="003E16B9"/>
    <w:rsid w:val="003E1B08"/>
    <w:rsid w:val="003F6A8D"/>
    <w:rsid w:val="00400CF3"/>
    <w:rsid w:val="0040528C"/>
    <w:rsid w:val="004064DB"/>
    <w:rsid w:val="00410843"/>
    <w:rsid w:val="0041602C"/>
    <w:rsid w:val="00420D3F"/>
    <w:rsid w:val="00432987"/>
    <w:rsid w:val="00436A32"/>
    <w:rsid w:val="004403DC"/>
    <w:rsid w:val="0044676E"/>
    <w:rsid w:val="0045424F"/>
    <w:rsid w:val="00455AA3"/>
    <w:rsid w:val="004658AF"/>
    <w:rsid w:val="004664A6"/>
    <w:rsid w:val="0047136B"/>
    <w:rsid w:val="00472DFD"/>
    <w:rsid w:val="004736C6"/>
    <w:rsid w:val="00475B7E"/>
    <w:rsid w:val="00477513"/>
    <w:rsid w:val="004839A4"/>
    <w:rsid w:val="004843BF"/>
    <w:rsid w:val="00485E0E"/>
    <w:rsid w:val="00491D90"/>
    <w:rsid w:val="00493810"/>
    <w:rsid w:val="004A202E"/>
    <w:rsid w:val="004B12F5"/>
    <w:rsid w:val="004B2375"/>
    <w:rsid w:val="004C1817"/>
    <w:rsid w:val="004C1DA7"/>
    <w:rsid w:val="004C7047"/>
    <w:rsid w:val="004D23D5"/>
    <w:rsid w:val="004D425D"/>
    <w:rsid w:val="004D72F5"/>
    <w:rsid w:val="004F3294"/>
    <w:rsid w:val="004F4265"/>
    <w:rsid w:val="004F48D4"/>
    <w:rsid w:val="0050010F"/>
    <w:rsid w:val="0050113D"/>
    <w:rsid w:val="00501CCE"/>
    <w:rsid w:val="0050513B"/>
    <w:rsid w:val="00505EAF"/>
    <w:rsid w:val="00510224"/>
    <w:rsid w:val="005103E3"/>
    <w:rsid w:val="00512212"/>
    <w:rsid w:val="005146DC"/>
    <w:rsid w:val="00526087"/>
    <w:rsid w:val="00526ABC"/>
    <w:rsid w:val="00530D8F"/>
    <w:rsid w:val="005362FF"/>
    <w:rsid w:val="005400C8"/>
    <w:rsid w:val="00544A91"/>
    <w:rsid w:val="00544CFF"/>
    <w:rsid w:val="00552948"/>
    <w:rsid w:val="00560F37"/>
    <w:rsid w:val="005624FC"/>
    <w:rsid w:val="005626E4"/>
    <w:rsid w:val="00564949"/>
    <w:rsid w:val="0057103B"/>
    <w:rsid w:val="00572E77"/>
    <w:rsid w:val="00576A31"/>
    <w:rsid w:val="00576FCC"/>
    <w:rsid w:val="00577971"/>
    <w:rsid w:val="005810BE"/>
    <w:rsid w:val="0058342B"/>
    <w:rsid w:val="00583466"/>
    <w:rsid w:val="00586CEA"/>
    <w:rsid w:val="0059225A"/>
    <w:rsid w:val="0059595D"/>
    <w:rsid w:val="005B7665"/>
    <w:rsid w:val="005C02B0"/>
    <w:rsid w:val="005D2509"/>
    <w:rsid w:val="005D4237"/>
    <w:rsid w:val="005D5C93"/>
    <w:rsid w:val="005D69A7"/>
    <w:rsid w:val="005D7233"/>
    <w:rsid w:val="005E1CBA"/>
    <w:rsid w:val="005F0A20"/>
    <w:rsid w:val="00600DF3"/>
    <w:rsid w:val="00604717"/>
    <w:rsid w:val="0060582A"/>
    <w:rsid w:val="00606168"/>
    <w:rsid w:val="00614C79"/>
    <w:rsid w:val="00627908"/>
    <w:rsid w:val="006338A0"/>
    <w:rsid w:val="00637723"/>
    <w:rsid w:val="00637DD2"/>
    <w:rsid w:val="006410A3"/>
    <w:rsid w:val="00652A39"/>
    <w:rsid w:val="00653AFA"/>
    <w:rsid w:val="00661342"/>
    <w:rsid w:val="00664F7F"/>
    <w:rsid w:val="006664D6"/>
    <w:rsid w:val="0067038B"/>
    <w:rsid w:val="00670B10"/>
    <w:rsid w:val="006729BF"/>
    <w:rsid w:val="00673B3D"/>
    <w:rsid w:val="006966BA"/>
    <w:rsid w:val="006A4901"/>
    <w:rsid w:val="006B005C"/>
    <w:rsid w:val="006B46CE"/>
    <w:rsid w:val="006B639E"/>
    <w:rsid w:val="006D49B5"/>
    <w:rsid w:val="006D5E6D"/>
    <w:rsid w:val="006D5EF8"/>
    <w:rsid w:val="006E14CF"/>
    <w:rsid w:val="006F0BEA"/>
    <w:rsid w:val="006F19D4"/>
    <w:rsid w:val="006F527E"/>
    <w:rsid w:val="00701278"/>
    <w:rsid w:val="00702968"/>
    <w:rsid w:val="00703DD5"/>
    <w:rsid w:val="00705153"/>
    <w:rsid w:val="007073CB"/>
    <w:rsid w:val="0071406F"/>
    <w:rsid w:val="00714BDC"/>
    <w:rsid w:val="00715FDA"/>
    <w:rsid w:val="0072327E"/>
    <w:rsid w:val="00726829"/>
    <w:rsid w:val="00737F9F"/>
    <w:rsid w:val="00743B85"/>
    <w:rsid w:val="007503A1"/>
    <w:rsid w:val="007514E1"/>
    <w:rsid w:val="007810E0"/>
    <w:rsid w:val="007834D2"/>
    <w:rsid w:val="00785DB8"/>
    <w:rsid w:val="00787080"/>
    <w:rsid w:val="00793222"/>
    <w:rsid w:val="00796258"/>
    <w:rsid w:val="00797B62"/>
    <w:rsid w:val="007A0EA0"/>
    <w:rsid w:val="007A157F"/>
    <w:rsid w:val="007A1CD2"/>
    <w:rsid w:val="007A497F"/>
    <w:rsid w:val="007B2D72"/>
    <w:rsid w:val="007B3A69"/>
    <w:rsid w:val="007B5BAD"/>
    <w:rsid w:val="007C10BB"/>
    <w:rsid w:val="007C6199"/>
    <w:rsid w:val="007C73C0"/>
    <w:rsid w:val="00805AF8"/>
    <w:rsid w:val="00807293"/>
    <w:rsid w:val="00815FB3"/>
    <w:rsid w:val="0082179B"/>
    <w:rsid w:val="00825DF0"/>
    <w:rsid w:val="00826640"/>
    <w:rsid w:val="00826BAA"/>
    <w:rsid w:val="00830400"/>
    <w:rsid w:val="00837A55"/>
    <w:rsid w:val="00843452"/>
    <w:rsid w:val="00843479"/>
    <w:rsid w:val="008468A3"/>
    <w:rsid w:val="00850094"/>
    <w:rsid w:val="008620A1"/>
    <w:rsid w:val="00873983"/>
    <w:rsid w:val="00876045"/>
    <w:rsid w:val="00880DB6"/>
    <w:rsid w:val="00881EB5"/>
    <w:rsid w:val="00891957"/>
    <w:rsid w:val="0089411A"/>
    <w:rsid w:val="00894996"/>
    <w:rsid w:val="00897810"/>
    <w:rsid w:val="008A0F5F"/>
    <w:rsid w:val="008A3741"/>
    <w:rsid w:val="008B5867"/>
    <w:rsid w:val="008B7526"/>
    <w:rsid w:val="008C34AA"/>
    <w:rsid w:val="008C3543"/>
    <w:rsid w:val="008C56BA"/>
    <w:rsid w:val="008D19A3"/>
    <w:rsid w:val="008D230C"/>
    <w:rsid w:val="008D2B02"/>
    <w:rsid w:val="008D5A67"/>
    <w:rsid w:val="008E1976"/>
    <w:rsid w:val="008E5929"/>
    <w:rsid w:val="008F2001"/>
    <w:rsid w:val="008F34F0"/>
    <w:rsid w:val="00904D3C"/>
    <w:rsid w:val="00904D99"/>
    <w:rsid w:val="00915100"/>
    <w:rsid w:val="00917634"/>
    <w:rsid w:val="009224F3"/>
    <w:rsid w:val="00930744"/>
    <w:rsid w:val="009307D5"/>
    <w:rsid w:val="00930FD0"/>
    <w:rsid w:val="009312AE"/>
    <w:rsid w:val="009406D8"/>
    <w:rsid w:val="009470E7"/>
    <w:rsid w:val="0095268A"/>
    <w:rsid w:val="009555A6"/>
    <w:rsid w:val="009571C7"/>
    <w:rsid w:val="00957C1B"/>
    <w:rsid w:val="00966843"/>
    <w:rsid w:val="009675B7"/>
    <w:rsid w:val="00976FDB"/>
    <w:rsid w:val="00980EF9"/>
    <w:rsid w:val="009971E1"/>
    <w:rsid w:val="00997C8F"/>
    <w:rsid w:val="009A235C"/>
    <w:rsid w:val="009A2B13"/>
    <w:rsid w:val="009C1ED3"/>
    <w:rsid w:val="009C7881"/>
    <w:rsid w:val="009D20CE"/>
    <w:rsid w:val="009E0962"/>
    <w:rsid w:val="009E48C6"/>
    <w:rsid w:val="009E53FB"/>
    <w:rsid w:val="009F32DA"/>
    <w:rsid w:val="009F3CE3"/>
    <w:rsid w:val="00A041DF"/>
    <w:rsid w:val="00A1029B"/>
    <w:rsid w:val="00A10453"/>
    <w:rsid w:val="00A13433"/>
    <w:rsid w:val="00A2143F"/>
    <w:rsid w:val="00A32A46"/>
    <w:rsid w:val="00A3359F"/>
    <w:rsid w:val="00A357F7"/>
    <w:rsid w:val="00A36BA8"/>
    <w:rsid w:val="00A43182"/>
    <w:rsid w:val="00A435BA"/>
    <w:rsid w:val="00A63C57"/>
    <w:rsid w:val="00A64D86"/>
    <w:rsid w:val="00A71BD1"/>
    <w:rsid w:val="00A90BDA"/>
    <w:rsid w:val="00A91135"/>
    <w:rsid w:val="00A916D5"/>
    <w:rsid w:val="00A9563F"/>
    <w:rsid w:val="00A957F3"/>
    <w:rsid w:val="00A96DBA"/>
    <w:rsid w:val="00AA6CFF"/>
    <w:rsid w:val="00AA6FEF"/>
    <w:rsid w:val="00AA77ED"/>
    <w:rsid w:val="00AB30B9"/>
    <w:rsid w:val="00AD03CC"/>
    <w:rsid w:val="00AD2559"/>
    <w:rsid w:val="00AE1807"/>
    <w:rsid w:val="00B10E4B"/>
    <w:rsid w:val="00B14A17"/>
    <w:rsid w:val="00B15B82"/>
    <w:rsid w:val="00B23242"/>
    <w:rsid w:val="00B239AE"/>
    <w:rsid w:val="00B23DD0"/>
    <w:rsid w:val="00B251BB"/>
    <w:rsid w:val="00B27BEC"/>
    <w:rsid w:val="00B3113E"/>
    <w:rsid w:val="00B3193B"/>
    <w:rsid w:val="00B442C9"/>
    <w:rsid w:val="00B44641"/>
    <w:rsid w:val="00B5021F"/>
    <w:rsid w:val="00B512C0"/>
    <w:rsid w:val="00B60DDD"/>
    <w:rsid w:val="00B61ACB"/>
    <w:rsid w:val="00B636B2"/>
    <w:rsid w:val="00B63E64"/>
    <w:rsid w:val="00B7340D"/>
    <w:rsid w:val="00B7519B"/>
    <w:rsid w:val="00B7764C"/>
    <w:rsid w:val="00B77A62"/>
    <w:rsid w:val="00B800C9"/>
    <w:rsid w:val="00B805B3"/>
    <w:rsid w:val="00B84743"/>
    <w:rsid w:val="00B92085"/>
    <w:rsid w:val="00B93D5C"/>
    <w:rsid w:val="00B9582A"/>
    <w:rsid w:val="00B96FC9"/>
    <w:rsid w:val="00BA570C"/>
    <w:rsid w:val="00BA6FBE"/>
    <w:rsid w:val="00BB0D49"/>
    <w:rsid w:val="00BB132C"/>
    <w:rsid w:val="00BB1B79"/>
    <w:rsid w:val="00BB2680"/>
    <w:rsid w:val="00BB3918"/>
    <w:rsid w:val="00BD16A9"/>
    <w:rsid w:val="00BD352A"/>
    <w:rsid w:val="00BD756D"/>
    <w:rsid w:val="00BE01F3"/>
    <w:rsid w:val="00BE4447"/>
    <w:rsid w:val="00C01C20"/>
    <w:rsid w:val="00C03098"/>
    <w:rsid w:val="00C060D0"/>
    <w:rsid w:val="00C061D7"/>
    <w:rsid w:val="00C11622"/>
    <w:rsid w:val="00C15820"/>
    <w:rsid w:val="00C33E39"/>
    <w:rsid w:val="00C4019A"/>
    <w:rsid w:val="00C444B8"/>
    <w:rsid w:val="00C47A94"/>
    <w:rsid w:val="00C662CC"/>
    <w:rsid w:val="00C66E39"/>
    <w:rsid w:val="00C72FD6"/>
    <w:rsid w:val="00C73B2A"/>
    <w:rsid w:val="00C73F66"/>
    <w:rsid w:val="00C74B36"/>
    <w:rsid w:val="00C904A2"/>
    <w:rsid w:val="00C92496"/>
    <w:rsid w:val="00CA0983"/>
    <w:rsid w:val="00CA163D"/>
    <w:rsid w:val="00CA1653"/>
    <w:rsid w:val="00CA2E82"/>
    <w:rsid w:val="00CA497A"/>
    <w:rsid w:val="00CB0D9D"/>
    <w:rsid w:val="00CC10A3"/>
    <w:rsid w:val="00CC60A8"/>
    <w:rsid w:val="00CC71F0"/>
    <w:rsid w:val="00CC7EC3"/>
    <w:rsid w:val="00CD75B4"/>
    <w:rsid w:val="00CF6B60"/>
    <w:rsid w:val="00D06430"/>
    <w:rsid w:val="00D137E3"/>
    <w:rsid w:val="00D23EBE"/>
    <w:rsid w:val="00D245CB"/>
    <w:rsid w:val="00D27691"/>
    <w:rsid w:val="00D3017E"/>
    <w:rsid w:val="00D33127"/>
    <w:rsid w:val="00D33A66"/>
    <w:rsid w:val="00D40DD3"/>
    <w:rsid w:val="00D47CF6"/>
    <w:rsid w:val="00D5014D"/>
    <w:rsid w:val="00D528E4"/>
    <w:rsid w:val="00D544A2"/>
    <w:rsid w:val="00D56052"/>
    <w:rsid w:val="00D61DB5"/>
    <w:rsid w:val="00D64C86"/>
    <w:rsid w:val="00D66BCD"/>
    <w:rsid w:val="00D7038B"/>
    <w:rsid w:val="00D7437E"/>
    <w:rsid w:val="00D756E4"/>
    <w:rsid w:val="00D7759B"/>
    <w:rsid w:val="00D775EB"/>
    <w:rsid w:val="00D9156D"/>
    <w:rsid w:val="00D94E07"/>
    <w:rsid w:val="00DA2D4A"/>
    <w:rsid w:val="00DA3C26"/>
    <w:rsid w:val="00DA3E97"/>
    <w:rsid w:val="00DA5352"/>
    <w:rsid w:val="00DA5E2F"/>
    <w:rsid w:val="00DA7743"/>
    <w:rsid w:val="00DB2BCA"/>
    <w:rsid w:val="00DB5D6A"/>
    <w:rsid w:val="00DC3B98"/>
    <w:rsid w:val="00DD4140"/>
    <w:rsid w:val="00DE14BD"/>
    <w:rsid w:val="00DE78B9"/>
    <w:rsid w:val="00DF20F6"/>
    <w:rsid w:val="00DF3A07"/>
    <w:rsid w:val="00DF55DE"/>
    <w:rsid w:val="00E0007F"/>
    <w:rsid w:val="00E12BE5"/>
    <w:rsid w:val="00E27663"/>
    <w:rsid w:val="00E37A0D"/>
    <w:rsid w:val="00E50959"/>
    <w:rsid w:val="00E53B2E"/>
    <w:rsid w:val="00E572A1"/>
    <w:rsid w:val="00E62E05"/>
    <w:rsid w:val="00E7582D"/>
    <w:rsid w:val="00E82122"/>
    <w:rsid w:val="00E93CCD"/>
    <w:rsid w:val="00E93F11"/>
    <w:rsid w:val="00EA1B6D"/>
    <w:rsid w:val="00EA29C9"/>
    <w:rsid w:val="00EA338B"/>
    <w:rsid w:val="00EA39A0"/>
    <w:rsid w:val="00EA50D6"/>
    <w:rsid w:val="00EA6F16"/>
    <w:rsid w:val="00EA7697"/>
    <w:rsid w:val="00EB2561"/>
    <w:rsid w:val="00EB4EF2"/>
    <w:rsid w:val="00EC08CD"/>
    <w:rsid w:val="00EC3DCD"/>
    <w:rsid w:val="00EC4AA2"/>
    <w:rsid w:val="00EC78A6"/>
    <w:rsid w:val="00ED1A33"/>
    <w:rsid w:val="00ED2487"/>
    <w:rsid w:val="00EE068A"/>
    <w:rsid w:val="00EE18B3"/>
    <w:rsid w:val="00EE2DE2"/>
    <w:rsid w:val="00EE2F43"/>
    <w:rsid w:val="00EE6F97"/>
    <w:rsid w:val="00EF1FD3"/>
    <w:rsid w:val="00EF30DC"/>
    <w:rsid w:val="00EF3823"/>
    <w:rsid w:val="00EF4C25"/>
    <w:rsid w:val="00EF6DC2"/>
    <w:rsid w:val="00EF6DEF"/>
    <w:rsid w:val="00F0048B"/>
    <w:rsid w:val="00F04DE2"/>
    <w:rsid w:val="00F07CFA"/>
    <w:rsid w:val="00F12262"/>
    <w:rsid w:val="00F15887"/>
    <w:rsid w:val="00F2035B"/>
    <w:rsid w:val="00F33957"/>
    <w:rsid w:val="00F34577"/>
    <w:rsid w:val="00F41E93"/>
    <w:rsid w:val="00F43B13"/>
    <w:rsid w:val="00F5053A"/>
    <w:rsid w:val="00F509B0"/>
    <w:rsid w:val="00F51C31"/>
    <w:rsid w:val="00F663D4"/>
    <w:rsid w:val="00F76D15"/>
    <w:rsid w:val="00F778CA"/>
    <w:rsid w:val="00F86491"/>
    <w:rsid w:val="00F87895"/>
    <w:rsid w:val="00F905F0"/>
    <w:rsid w:val="00F96BB3"/>
    <w:rsid w:val="00F97DE9"/>
    <w:rsid w:val="00FA0390"/>
    <w:rsid w:val="00FB2690"/>
    <w:rsid w:val="00FB3AE0"/>
    <w:rsid w:val="00FB6A7A"/>
    <w:rsid w:val="00FC1492"/>
    <w:rsid w:val="00FC320D"/>
    <w:rsid w:val="00FC4CFE"/>
    <w:rsid w:val="00FD096D"/>
    <w:rsid w:val="00FD7261"/>
    <w:rsid w:val="00FE1A2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149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DF0"/>
    <w:rPr>
      <w:rFonts w:ascii="Arial" w:hAnsi="Arial"/>
    </w:rPr>
  </w:style>
  <w:style w:type="paragraph" w:styleId="Rubrik1">
    <w:name w:val="heading 1"/>
    <w:basedOn w:val="Normal"/>
    <w:next w:val="Normal"/>
    <w:qFormat/>
    <w:rsid w:val="00B636B2"/>
    <w:pPr>
      <w:keepNext/>
      <w:numPr>
        <w:numId w:val="3"/>
      </w:numPr>
      <w:spacing w:before="120" w:after="60"/>
      <w:outlineLvl w:val="0"/>
    </w:pPr>
    <w:rPr>
      <w:rFonts w:ascii="Arial Black" w:hAnsi="Arial Black" w:cs="Arial"/>
      <w:bCs/>
      <w:color w:val="5F5F5B"/>
      <w:kern w:val="32"/>
      <w:sz w:val="32"/>
      <w:szCs w:val="32"/>
    </w:rPr>
  </w:style>
  <w:style w:type="paragraph" w:styleId="Rubrik2">
    <w:name w:val="heading 2"/>
    <w:basedOn w:val="Normal"/>
    <w:next w:val="Normal"/>
    <w:qFormat/>
    <w:rsid w:val="00B636B2"/>
    <w:pPr>
      <w:keepNext/>
      <w:numPr>
        <w:ilvl w:val="1"/>
        <w:numId w:val="3"/>
      </w:numPr>
      <w:spacing w:before="120" w:after="60"/>
      <w:outlineLvl w:val="1"/>
    </w:pPr>
    <w:rPr>
      <w:rFonts w:ascii="Arial Black" w:hAnsi="Arial Black" w:cs="Arial"/>
      <w:caps/>
      <w:color w:val="5F5F5B"/>
      <w:spacing w:val="24"/>
    </w:rPr>
  </w:style>
  <w:style w:type="paragraph" w:styleId="Rubrik3">
    <w:name w:val="heading 3"/>
    <w:basedOn w:val="Normal"/>
    <w:next w:val="Normal"/>
    <w:qFormat/>
    <w:rsid w:val="00B636B2"/>
    <w:pPr>
      <w:keepNext/>
      <w:numPr>
        <w:ilvl w:val="2"/>
        <w:numId w:val="3"/>
      </w:numPr>
      <w:spacing w:before="120" w:after="60"/>
      <w:outlineLvl w:val="2"/>
    </w:pPr>
    <w:rPr>
      <w:rFonts w:ascii="Arial Black" w:hAnsi="Arial Black" w:cs="Arial"/>
      <w:b/>
      <w:bCs/>
      <w:color w:val="5F5F5B"/>
      <w:sz w:val="17"/>
      <w:szCs w:val="17"/>
    </w:rPr>
  </w:style>
  <w:style w:type="paragraph" w:styleId="Rubrik4">
    <w:name w:val="heading 4"/>
    <w:basedOn w:val="Rubrik3"/>
    <w:next w:val="Normal"/>
    <w:qFormat/>
    <w:rsid w:val="00B636B2"/>
    <w:pPr>
      <w:numPr>
        <w:ilvl w:val="3"/>
      </w:numPr>
      <w:outlineLvl w:val="3"/>
    </w:pPr>
  </w:style>
  <w:style w:type="paragraph" w:styleId="Rubrik5">
    <w:name w:val="heading 5"/>
    <w:basedOn w:val="Rubrik4"/>
    <w:next w:val="Normal"/>
    <w:qFormat/>
    <w:rsid w:val="00141503"/>
    <w:pPr>
      <w:numPr>
        <w:ilvl w:val="4"/>
      </w:numPr>
      <w:outlineLvl w:val="4"/>
    </w:pPr>
    <w:rPr>
      <w:bCs w:val="0"/>
      <w:iCs/>
      <w:szCs w:val="26"/>
    </w:rPr>
  </w:style>
  <w:style w:type="paragraph" w:styleId="Rubrik6">
    <w:name w:val="heading 6"/>
    <w:basedOn w:val="Rubrik5"/>
    <w:next w:val="Normal"/>
    <w:qFormat/>
    <w:rsid w:val="00141503"/>
    <w:pPr>
      <w:numPr>
        <w:ilvl w:val="5"/>
      </w:numPr>
      <w:outlineLvl w:val="5"/>
    </w:pPr>
    <w:rPr>
      <w:bCs/>
      <w:szCs w:val="22"/>
    </w:rPr>
  </w:style>
  <w:style w:type="paragraph" w:styleId="Rubrik7">
    <w:name w:val="heading 7"/>
    <w:basedOn w:val="Rubrik6"/>
    <w:next w:val="Normal"/>
    <w:qFormat/>
    <w:rsid w:val="00141503"/>
    <w:pPr>
      <w:numPr>
        <w:ilvl w:val="6"/>
      </w:numPr>
      <w:outlineLvl w:val="6"/>
    </w:pPr>
    <w:rPr>
      <w:szCs w:val="24"/>
    </w:rPr>
  </w:style>
  <w:style w:type="paragraph" w:styleId="Rubrik8">
    <w:name w:val="heading 8"/>
    <w:basedOn w:val="Rubrik7"/>
    <w:next w:val="Normal"/>
    <w:qFormat/>
    <w:rsid w:val="00141503"/>
    <w:pPr>
      <w:numPr>
        <w:ilvl w:val="7"/>
      </w:numPr>
      <w:outlineLvl w:val="7"/>
    </w:pPr>
    <w:rPr>
      <w:iCs w:val="0"/>
    </w:rPr>
  </w:style>
  <w:style w:type="paragraph" w:styleId="Rubrik9">
    <w:name w:val="heading 9"/>
    <w:basedOn w:val="Rubrik8"/>
    <w:next w:val="Normal"/>
    <w:qFormat/>
    <w:rsid w:val="00141503"/>
    <w:pPr>
      <w:numPr>
        <w:ilvl w:val="8"/>
      </w:numPr>
      <w:outlineLvl w:val="8"/>
    </w:pPr>
    <w:rPr>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141503"/>
    <w:rPr>
      <w:rFonts w:ascii="Tahoma" w:hAnsi="Tahoma" w:cs="Tahoma"/>
      <w:sz w:val="16"/>
      <w:szCs w:val="16"/>
    </w:rPr>
  </w:style>
  <w:style w:type="paragraph" w:styleId="Kommentarer">
    <w:name w:val="annotation text"/>
    <w:basedOn w:val="Normal"/>
    <w:semiHidden/>
    <w:rsid w:val="00141503"/>
  </w:style>
  <w:style w:type="character" w:styleId="Kommentarsreferens">
    <w:name w:val="annotation reference"/>
    <w:basedOn w:val="Standardstycketeckensnitt"/>
    <w:semiHidden/>
    <w:rsid w:val="00141503"/>
    <w:rPr>
      <w:sz w:val="16"/>
      <w:szCs w:val="16"/>
    </w:rPr>
  </w:style>
  <w:style w:type="paragraph" w:styleId="Kommentarsmne">
    <w:name w:val="annotation subject"/>
    <w:basedOn w:val="Kommentarer"/>
    <w:next w:val="Kommentarer"/>
    <w:semiHidden/>
    <w:rsid w:val="00141503"/>
    <w:rPr>
      <w:b/>
      <w:bCs/>
    </w:rPr>
  </w:style>
  <w:style w:type="paragraph" w:customStyle="1" w:styleId="Normalunderniv">
    <w:name w:val="Normal undernivå"/>
    <w:basedOn w:val="Normal"/>
    <w:rsid w:val="00141503"/>
    <w:pPr>
      <w:ind w:left="284"/>
    </w:pPr>
  </w:style>
  <w:style w:type="paragraph" w:styleId="Numreradlista">
    <w:name w:val="List Number"/>
    <w:basedOn w:val="Normal"/>
    <w:rsid w:val="00141503"/>
    <w:pPr>
      <w:numPr>
        <w:numId w:val="1"/>
      </w:numPr>
    </w:pPr>
  </w:style>
  <w:style w:type="paragraph" w:styleId="Punktlista">
    <w:name w:val="List Bullet"/>
    <w:basedOn w:val="Normal"/>
    <w:autoRedefine/>
    <w:rsid w:val="00141503"/>
    <w:pPr>
      <w:numPr>
        <w:numId w:val="2"/>
      </w:numPr>
    </w:pPr>
  </w:style>
  <w:style w:type="paragraph" w:styleId="Rubrik">
    <w:name w:val="Title"/>
    <w:basedOn w:val="Normal"/>
    <w:next w:val="Normal"/>
    <w:qFormat/>
    <w:rsid w:val="00B636B2"/>
    <w:pPr>
      <w:spacing w:before="120" w:after="60"/>
      <w:outlineLvl w:val="0"/>
    </w:pPr>
    <w:rPr>
      <w:rFonts w:ascii="Arial Black" w:hAnsi="Arial Black" w:cs="Arial"/>
      <w:color w:val="5F5F5B"/>
      <w:kern w:val="28"/>
      <w:sz w:val="52"/>
      <w:szCs w:val="36"/>
    </w:rPr>
  </w:style>
  <w:style w:type="paragraph" w:customStyle="1" w:styleId="Rubrikversal">
    <w:name w:val="Rubrik_versal"/>
    <w:basedOn w:val="Normal"/>
    <w:next w:val="Normal"/>
    <w:rsid w:val="00141503"/>
    <w:pPr>
      <w:spacing w:line="420" w:lineRule="exact"/>
    </w:pPr>
    <w:rPr>
      <w:caps/>
      <w:sz w:val="32"/>
    </w:rPr>
  </w:style>
  <w:style w:type="paragraph" w:styleId="Sidfot">
    <w:name w:val="footer"/>
    <w:basedOn w:val="Normal"/>
    <w:link w:val="SidfotChar"/>
    <w:uiPriority w:val="99"/>
    <w:rsid w:val="00141503"/>
    <w:pPr>
      <w:tabs>
        <w:tab w:val="center" w:pos="4536"/>
        <w:tab w:val="right" w:pos="9072"/>
      </w:tabs>
    </w:pPr>
  </w:style>
  <w:style w:type="character" w:customStyle="1" w:styleId="SidfotChar">
    <w:name w:val="Sidfot Char"/>
    <w:basedOn w:val="Standardstycketeckensnitt"/>
    <w:link w:val="Sidfot"/>
    <w:uiPriority w:val="99"/>
    <w:rsid w:val="004B12F5"/>
    <w:rPr>
      <w:rFonts w:ascii="Times New Roman" w:hAnsi="Times New Roman"/>
    </w:rPr>
  </w:style>
  <w:style w:type="paragraph" w:styleId="Sidhuvud">
    <w:name w:val="header"/>
    <w:basedOn w:val="Normal"/>
    <w:rsid w:val="00141503"/>
    <w:pPr>
      <w:tabs>
        <w:tab w:val="center" w:pos="4536"/>
        <w:tab w:val="right" w:pos="9072"/>
      </w:tabs>
    </w:pPr>
  </w:style>
  <w:style w:type="paragraph" w:customStyle="1" w:styleId="Tabelltext">
    <w:name w:val="Tabelltext"/>
    <w:basedOn w:val="Normal"/>
    <w:rsid w:val="00141503"/>
    <w:rPr>
      <w:sz w:val="14"/>
    </w:rPr>
  </w:style>
  <w:style w:type="paragraph" w:customStyle="1" w:styleId="Tabelltextstrre">
    <w:name w:val="Tabelltext/större"/>
    <w:basedOn w:val="Tabelltext"/>
    <w:rsid w:val="00141503"/>
    <w:rPr>
      <w:sz w:val="18"/>
    </w:rPr>
  </w:style>
  <w:style w:type="paragraph" w:styleId="Underrubrik">
    <w:name w:val="Subtitle"/>
    <w:basedOn w:val="Normal"/>
    <w:next w:val="Normalunderniv"/>
    <w:qFormat/>
    <w:rsid w:val="00B636B2"/>
    <w:pPr>
      <w:spacing w:before="120" w:after="60"/>
    </w:pPr>
    <w:rPr>
      <w:rFonts w:ascii="Arial Black" w:hAnsi="Arial Black" w:cs="Arial"/>
      <w:b/>
      <w:color w:val="5F5F5B"/>
      <w:szCs w:val="18"/>
    </w:rPr>
  </w:style>
  <w:style w:type="character" w:styleId="Sidnummer">
    <w:name w:val="page number"/>
    <w:basedOn w:val="Standardstycketeckensnitt"/>
    <w:rsid w:val="00CA1653"/>
  </w:style>
  <w:style w:type="character" w:styleId="Hyperlnk">
    <w:name w:val="Hyperlink"/>
    <w:basedOn w:val="Standardstycketeckensnitt"/>
    <w:uiPriority w:val="99"/>
    <w:rsid w:val="002620EC"/>
    <w:rPr>
      <w:color w:val="0000FF"/>
      <w:u w:val="single"/>
    </w:rPr>
  </w:style>
  <w:style w:type="paragraph" w:customStyle="1" w:styleId="Default">
    <w:name w:val="Default"/>
    <w:rsid w:val="00CA163D"/>
    <w:pPr>
      <w:autoSpaceDE w:val="0"/>
      <w:autoSpaceDN w:val="0"/>
      <w:adjustRightInd w:val="0"/>
    </w:pPr>
    <w:rPr>
      <w:rFonts w:ascii="Times New Roman" w:hAnsi="Times New Roman"/>
      <w:color w:val="000000"/>
      <w:sz w:val="24"/>
      <w:szCs w:val="24"/>
    </w:rPr>
  </w:style>
  <w:style w:type="paragraph" w:styleId="Liststycke">
    <w:name w:val="List Paragraph"/>
    <w:basedOn w:val="Normal"/>
    <w:uiPriority w:val="34"/>
    <w:qFormat/>
    <w:rsid w:val="009406D8"/>
    <w:pPr>
      <w:ind w:left="720"/>
      <w:contextualSpacing/>
    </w:pPr>
  </w:style>
  <w:style w:type="table" w:styleId="Tabellrutnt">
    <w:name w:val="Table Grid"/>
    <w:basedOn w:val="Normaltabell"/>
    <w:uiPriority w:val="59"/>
    <w:rsid w:val="00AD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4B12F5"/>
    <w:pPr>
      <w:keepLines/>
      <w:numPr>
        <w:numId w:val="0"/>
      </w:numPr>
      <w:spacing w:before="480" w:after="0" w:line="276" w:lineRule="auto"/>
      <w:outlineLvl w:val="9"/>
    </w:pPr>
    <w:rPr>
      <w:rFonts w:asciiTheme="majorHAnsi" w:eastAsiaTheme="majorEastAsia" w:hAnsiTheme="majorHAnsi" w:cstheme="majorBidi"/>
      <w:b/>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4B12F5"/>
    <w:pPr>
      <w:spacing w:after="100"/>
    </w:pPr>
  </w:style>
  <w:style w:type="paragraph" w:styleId="Innehll2">
    <w:name w:val="toc 2"/>
    <w:basedOn w:val="Normal"/>
    <w:next w:val="Normal"/>
    <w:autoRedefine/>
    <w:uiPriority w:val="39"/>
    <w:unhideWhenUsed/>
    <w:rsid w:val="004B12F5"/>
    <w:pPr>
      <w:spacing w:after="100"/>
      <w:ind w:left="200"/>
    </w:pPr>
  </w:style>
  <w:style w:type="table" w:styleId="Ljuslista-dekorfrg1">
    <w:name w:val="Light List Accent 1"/>
    <w:basedOn w:val="Normaltabell"/>
    <w:uiPriority w:val="61"/>
    <w:rsid w:val="009D2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nehll3">
    <w:name w:val="toc 3"/>
    <w:basedOn w:val="Normal"/>
    <w:next w:val="Normal"/>
    <w:autoRedefine/>
    <w:uiPriority w:val="39"/>
    <w:unhideWhenUsed/>
    <w:rsid w:val="00787080"/>
    <w:pPr>
      <w:spacing w:after="100"/>
      <w:ind w:left="400"/>
    </w:pPr>
  </w:style>
  <w:style w:type="character" w:styleId="Olstomnmnande">
    <w:name w:val="Unresolved Mention"/>
    <w:basedOn w:val="Standardstycketeckensnitt"/>
    <w:uiPriority w:val="99"/>
    <w:semiHidden/>
    <w:unhideWhenUsed/>
    <w:rsid w:val="004C1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30057">
      <w:bodyDiv w:val="1"/>
      <w:marLeft w:val="0"/>
      <w:marRight w:val="0"/>
      <w:marTop w:val="0"/>
      <w:marBottom w:val="0"/>
      <w:divBdr>
        <w:top w:val="none" w:sz="0" w:space="0" w:color="auto"/>
        <w:left w:val="none" w:sz="0" w:space="0" w:color="auto"/>
        <w:bottom w:val="none" w:sz="0" w:space="0" w:color="auto"/>
        <w:right w:val="none" w:sz="0" w:space="0" w:color="auto"/>
      </w:divBdr>
      <w:divsChild>
        <w:div w:id="66566563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72902672">
      <w:bodyDiv w:val="1"/>
      <w:marLeft w:val="0"/>
      <w:marRight w:val="0"/>
      <w:marTop w:val="0"/>
      <w:marBottom w:val="0"/>
      <w:divBdr>
        <w:top w:val="none" w:sz="0" w:space="0" w:color="auto"/>
        <w:left w:val="none" w:sz="0" w:space="0" w:color="auto"/>
        <w:bottom w:val="none" w:sz="0" w:space="0" w:color="auto"/>
        <w:right w:val="none" w:sz="0" w:space="0" w:color="auto"/>
      </w:divBdr>
    </w:div>
    <w:div w:id="970938466">
      <w:bodyDiv w:val="1"/>
      <w:marLeft w:val="0"/>
      <w:marRight w:val="0"/>
      <w:marTop w:val="0"/>
      <w:marBottom w:val="0"/>
      <w:divBdr>
        <w:top w:val="none" w:sz="0" w:space="0" w:color="auto"/>
        <w:left w:val="none" w:sz="0" w:space="0" w:color="auto"/>
        <w:bottom w:val="none" w:sz="0" w:space="0" w:color="auto"/>
        <w:right w:val="none" w:sz="0" w:space="0" w:color="auto"/>
      </w:divBdr>
      <w:divsChild>
        <w:div w:id="12269885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1432819760">
      <w:bodyDiv w:val="1"/>
      <w:marLeft w:val="0"/>
      <w:marRight w:val="0"/>
      <w:marTop w:val="0"/>
      <w:marBottom w:val="0"/>
      <w:divBdr>
        <w:top w:val="none" w:sz="0" w:space="0" w:color="auto"/>
        <w:left w:val="none" w:sz="0" w:space="0" w:color="auto"/>
        <w:bottom w:val="none" w:sz="0" w:space="0" w:color="auto"/>
        <w:right w:val="none" w:sz="0" w:space="0" w:color="auto"/>
      </w:divBdr>
      <w:divsChild>
        <w:div w:id="2141681961">
          <w:marLeft w:val="0"/>
          <w:marRight w:val="0"/>
          <w:marTop w:val="0"/>
          <w:marBottom w:val="0"/>
          <w:divBdr>
            <w:top w:val="none" w:sz="0" w:space="0" w:color="auto"/>
            <w:left w:val="none" w:sz="0" w:space="0" w:color="auto"/>
            <w:bottom w:val="none" w:sz="0" w:space="0" w:color="auto"/>
            <w:right w:val="none" w:sz="0" w:space="0" w:color="auto"/>
          </w:divBdr>
          <w:divsChild>
            <w:div w:id="15849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3260">
      <w:bodyDiv w:val="1"/>
      <w:marLeft w:val="0"/>
      <w:marRight w:val="0"/>
      <w:marTop w:val="0"/>
      <w:marBottom w:val="0"/>
      <w:divBdr>
        <w:top w:val="none" w:sz="0" w:space="0" w:color="auto"/>
        <w:left w:val="none" w:sz="0" w:space="0" w:color="auto"/>
        <w:bottom w:val="none" w:sz="0" w:space="0" w:color="auto"/>
        <w:right w:val="none" w:sz="0" w:space="0" w:color="auto"/>
      </w:divBdr>
      <w:divsChild>
        <w:div w:id="525026858">
          <w:marLeft w:val="0"/>
          <w:marRight w:val="0"/>
          <w:marTop w:val="0"/>
          <w:marBottom w:val="0"/>
          <w:divBdr>
            <w:top w:val="none" w:sz="0" w:space="0" w:color="auto"/>
            <w:left w:val="none" w:sz="0" w:space="0" w:color="auto"/>
            <w:bottom w:val="none" w:sz="0" w:space="0" w:color="auto"/>
            <w:right w:val="none" w:sz="0" w:space="0" w:color="auto"/>
          </w:divBdr>
          <w:divsChild>
            <w:div w:id="262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201">
      <w:bodyDiv w:val="1"/>
      <w:marLeft w:val="0"/>
      <w:marRight w:val="0"/>
      <w:marTop w:val="0"/>
      <w:marBottom w:val="0"/>
      <w:divBdr>
        <w:top w:val="none" w:sz="0" w:space="0" w:color="auto"/>
        <w:left w:val="none" w:sz="0" w:space="0" w:color="auto"/>
        <w:bottom w:val="none" w:sz="0" w:space="0" w:color="auto"/>
        <w:right w:val="none" w:sz="0" w:space="0" w:color="auto"/>
      </w:divBdr>
    </w:div>
    <w:div w:id="1829976791">
      <w:bodyDiv w:val="1"/>
      <w:marLeft w:val="0"/>
      <w:marRight w:val="0"/>
      <w:marTop w:val="0"/>
      <w:marBottom w:val="0"/>
      <w:divBdr>
        <w:top w:val="none" w:sz="0" w:space="0" w:color="auto"/>
        <w:left w:val="none" w:sz="0" w:space="0" w:color="auto"/>
        <w:bottom w:val="none" w:sz="0" w:space="0" w:color="auto"/>
        <w:right w:val="none" w:sz="0" w:space="0" w:color="auto"/>
      </w:divBdr>
      <w:divsChild>
        <w:div w:id="45036874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03557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vedetails.com/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ber\AppData\Roaming\Microsoft\Templates\Arbetsdok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125B0-5B42-46F5-9BE1-7002DB04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Arbetsdokument.dotm</Template>
  <TotalTime>118</TotalTime>
  <Pages>6</Pages>
  <Words>927</Words>
  <Characters>4917</Characters>
  <Application>Microsoft Office Word</Application>
  <DocSecurity>0</DocSecurity>
  <Lines>40</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OVB</vt:lpstr>
      <vt:lpstr>Arbetsdokument</vt:lpstr>
    </vt:vector>
  </TitlesOfParts>
  <Company>Atea</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OVB</dc:title>
  <dc:creator>Claes Gyllhamn</dc:creator>
  <cp:lastModifiedBy>Claes</cp:lastModifiedBy>
  <cp:revision>5</cp:revision>
  <cp:lastPrinted>2014-05-05T11:49:00Z</cp:lastPrinted>
  <dcterms:created xsi:type="dcterms:W3CDTF">2018-07-05T08:42:00Z</dcterms:created>
  <dcterms:modified xsi:type="dcterms:W3CDTF">2018-07-05T10:41:00Z</dcterms:modified>
</cp:coreProperties>
</file>