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C3FD5" w:rsidP="00CC3FD5">
      <w:pPr>
        <w:jc w:val="center"/>
        <w:rPr>
          <w:rFonts w:hint="eastAsia"/>
          <w:sz w:val="32"/>
          <w:szCs w:val="32"/>
        </w:rPr>
      </w:pPr>
      <w:r>
        <w:rPr>
          <w:rFonts w:hint="eastAsia"/>
          <w:sz w:val="32"/>
          <w:szCs w:val="32"/>
        </w:rPr>
        <w:t>魔灵召唤符文模拟器需求文档</w:t>
      </w:r>
    </w:p>
    <w:p w:rsidR="00CC3FD5" w:rsidRDefault="00CC3FD5" w:rsidP="00CC3FD5">
      <w:pPr>
        <w:jc w:val="left"/>
        <w:rPr>
          <w:rFonts w:hint="eastAsia"/>
          <w:sz w:val="28"/>
          <w:szCs w:val="28"/>
        </w:rPr>
      </w:pPr>
      <w:r>
        <w:rPr>
          <w:rFonts w:hint="eastAsia"/>
          <w:sz w:val="28"/>
          <w:szCs w:val="28"/>
        </w:rPr>
        <w:t>1.</w:t>
      </w:r>
      <w:r>
        <w:rPr>
          <w:rFonts w:hint="eastAsia"/>
          <w:sz w:val="28"/>
          <w:szCs w:val="28"/>
        </w:rPr>
        <w:t>前景分析</w:t>
      </w:r>
    </w:p>
    <w:p w:rsidR="00CC3FD5" w:rsidRDefault="00CB61CF" w:rsidP="00CC3FD5">
      <w:pPr>
        <w:jc w:val="left"/>
        <w:rPr>
          <w:rFonts w:hint="eastAsia"/>
          <w:szCs w:val="21"/>
        </w:rPr>
      </w:pPr>
      <w:r>
        <w:rPr>
          <w:rFonts w:hint="eastAsia"/>
          <w:szCs w:val="21"/>
        </w:rPr>
        <w:t xml:space="preserve">  </w:t>
      </w:r>
      <w:r>
        <w:rPr>
          <w:rFonts w:hint="eastAsia"/>
          <w:szCs w:val="21"/>
        </w:rPr>
        <w:t>根据暴雪等网游开发商巨头公司的财政报表显示，大型网游的玩家成批的流失，取而代之的是手游的悄悄崛起。根据资料显示，网游的代表之作《魔兽世界》在</w:t>
      </w:r>
      <w:r>
        <w:rPr>
          <w:rFonts w:hint="eastAsia"/>
          <w:szCs w:val="21"/>
        </w:rPr>
        <w:t>2015</w:t>
      </w:r>
      <w:r>
        <w:rPr>
          <w:rFonts w:hint="eastAsia"/>
          <w:szCs w:val="21"/>
        </w:rPr>
        <w:t>年第一季度比往年玩家缩水</w:t>
      </w:r>
      <w:r>
        <w:rPr>
          <w:rFonts w:hint="eastAsia"/>
          <w:szCs w:val="21"/>
        </w:rPr>
        <w:t>3</w:t>
      </w:r>
      <w:r>
        <w:rPr>
          <w:rFonts w:hint="eastAsia"/>
          <w:szCs w:val="21"/>
        </w:rPr>
        <w:t>成以上，而手游魔灵召唤</w:t>
      </w:r>
      <w:r w:rsidR="00A6770D">
        <w:rPr>
          <w:rFonts w:hint="eastAsia"/>
          <w:szCs w:val="21"/>
        </w:rPr>
        <w:t>从</w:t>
      </w:r>
      <w:r w:rsidR="00A6770D">
        <w:rPr>
          <w:rFonts w:hint="eastAsia"/>
          <w:szCs w:val="21"/>
        </w:rPr>
        <w:t>2014</w:t>
      </w:r>
      <w:r w:rsidR="00A6770D">
        <w:rPr>
          <w:rFonts w:hint="eastAsia"/>
          <w:szCs w:val="21"/>
        </w:rPr>
        <w:t>年下半年上架至今已吸引百万用户注册并开启旅程。</w:t>
      </w:r>
    </w:p>
    <w:p w:rsidR="00A6770D" w:rsidRDefault="00A6770D" w:rsidP="00CC3FD5">
      <w:pPr>
        <w:jc w:val="left"/>
        <w:rPr>
          <w:rFonts w:hint="eastAsia"/>
          <w:szCs w:val="21"/>
        </w:rPr>
      </w:pPr>
      <w:r>
        <w:rPr>
          <w:rFonts w:hint="eastAsia"/>
          <w:szCs w:val="21"/>
        </w:rPr>
        <w:t xml:space="preserve">  </w:t>
      </w:r>
      <w:r>
        <w:rPr>
          <w:rFonts w:hint="eastAsia"/>
          <w:szCs w:val="21"/>
        </w:rPr>
        <w:t>面对以上的情况，我们可以发现玩家对游戏的需求更倾向于休闲和娱乐而对游戏画面和刺激性的追求不在第一位，为此，我们</w:t>
      </w:r>
      <w:r w:rsidR="002A3505">
        <w:rPr>
          <w:rFonts w:hint="eastAsia"/>
          <w:szCs w:val="21"/>
        </w:rPr>
        <w:t>本着让玩家能以更加休闲的方式体验到手游的乐趣，开发了这样一款符文模拟器，实现一键模拟达到收益最大化。</w:t>
      </w:r>
    </w:p>
    <w:p w:rsidR="002A3505" w:rsidRDefault="002A3505" w:rsidP="00CC3FD5">
      <w:pPr>
        <w:jc w:val="left"/>
        <w:rPr>
          <w:rFonts w:hint="eastAsia"/>
          <w:szCs w:val="21"/>
        </w:rPr>
      </w:pPr>
    </w:p>
    <w:p w:rsidR="005911A6" w:rsidRDefault="005911A6" w:rsidP="00CC3FD5">
      <w:pPr>
        <w:jc w:val="left"/>
        <w:rPr>
          <w:rFonts w:hint="eastAsia"/>
          <w:sz w:val="28"/>
          <w:szCs w:val="28"/>
        </w:rPr>
      </w:pPr>
      <w:r>
        <w:rPr>
          <w:rFonts w:hint="eastAsia"/>
          <w:sz w:val="28"/>
          <w:szCs w:val="28"/>
        </w:rPr>
        <w:t>2.</w:t>
      </w:r>
      <w:r>
        <w:rPr>
          <w:rFonts w:hint="eastAsia"/>
          <w:sz w:val="28"/>
          <w:szCs w:val="28"/>
        </w:rPr>
        <w:t>范围</w:t>
      </w:r>
    </w:p>
    <w:p w:rsidR="005911A6" w:rsidRDefault="005911A6" w:rsidP="00CC3FD5">
      <w:pPr>
        <w:jc w:val="left"/>
        <w:rPr>
          <w:rFonts w:hint="eastAsia"/>
          <w:szCs w:val="21"/>
        </w:rPr>
      </w:pPr>
      <w:r>
        <w:rPr>
          <w:rFonts w:hint="eastAsia"/>
          <w:szCs w:val="21"/>
        </w:rPr>
        <w:t>本产品实现对游戏中魔灵与符文进行模拟搭配计算，返回结果预览。</w:t>
      </w:r>
    </w:p>
    <w:p w:rsidR="005911A6" w:rsidRPr="005911A6" w:rsidRDefault="005911A6" w:rsidP="00CC3FD5">
      <w:pPr>
        <w:jc w:val="left"/>
        <w:rPr>
          <w:rFonts w:hint="eastAsia"/>
          <w:szCs w:val="21"/>
        </w:rPr>
      </w:pPr>
    </w:p>
    <w:p w:rsidR="002A3505" w:rsidRDefault="005911A6" w:rsidP="00CC3FD5">
      <w:pPr>
        <w:jc w:val="left"/>
        <w:rPr>
          <w:rFonts w:hint="eastAsia"/>
          <w:sz w:val="28"/>
          <w:szCs w:val="28"/>
        </w:rPr>
      </w:pPr>
      <w:r>
        <w:rPr>
          <w:rFonts w:hint="eastAsia"/>
          <w:sz w:val="28"/>
          <w:szCs w:val="28"/>
        </w:rPr>
        <w:t>3</w:t>
      </w:r>
      <w:r w:rsidR="002A3505" w:rsidRPr="002A3505">
        <w:rPr>
          <w:rFonts w:hint="eastAsia"/>
          <w:sz w:val="28"/>
          <w:szCs w:val="28"/>
        </w:rPr>
        <w:t>.</w:t>
      </w:r>
      <w:r w:rsidR="002A3505" w:rsidRPr="002A3505">
        <w:rPr>
          <w:rFonts w:hint="eastAsia"/>
          <w:sz w:val="28"/>
          <w:szCs w:val="28"/>
        </w:rPr>
        <w:t>功能需求</w:t>
      </w:r>
      <w:r w:rsidR="002A3505">
        <w:rPr>
          <w:rFonts w:hint="eastAsia"/>
          <w:sz w:val="28"/>
          <w:szCs w:val="28"/>
        </w:rPr>
        <w:t>、</w:t>
      </w:r>
    </w:p>
    <w:p w:rsidR="002A3505" w:rsidRDefault="002A3505" w:rsidP="00CC3FD5">
      <w:pPr>
        <w:jc w:val="left"/>
        <w:rPr>
          <w:rFonts w:hint="eastAsia"/>
          <w:szCs w:val="21"/>
        </w:rPr>
      </w:pPr>
      <w:r>
        <w:rPr>
          <w:rFonts w:hint="eastAsia"/>
          <w:szCs w:val="21"/>
        </w:rPr>
        <w:t>1.</w:t>
      </w:r>
      <w:r>
        <w:rPr>
          <w:rFonts w:hint="eastAsia"/>
          <w:szCs w:val="21"/>
        </w:rPr>
        <w:t>允许用户对魔灵属性信息进行增删改查；</w:t>
      </w:r>
    </w:p>
    <w:p w:rsidR="002A3505" w:rsidRDefault="002A3505" w:rsidP="00CC3FD5">
      <w:pPr>
        <w:jc w:val="left"/>
        <w:rPr>
          <w:rFonts w:hint="eastAsia"/>
          <w:szCs w:val="21"/>
        </w:rPr>
      </w:pPr>
      <w:r>
        <w:rPr>
          <w:rFonts w:hint="eastAsia"/>
          <w:szCs w:val="21"/>
        </w:rPr>
        <w:t>2.</w:t>
      </w:r>
      <w:r>
        <w:rPr>
          <w:rFonts w:hint="eastAsia"/>
          <w:szCs w:val="21"/>
        </w:rPr>
        <w:t>允许用户对符文属性信息进行增删改查；</w:t>
      </w:r>
    </w:p>
    <w:p w:rsidR="002A3505" w:rsidRDefault="002A3505" w:rsidP="00CC3FD5">
      <w:pPr>
        <w:jc w:val="left"/>
        <w:rPr>
          <w:rFonts w:hint="eastAsia"/>
          <w:szCs w:val="21"/>
        </w:rPr>
      </w:pPr>
      <w:r>
        <w:rPr>
          <w:rFonts w:hint="eastAsia"/>
          <w:szCs w:val="21"/>
        </w:rPr>
        <w:t>3.</w:t>
      </w:r>
      <w:r>
        <w:rPr>
          <w:rFonts w:hint="eastAsia"/>
          <w:szCs w:val="21"/>
        </w:rPr>
        <w:t>允许用户进行一键模拟，包括最优攻击模拟、最优防御模拟、最优速度模拟以及自定义模拟，显示信息。</w:t>
      </w:r>
    </w:p>
    <w:p w:rsidR="002A3505" w:rsidRDefault="002A3505" w:rsidP="00CC3FD5">
      <w:pPr>
        <w:jc w:val="left"/>
        <w:rPr>
          <w:rFonts w:hint="eastAsia"/>
          <w:szCs w:val="21"/>
        </w:rPr>
      </w:pPr>
    </w:p>
    <w:p w:rsidR="002A3505" w:rsidRDefault="002A3505" w:rsidP="00CC3FD5">
      <w:pPr>
        <w:jc w:val="left"/>
        <w:rPr>
          <w:rFonts w:hint="eastAsia"/>
          <w:sz w:val="28"/>
          <w:szCs w:val="28"/>
        </w:rPr>
      </w:pPr>
      <w:r>
        <w:rPr>
          <w:rFonts w:hint="eastAsia"/>
          <w:sz w:val="28"/>
          <w:szCs w:val="28"/>
        </w:rPr>
        <w:t>4</w:t>
      </w:r>
      <w:r w:rsidRPr="002A3505">
        <w:rPr>
          <w:rFonts w:hint="eastAsia"/>
          <w:sz w:val="28"/>
          <w:szCs w:val="28"/>
        </w:rPr>
        <w:t>.</w:t>
      </w:r>
      <w:r w:rsidRPr="002A3505">
        <w:rPr>
          <w:rFonts w:hint="eastAsia"/>
          <w:sz w:val="28"/>
          <w:szCs w:val="28"/>
        </w:rPr>
        <w:t>性能需求</w:t>
      </w:r>
    </w:p>
    <w:p w:rsidR="002A3505" w:rsidRDefault="002A3505" w:rsidP="00CC3FD5">
      <w:pPr>
        <w:jc w:val="left"/>
        <w:rPr>
          <w:rFonts w:hint="eastAsia"/>
          <w:szCs w:val="21"/>
        </w:rPr>
      </w:pPr>
      <w:r>
        <w:rPr>
          <w:rFonts w:hint="eastAsia"/>
          <w:szCs w:val="21"/>
        </w:rPr>
        <w:t>1.</w:t>
      </w:r>
      <w:r>
        <w:rPr>
          <w:rFonts w:hint="eastAsia"/>
          <w:szCs w:val="21"/>
        </w:rPr>
        <w:t>易用性：界面简洁明了，</w:t>
      </w:r>
      <w:r w:rsidRPr="002A3505">
        <w:rPr>
          <w:rFonts w:hint="eastAsia"/>
          <w:szCs w:val="21"/>
        </w:rPr>
        <w:t>易于操作，对格式和数据类型限制的数据，进行验证，包括客户端验证和服务器</w:t>
      </w:r>
      <w:r>
        <w:rPr>
          <w:rFonts w:hint="eastAsia"/>
          <w:szCs w:val="21"/>
        </w:rPr>
        <w:t>验证，并采用错误提醒机制，提示用户输入正确数据和正确的操作系统。</w:t>
      </w:r>
    </w:p>
    <w:p w:rsidR="002A3505" w:rsidRDefault="002A3505" w:rsidP="002A3505">
      <w:pPr>
        <w:jc w:val="left"/>
        <w:rPr>
          <w:rFonts w:hint="eastAsia"/>
          <w:szCs w:val="21"/>
        </w:rPr>
      </w:pPr>
      <w:r>
        <w:rPr>
          <w:rFonts w:hint="eastAsia"/>
          <w:szCs w:val="21"/>
        </w:rPr>
        <w:t>2.</w:t>
      </w:r>
      <w:r>
        <w:rPr>
          <w:rFonts w:hint="eastAsia"/>
          <w:szCs w:val="21"/>
        </w:rPr>
        <w:t>实时性：</w:t>
      </w:r>
      <w:r w:rsidRPr="002A3505">
        <w:rPr>
          <w:rFonts w:hint="eastAsia"/>
          <w:szCs w:val="21"/>
        </w:rPr>
        <w:t>系统响应时间应在人的感觉和视觉范围内</w:t>
      </w:r>
      <w:r w:rsidRPr="002A3505">
        <w:rPr>
          <w:rFonts w:hint="eastAsia"/>
          <w:szCs w:val="21"/>
        </w:rPr>
        <w:t>(&lt;1 s)</w:t>
      </w:r>
      <w:r w:rsidRPr="002A3505">
        <w:rPr>
          <w:rFonts w:hint="eastAsia"/>
          <w:szCs w:val="21"/>
        </w:rPr>
        <w:t>，系统响应时间足够迅速</w:t>
      </w:r>
      <w:r w:rsidRPr="002A3505">
        <w:rPr>
          <w:rFonts w:hint="eastAsia"/>
          <w:szCs w:val="21"/>
        </w:rPr>
        <w:t>(&lt;5 s)</w:t>
      </w:r>
      <w:r w:rsidRPr="002A3505">
        <w:rPr>
          <w:rFonts w:hint="eastAsia"/>
          <w:szCs w:val="21"/>
        </w:rPr>
        <w:t>，能够满足用户要求。</w:t>
      </w:r>
    </w:p>
    <w:p w:rsidR="002A3505" w:rsidRDefault="002A3505" w:rsidP="002A3505">
      <w:pPr>
        <w:jc w:val="left"/>
        <w:rPr>
          <w:rFonts w:hint="eastAsia"/>
          <w:szCs w:val="21"/>
        </w:rPr>
      </w:pPr>
      <w:r>
        <w:rPr>
          <w:rFonts w:hint="eastAsia"/>
          <w:szCs w:val="21"/>
        </w:rPr>
        <w:t>3.</w:t>
      </w:r>
      <w:r w:rsidRPr="002A3505">
        <w:rPr>
          <w:rFonts w:hint="eastAsia"/>
        </w:rPr>
        <w:t xml:space="preserve"> </w:t>
      </w:r>
      <w:r w:rsidRPr="002A3505">
        <w:rPr>
          <w:rFonts w:hint="eastAsia"/>
          <w:szCs w:val="21"/>
        </w:rPr>
        <w:t>可维护性</w:t>
      </w:r>
      <w:r>
        <w:rPr>
          <w:rFonts w:hint="eastAsia"/>
          <w:szCs w:val="21"/>
        </w:rPr>
        <w:t>：</w:t>
      </w:r>
      <w:r w:rsidRPr="002A3505">
        <w:rPr>
          <w:rFonts w:hint="eastAsia"/>
          <w:szCs w:val="21"/>
        </w:rPr>
        <w:t>系统采用了记录日志，用于记录用户的操作及故障信息。</w:t>
      </w:r>
    </w:p>
    <w:p w:rsidR="002A3505" w:rsidRDefault="002A3505" w:rsidP="002A3505">
      <w:pPr>
        <w:jc w:val="left"/>
        <w:rPr>
          <w:rFonts w:hint="eastAsia"/>
          <w:szCs w:val="21"/>
        </w:rPr>
      </w:pPr>
      <w:r>
        <w:rPr>
          <w:rFonts w:hint="eastAsia"/>
          <w:szCs w:val="21"/>
        </w:rPr>
        <w:t>4.</w:t>
      </w:r>
      <w:r>
        <w:rPr>
          <w:rFonts w:hint="eastAsia"/>
          <w:szCs w:val="21"/>
        </w:rPr>
        <w:t>准确性：确保遍历所有符文组合方式。</w:t>
      </w:r>
    </w:p>
    <w:p w:rsidR="002A3505" w:rsidRDefault="002A3505" w:rsidP="002A3505">
      <w:pPr>
        <w:jc w:val="left"/>
        <w:rPr>
          <w:rFonts w:hint="eastAsia"/>
          <w:szCs w:val="21"/>
        </w:rPr>
      </w:pPr>
      <w:r>
        <w:rPr>
          <w:rFonts w:hint="eastAsia"/>
          <w:szCs w:val="21"/>
        </w:rPr>
        <w:t>5.</w:t>
      </w:r>
      <w:r>
        <w:rPr>
          <w:rFonts w:hint="eastAsia"/>
          <w:szCs w:val="21"/>
        </w:rPr>
        <w:t>安全性：无要求，无需登录。</w:t>
      </w:r>
    </w:p>
    <w:p w:rsidR="005911A6" w:rsidRDefault="005911A6" w:rsidP="002A3505">
      <w:pPr>
        <w:jc w:val="left"/>
        <w:rPr>
          <w:rFonts w:hint="eastAsia"/>
          <w:szCs w:val="21"/>
        </w:rPr>
      </w:pPr>
    </w:p>
    <w:p w:rsidR="005911A6" w:rsidRDefault="005911A6" w:rsidP="002A3505">
      <w:pPr>
        <w:jc w:val="left"/>
        <w:rPr>
          <w:rFonts w:hint="eastAsia"/>
          <w:sz w:val="28"/>
          <w:szCs w:val="28"/>
        </w:rPr>
      </w:pPr>
      <w:r>
        <w:rPr>
          <w:rFonts w:hint="eastAsia"/>
          <w:sz w:val="28"/>
          <w:szCs w:val="28"/>
        </w:rPr>
        <w:t>5.</w:t>
      </w:r>
      <w:r>
        <w:rPr>
          <w:rFonts w:hint="eastAsia"/>
          <w:sz w:val="28"/>
          <w:szCs w:val="28"/>
        </w:rPr>
        <w:t>详细设计</w:t>
      </w:r>
    </w:p>
    <w:p w:rsidR="005911A6" w:rsidRDefault="005911A6" w:rsidP="002A3505">
      <w:pPr>
        <w:jc w:val="left"/>
        <w:rPr>
          <w:rFonts w:hint="eastAsia"/>
          <w:szCs w:val="21"/>
        </w:rPr>
      </w:pPr>
      <w:r>
        <w:rPr>
          <w:rFonts w:hint="eastAsia"/>
          <w:szCs w:val="21"/>
        </w:rPr>
        <w:t>1.</w:t>
      </w:r>
      <w:r>
        <w:rPr>
          <w:rFonts w:hint="eastAsia"/>
          <w:szCs w:val="21"/>
        </w:rPr>
        <w:t>架构选择：</w:t>
      </w:r>
    </w:p>
    <w:p w:rsidR="000C4A84" w:rsidRDefault="000C4A84" w:rsidP="002A3505">
      <w:pPr>
        <w:jc w:val="left"/>
        <w:rPr>
          <w:rFonts w:hint="eastAsia"/>
          <w:szCs w:val="21"/>
        </w:rPr>
      </w:pPr>
      <w:r>
        <w:rPr>
          <w:rFonts w:hint="eastAsia"/>
          <w:szCs w:val="21"/>
        </w:rPr>
        <w:t>2.</w:t>
      </w:r>
      <w:r>
        <w:rPr>
          <w:rFonts w:hint="eastAsia"/>
          <w:szCs w:val="21"/>
        </w:rPr>
        <w:t>用例图：</w:t>
      </w:r>
    </w:p>
    <w:p w:rsidR="000C4A84" w:rsidRDefault="009C3478" w:rsidP="002A3505">
      <w:pPr>
        <w:jc w:val="left"/>
        <w:rPr>
          <w:rFonts w:hint="eastAsia"/>
          <w:szCs w:val="21"/>
        </w:rPr>
      </w:pPr>
      <w:r>
        <w:rPr>
          <w:rFonts w:hint="eastAsia"/>
          <w:noProof/>
          <w:szCs w:val="21"/>
        </w:rPr>
        <w:lastRenderedPageBreak/>
        <w:drawing>
          <wp:inline distT="0" distB="0" distL="0" distR="0">
            <wp:extent cx="5267325" cy="37814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67325" cy="3781425"/>
                    </a:xfrm>
                    <a:prstGeom prst="rect">
                      <a:avLst/>
                    </a:prstGeom>
                    <a:noFill/>
                    <a:ln w="9525">
                      <a:noFill/>
                      <a:miter lim="800000"/>
                      <a:headEnd/>
                      <a:tailEnd/>
                    </a:ln>
                  </pic:spPr>
                </pic:pic>
              </a:graphicData>
            </a:graphic>
          </wp:inline>
        </w:drawing>
      </w:r>
    </w:p>
    <w:p w:rsidR="005911A6" w:rsidRDefault="000C4A84" w:rsidP="002A3505">
      <w:pPr>
        <w:jc w:val="left"/>
        <w:rPr>
          <w:rFonts w:hint="eastAsia"/>
          <w:szCs w:val="21"/>
        </w:rPr>
      </w:pPr>
      <w:r>
        <w:rPr>
          <w:rFonts w:hint="eastAsia"/>
          <w:szCs w:val="21"/>
        </w:rPr>
        <w:t>3</w:t>
      </w:r>
      <w:r w:rsidR="005911A6">
        <w:rPr>
          <w:rFonts w:hint="eastAsia"/>
          <w:szCs w:val="21"/>
        </w:rPr>
        <w:t>.</w:t>
      </w:r>
      <w:r w:rsidR="005911A6">
        <w:rPr>
          <w:rFonts w:hint="eastAsia"/>
          <w:szCs w:val="21"/>
        </w:rPr>
        <w:t>类图：</w:t>
      </w:r>
    </w:p>
    <w:p w:rsidR="005911A6" w:rsidRDefault="000C4A84" w:rsidP="002A3505">
      <w:pPr>
        <w:jc w:val="left"/>
        <w:rPr>
          <w:rFonts w:hint="eastAsia"/>
          <w:szCs w:val="21"/>
        </w:rPr>
      </w:pPr>
      <w:r>
        <w:rPr>
          <w:rFonts w:hint="eastAsia"/>
          <w:szCs w:val="21"/>
        </w:rPr>
        <w:t>4</w:t>
      </w:r>
      <w:r w:rsidR="005911A6">
        <w:rPr>
          <w:rFonts w:hint="eastAsia"/>
          <w:szCs w:val="21"/>
        </w:rPr>
        <w:t>.</w:t>
      </w:r>
      <w:r w:rsidR="005911A6">
        <w:rPr>
          <w:rFonts w:hint="eastAsia"/>
          <w:szCs w:val="21"/>
        </w:rPr>
        <w:t>主要算法实现：</w:t>
      </w:r>
    </w:p>
    <w:p w:rsidR="005911A6" w:rsidRDefault="000C4A84" w:rsidP="002A3505">
      <w:pPr>
        <w:jc w:val="left"/>
        <w:rPr>
          <w:rFonts w:hint="eastAsia"/>
          <w:szCs w:val="21"/>
        </w:rPr>
      </w:pPr>
      <w:r>
        <w:rPr>
          <w:rFonts w:hint="eastAsia"/>
          <w:szCs w:val="21"/>
        </w:rPr>
        <w:t>5</w:t>
      </w:r>
      <w:r w:rsidR="005911A6">
        <w:rPr>
          <w:rFonts w:hint="eastAsia"/>
          <w:szCs w:val="21"/>
        </w:rPr>
        <w:t>.</w:t>
      </w:r>
      <w:r w:rsidR="005911A6">
        <w:rPr>
          <w:rFonts w:hint="eastAsia"/>
          <w:szCs w:val="21"/>
        </w:rPr>
        <w:t>接口说明：</w:t>
      </w:r>
    </w:p>
    <w:p w:rsidR="005911A6" w:rsidRDefault="000C4A84" w:rsidP="002A3505">
      <w:pPr>
        <w:jc w:val="left"/>
        <w:rPr>
          <w:rFonts w:hint="eastAsia"/>
          <w:szCs w:val="21"/>
        </w:rPr>
      </w:pPr>
      <w:r>
        <w:rPr>
          <w:rFonts w:hint="eastAsia"/>
          <w:szCs w:val="21"/>
        </w:rPr>
        <w:t>6</w:t>
      </w:r>
      <w:r w:rsidR="005911A6">
        <w:rPr>
          <w:rFonts w:hint="eastAsia"/>
          <w:szCs w:val="21"/>
        </w:rPr>
        <w:t>.</w:t>
      </w:r>
      <w:r w:rsidR="005911A6">
        <w:rPr>
          <w:rFonts w:hint="eastAsia"/>
          <w:szCs w:val="21"/>
        </w:rPr>
        <w:t>数据库说明：</w:t>
      </w:r>
    </w:p>
    <w:p w:rsidR="005911A6" w:rsidRDefault="005911A6" w:rsidP="002A3505">
      <w:pPr>
        <w:jc w:val="left"/>
        <w:rPr>
          <w:rFonts w:hint="eastAsia"/>
          <w:szCs w:val="21"/>
        </w:rPr>
      </w:pPr>
    </w:p>
    <w:p w:rsidR="005911A6" w:rsidRDefault="005911A6" w:rsidP="002A3505">
      <w:pPr>
        <w:jc w:val="left"/>
        <w:rPr>
          <w:rFonts w:hint="eastAsia"/>
          <w:sz w:val="28"/>
          <w:szCs w:val="28"/>
        </w:rPr>
      </w:pPr>
      <w:r w:rsidRPr="005911A6">
        <w:rPr>
          <w:rFonts w:hint="eastAsia"/>
          <w:sz w:val="28"/>
          <w:szCs w:val="28"/>
        </w:rPr>
        <w:t>6.</w:t>
      </w:r>
      <w:r w:rsidRPr="005911A6">
        <w:rPr>
          <w:rFonts w:hint="eastAsia"/>
          <w:sz w:val="28"/>
          <w:szCs w:val="28"/>
        </w:rPr>
        <w:t>安装环境</w:t>
      </w:r>
    </w:p>
    <w:p w:rsidR="005911A6" w:rsidRPr="005911A6" w:rsidRDefault="005911A6" w:rsidP="002A3505">
      <w:pPr>
        <w:jc w:val="left"/>
        <w:rPr>
          <w:szCs w:val="21"/>
        </w:rPr>
      </w:pPr>
      <w:r>
        <w:rPr>
          <w:rFonts w:hint="eastAsia"/>
          <w:szCs w:val="21"/>
        </w:rPr>
        <w:t>不低于安卓</w:t>
      </w:r>
      <w:r>
        <w:rPr>
          <w:rFonts w:hint="eastAsia"/>
          <w:szCs w:val="21"/>
        </w:rPr>
        <w:t>4.0</w:t>
      </w:r>
      <w:r>
        <w:rPr>
          <w:rFonts w:hint="eastAsia"/>
          <w:szCs w:val="21"/>
        </w:rPr>
        <w:t>版本。</w:t>
      </w:r>
    </w:p>
    <w:sectPr w:rsidR="005911A6" w:rsidRPr="005911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9E0" w:rsidRDefault="00B919E0" w:rsidP="00CC3FD5">
      <w:r>
        <w:separator/>
      </w:r>
    </w:p>
  </w:endnote>
  <w:endnote w:type="continuationSeparator" w:id="1">
    <w:p w:rsidR="00B919E0" w:rsidRDefault="00B919E0" w:rsidP="00CC3F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9E0" w:rsidRDefault="00B919E0" w:rsidP="00CC3FD5">
      <w:r>
        <w:separator/>
      </w:r>
    </w:p>
  </w:footnote>
  <w:footnote w:type="continuationSeparator" w:id="1">
    <w:p w:rsidR="00B919E0" w:rsidRDefault="00B919E0" w:rsidP="00CC3F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3FD5"/>
    <w:rsid w:val="000C4A84"/>
    <w:rsid w:val="002A3505"/>
    <w:rsid w:val="005911A6"/>
    <w:rsid w:val="009C3478"/>
    <w:rsid w:val="00A6770D"/>
    <w:rsid w:val="00B919E0"/>
    <w:rsid w:val="00CB61CF"/>
    <w:rsid w:val="00CC3F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3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FD5"/>
    <w:rPr>
      <w:sz w:val="18"/>
      <w:szCs w:val="18"/>
    </w:rPr>
  </w:style>
  <w:style w:type="paragraph" w:styleId="a4">
    <w:name w:val="footer"/>
    <w:basedOn w:val="a"/>
    <w:link w:val="Char0"/>
    <w:uiPriority w:val="99"/>
    <w:semiHidden/>
    <w:unhideWhenUsed/>
    <w:rsid w:val="00CC3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3FD5"/>
    <w:rPr>
      <w:sz w:val="18"/>
      <w:szCs w:val="18"/>
    </w:rPr>
  </w:style>
  <w:style w:type="paragraph" w:styleId="a5">
    <w:name w:val="Balloon Text"/>
    <w:basedOn w:val="a"/>
    <w:link w:val="Char1"/>
    <w:uiPriority w:val="99"/>
    <w:semiHidden/>
    <w:unhideWhenUsed/>
    <w:rsid w:val="009C3478"/>
    <w:rPr>
      <w:sz w:val="18"/>
      <w:szCs w:val="18"/>
    </w:rPr>
  </w:style>
  <w:style w:type="character" w:customStyle="1" w:styleId="Char1">
    <w:name w:val="批注框文本 Char"/>
    <w:basedOn w:val="a0"/>
    <w:link w:val="a5"/>
    <w:uiPriority w:val="99"/>
    <w:semiHidden/>
    <w:rsid w:val="009C347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2</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2015-07-11T05:25:00Z</dcterms:created>
  <dcterms:modified xsi:type="dcterms:W3CDTF">2015-07-11T13:41:00Z</dcterms:modified>
</cp:coreProperties>
</file>