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B27F1" w14:textId="77777777" w:rsidR="00FE4514" w:rsidRDefault="00FE4514" w:rsidP="00FE4514">
      <w:pPr>
        <w:spacing w:line="240" w:lineRule="auto"/>
        <w:jc w:val="center"/>
        <w:rPr>
          <w:b/>
          <w:sz w:val="32"/>
          <w:szCs w:val="32"/>
        </w:rPr>
      </w:pPr>
      <w:r w:rsidRPr="00FE7B5E">
        <w:rPr>
          <w:b/>
          <w:sz w:val="32"/>
          <w:szCs w:val="32"/>
        </w:rPr>
        <w:t>РЕФЕРАТ</w:t>
      </w:r>
    </w:p>
    <w:p w14:paraId="41480FA8" w14:textId="77777777" w:rsidR="00FE4514" w:rsidRPr="00ED2330" w:rsidRDefault="00FE4514" w:rsidP="00FE4514">
      <w:pPr>
        <w:spacing w:line="240" w:lineRule="auto"/>
        <w:jc w:val="both"/>
        <w:rPr>
          <w:b/>
          <w:szCs w:val="28"/>
        </w:rPr>
      </w:pPr>
    </w:p>
    <w:p w14:paraId="048D8856" w14:textId="16D43E46" w:rsidR="00FE4514" w:rsidRDefault="00854900" w:rsidP="00FE4514">
      <w:pPr>
        <w:spacing w:line="240" w:lineRule="auto"/>
        <w:ind w:firstLine="709"/>
        <w:jc w:val="both"/>
      </w:pPr>
      <w:r w:rsidRPr="00854900">
        <w:t>ПЛАТФОРМА ДЛЯ АНАЛИЗА СТАТИСТИКИ ИГРОКА В КОМПЬЮТЕРНОЙ ИГРЕ DOTA2</w:t>
      </w:r>
      <w:r w:rsidR="00FE4514">
        <w:t xml:space="preserve">: дипломный проект / </w:t>
      </w:r>
      <w:r w:rsidR="00732249">
        <w:t>Д</w:t>
      </w:r>
      <w:r w:rsidR="00FE4514">
        <w:t>.</w:t>
      </w:r>
      <w:r w:rsidR="00732249">
        <w:t>В</w:t>
      </w:r>
      <w:r w:rsidR="00FE4514">
        <w:t>.</w:t>
      </w:r>
      <w:r w:rsidR="00732249">
        <w:t xml:space="preserve"> Толстой</w:t>
      </w:r>
      <w:r w:rsidR="00FE4514">
        <w:t xml:space="preserve">. – Минск: БГУИР, 2025, – </w:t>
      </w:r>
      <w:proofErr w:type="spellStart"/>
      <w:r w:rsidR="00FE4514">
        <w:t>п.з</w:t>
      </w:r>
      <w:proofErr w:type="spellEnd"/>
      <w:r w:rsidR="00FE4514">
        <w:t xml:space="preserve">. – </w:t>
      </w:r>
      <w:r>
        <w:t>7</w:t>
      </w:r>
      <w:r w:rsidR="00732249">
        <w:t>1</w:t>
      </w:r>
      <w:r w:rsidR="00FE4514">
        <w:t xml:space="preserve"> с., чертежей (плакатов) – 6 л. формата А4.</w:t>
      </w:r>
    </w:p>
    <w:p w14:paraId="4759B4DD" w14:textId="1DEACA19" w:rsidR="00FE4514" w:rsidRPr="00B0138B" w:rsidRDefault="00FE4514" w:rsidP="00FE4514">
      <w:pPr>
        <w:spacing w:line="240" w:lineRule="auto"/>
        <w:ind w:firstLine="709"/>
        <w:jc w:val="both"/>
      </w:pPr>
    </w:p>
    <w:p w14:paraId="577C4C17" w14:textId="42C37AA4" w:rsidR="00FE4514" w:rsidRDefault="00FE4514" w:rsidP="00FE4514">
      <w:pPr>
        <w:spacing w:line="240" w:lineRule="auto"/>
        <w:ind w:firstLine="709"/>
        <w:jc w:val="both"/>
      </w:pPr>
      <w:r>
        <w:t xml:space="preserve">Цель настоящего дипломного проекта состоит в разработке </w:t>
      </w:r>
      <w:r w:rsidR="00854900">
        <w:t>эффективной и надежной платформе</w:t>
      </w:r>
      <w:r w:rsidR="00BC592F">
        <w:t xml:space="preserve"> </w:t>
      </w:r>
      <w:r w:rsidR="00854900" w:rsidRPr="00854900">
        <w:t xml:space="preserve">для анализа статистики игрока в компьютерной игре </w:t>
      </w:r>
      <w:r w:rsidR="00854900">
        <w:rPr>
          <w:lang w:val="en-US"/>
        </w:rPr>
        <w:t>DOTA</w:t>
      </w:r>
      <w:r w:rsidR="00854900" w:rsidRPr="00854900">
        <w:t>2</w:t>
      </w:r>
      <w:r>
        <w:t xml:space="preserve">. </w:t>
      </w:r>
    </w:p>
    <w:p w14:paraId="567FE4F9" w14:textId="6AB54614" w:rsidR="00FE4514" w:rsidRDefault="00FE4514" w:rsidP="00FE4514">
      <w:pPr>
        <w:spacing w:line="240" w:lineRule="auto"/>
        <w:ind w:firstLine="709"/>
        <w:jc w:val="both"/>
      </w:pPr>
      <w:r>
        <w:t xml:space="preserve">При разработке и внедрении приложения используется следующий </w:t>
      </w:r>
      <w:r w:rsidR="00BC592F">
        <w:t>набор</w:t>
      </w:r>
      <w:r>
        <w:t xml:space="preserve"> технологий: </w:t>
      </w:r>
      <w:r w:rsidR="00854900">
        <w:rPr>
          <w:lang w:val="en-US"/>
        </w:rPr>
        <w:t>TypeScript</w:t>
      </w:r>
      <w:r>
        <w:t xml:space="preserve">, </w:t>
      </w:r>
      <w:r w:rsidR="00854900">
        <w:rPr>
          <w:lang w:val="en-US"/>
        </w:rPr>
        <w:t>React</w:t>
      </w:r>
      <w:r>
        <w:t xml:space="preserve">, </w:t>
      </w:r>
      <w:r w:rsidR="00854900">
        <w:rPr>
          <w:lang w:val="en-US"/>
        </w:rPr>
        <w:t>MongoDB</w:t>
      </w:r>
      <w:r>
        <w:t xml:space="preserve">, </w:t>
      </w:r>
      <w:r w:rsidR="00854900">
        <w:rPr>
          <w:lang w:val="en-US"/>
        </w:rPr>
        <w:t>C</w:t>
      </w:r>
      <w:r w:rsidR="00854900" w:rsidRPr="00854900">
        <w:t>#</w:t>
      </w:r>
      <w:r>
        <w:t>,</w:t>
      </w:r>
      <w:r w:rsidR="00854900" w:rsidRPr="00854900">
        <w:t xml:space="preserve"> </w:t>
      </w:r>
      <w:r w:rsidR="00854900">
        <w:rPr>
          <w:lang w:val="en-US"/>
        </w:rPr>
        <w:t>ASP</w:t>
      </w:r>
      <w:r w:rsidR="00854900" w:rsidRPr="00854900">
        <w:t>.</w:t>
      </w:r>
      <w:r w:rsidR="00854900">
        <w:rPr>
          <w:lang w:val="en-US"/>
        </w:rPr>
        <w:t>NET</w:t>
      </w:r>
      <w:r w:rsidR="00854900" w:rsidRPr="00854900">
        <w:t xml:space="preserve"> </w:t>
      </w:r>
      <w:r w:rsidR="00854900">
        <w:rPr>
          <w:lang w:val="en-US"/>
        </w:rPr>
        <w:t>Core</w:t>
      </w:r>
      <w:r>
        <w:t>.</w:t>
      </w:r>
    </w:p>
    <w:p w14:paraId="037FFD67" w14:textId="1729A740" w:rsidR="00FE4514" w:rsidRDefault="00FE4514" w:rsidP="00FE4514">
      <w:pPr>
        <w:spacing w:line="240" w:lineRule="auto"/>
        <w:ind w:firstLine="709"/>
        <w:jc w:val="both"/>
      </w:pPr>
      <w:r>
        <w:t xml:space="preserve">В первом разделе проводится </w:t>
      </w:r>
      <w:r w:rsidR="00854900">
        <w:t xml:space="preserve">обзор и анализ предметной области, сравнительный </w:t>
      </w:r>
      <w:r>
        <w:t xml:space="preserve">обзор существующих программных средств, выделяются </w:t>
      </w:r>
      <w:r w:rsidR="00BC592F">
        <w:t>как сильные стороны, так и</w:t>
      </w:r>
      <w:r>
        <w:t xml:space="preserve"> </w:t>
      </w:r>
      <w:r w:rsidR="00BC592F">
        <w:t>недостатки</w:t>
      </w:r>
      <w:r>
        <w:t xml:space="preserve"> существующих аналогов.</w:t>
      </w:r>
      <w:r w:rsidR="00854900">
        <w:t xml:space="preserve"> Рассматриваются различные платформы и архитектурные стили, а также обосновывается выбор технологий для разработки программного средства.</w:t>
      </w:r>
      <w:r>
        <w:t xml:space="preserve"> Выдвигаются общие требования к созданию программного средства.</w:t>
      </w:r>
    </w:p>
    <w:p w14:paraId="6028FCD5" w14:textId="06E94373" w:rsidR="00FE4514" w:rsidRDefault="00FE4514" w:rsidP="00FE4514">
      <w:pPr>
        <w:spacing w:line="240" w:lineRule="auto"/>
        <w:ind w:firstLine="709"/>
        <w:jc w:val="both"/>
      </w:pPr>
      <w:r>
        <w:t>Во втором разделе проводится моделирование пр</w:t>
      </w:r>
      <w:r w:rsidR="00BC592F">
        <w:t>едметной</w:t>
      </w:r>
      <w:r>
        <w:t xml:space="preserve"> </w:t>
      </w:r>
      <w:r w:rsidR="00BC592F">
        <w:t>области применения программного средства</w:t>
      </w:r>
      <w:r>
        <w:t>, а также разработка функциональных требований</w:t>
      </w:r>
      <w:r w:rsidR="00854900">
        <w:t xml:space="preserve"> и описывается коллекция базы данных. Также приводится функциональная спецификация требований к программному средству.</w:t>
      </w:r>
      <w:r>
        <w:t xml:space="preserve"> </w:t>
      </w:r>
    </w:p>
    <w:p w14:paraId="1F785BDC" w14:textId="6B497F35" w:rsidR="00FE4514" w:rsidRDefault="00FE4514" w:rsidP="00FE4514">
      <w:pPr>
        <w:spacing w:line="240" w:lineRule="auto"/>
        <w:ind w:firstLine="709"/>
        <w:jc w:val="both"/>
      </w:pPr>
      <w:r>
        <w:t xml:space="preserve">Третий раздел посвящен </w:t>
      </w:r>
      <w:r w:rsidR="00854900">
        <w:t xml:space="preserve">проектированию и </w:t>
      </w:r>
      <w:r>
        <w:t xml:space="preserve">разработке архитектуры программного средства. Также третий раздел </w:t>
      </w:r>
      <w:r w:rsidR="00BC592F">
        <w:t xml:space="preserve">детально описывает процесс </w:t>
      </w:r>
      <w:r w:rsidR="00854900">
        <w:t>развертывания</w:t>
      </w:r>
      <w:r w:rsidR="00BC592F">
        <w:t xml:space="preserve"> программного средства</w:t>
      </w:r>
      <w:r>
        <w:t xml:space="preserve">. </w:t>
      </w:r>
    </w:p>
    <w:p w14:paraId="6768D0A6" w14:textId="65A837F3" w:rsidR="00FE4514" w:rsidRDefault="00FE4514" w:rsidP="00FE4514">
      <w:pPr>
        <w:spacing w:line="240" w:lineRule="auto"/>
        <w:ind w:firstLine="709"/>
        <w:jc w:val="both"/>
      </w:pPr>
      <w:r>
        <w:t>В четвертом разделе содержится информация о</w:t>
      </w:r>
      <w:r w:rsidR="00BC592F">
        <w:t xml:space="preserve"> модульном тестировании и</w:t>
      </w:r>
      <w:r>
        <w:t xml:space="preserve"> тестировании на соответствие функциональным требованиям</w:t>
      </w:r>
      <w:r w:rsidR="00BC592F">
        <w:t xml:space="preserve"> разработанного программного средства</w:t>
      </w:r>
      <w:r>
        <w:t>.</w:t>
      </w:r>
    </w:p>
    <w:p w14:paraId="3B196651" w14:textId="54BDE29B" w:rsidR="00FE4514" w:rsidRDefault="00FE4514" w:rsidP="00FE4514">
      <w:pPr>
        <w:spacing w:line="240" w:lineRule="auto"/>
        <w:ind w:firstLine="709"/>
        <w:jc w:val="both"/>
      </w:pPr>
      <w:r>
        <w:t>Пятый раздел содержит</w:t>
      </w:r>
      <w:r w:rsidR="00BC592F">
        <w:t xml:space="preserve"> детальное</w:t>
      </w:r>
      <w:r>
        <w:t xml:space="preserve"> руководство</w:t>
      </w:r>
      <w:r w:rsidR="00BC592F">
        <w:t xml:space="preserve"> пользователя</w:t>
      </w:r>
      <w:r>
        <w:t xml:space="preserve"> по использованию программного средства.</w:t>
      </w:r>
    </w:p>
    <w:p w14:paraId="58770E7C" w14:textId="77777777" w:rsidR="00FE4514" w:rsidRDefault="00FE4514" w:rsidP="00FE4514">
      <w:pPr>
        <w:spacing w:line="240" w:lineRule="auto"/>
        <w:ind w:firstLine="709"/>
        <w:jc w:val="both"/>
      </w:pPr>
      <w:r>
        <w:t>В шестом разделе приведено технико-экономическое обоснование разработки и реализации программного средства.</w:t>
      </w:r>
    </w:p>
    <w:p w14:paraId="6A739BD0" w14:textId="77777777" w:rsidR="00FE4514" w:rsidRDefault="00FE4514" w:rsidP="00FE4514">
      <w:pPr>
        <w:spacing w:line="240" w:lineRule="auto"/>
        <w:ind w:firstLine="709"/>
        <w:jc w:val="both"/>
      </w:pPr>
      <w:r>
        <w:t>Заключение содержит краткие выводы по дипломному проекту.</w:t>
      </w:r>
    </w:p>
    <w:p w14:paraId="6562BE00" w14:textId="0D0D09BB" w:rsidR="007B49EA" w:rsidRPr="00BC592F" w:rsidRDefault="00FE4514" w:rsidP="00BC592F">
      <w:pPr>
        <w:spacing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t xml:space="preserve">Дипломный проект является завершенным, поставленная задача решена в полной мере. Планируется дальнейшее развитие программного средства и расширение его функциональности. Проект выполнен самостоятельно. </w:t>
      </w:r>
      <w:r>
        <w:rPr>
          <w:rFonts w:eastAsia="Times New Roman" w:cs="Times New Roman"/>
          <w:szCs w:val="28"/>
          <w:lang w:eastAsia="ru-RU"/>
        </w:rPr>
        <w:t>Проведен анализ на заимствования</w:t>
      </w:r>
      <w:r w:rsidRPr="00C227DF">
        <w:rPr>
          <w:rFonts w:eastAsia="Times New Roman" w:cs="Times New Roman"/>
          <w:szCs w:val="28"/>
          <w:lang w:eastAsia="ru-RU"/>
        </w:rPr>
        <w:t xml:space="preserve">. Процент оригинальности </w:t>
      </w:r>
      <w:r>
        <w:rPr>
          <w:rFonts w:eastAsia="Times New Roman" w:cs="Times New Roman"/>
          <w:szCs w:val="28"/>
          <w:lang w:eastAsia="ru-RU"/>
        </w:rPr>
        <w:t xml:space="preserve">составляет </w:t>
      </w:r>
      <w:r w:rsidR="00BC592F">
        <w:rPr>
          <w:rFonts w:eastAsia="Times New Roman" w:cs="Times New Roman"/>
          <w:szCs w:val="28"/>
          <w:lang w:eastAsia="ru-RU"/>
        </w:rPr>
        <w:t>8</w:t>
      </w:r>
      <w:r w:rsidR="00AA1E40">
        <w:rPr>
          <w:rFonts w:eastAsia="Times New Roman" w:cs="Times New Roman"/>
          <w:szCs w:val="28"/>
          <w:lang w:eastAsia="ru-RU"/>
        </w:rPr>
        <w:t>2,4</w:t>
      </w:r>
      <w:r>
        <w:rPr>
          <w:rFonts w:eastAsia="Times New Roman" w:cs="Times New Roman"/>
          <w:szCs w:val="28"/>
          <w:lang w:eastAsia="ru-RU"/>
        </w:rPr>
        <w:t>%.</w:t>
      </w:r>
    </w:p>
    <w:sectPr w:rsidR="007B49EA" w:rsidRPr="00BC5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19"/>
    <w:rsid w:val="001F1C19"/>
    <w:rsid w:val="00732249"/>
    <w:rsid w:val="007B49EA"/>
    <w:rsid w:val="00854900"/>
    <w:rsid w:val="00885B7F"/>
    <w:rsid w:val="008928C3"/>
    <w:rsid w:val="008D1B02"/>
    <w:rsid w:val="00AA1E40"/>
    <w:rsid w:val="00BC592F"/>
    <w:rsid w:val="00D46B8A"/>
    <w:rsid w:val="00FE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3E6D6"/>
  <w15:chartTrackingRefBased/>
  <w15:docId w15:val="{59ACE0AF-4950-4611-B430-7408F3CB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5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5"/>
    <w:qFormat/>
    <w:rsid w:val="00885B7F"/>
    <w:pPr>
      <w:spacing w:after="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westcrime</cp:lastModifiedBy>
  <cp:revision>4</cp:revision>
  <dcterms:created xsi:type="dcterms:W3CDTF">2025-05-27T14:42:00Z</dcterms:created>
  <dcterms:modified xsi:type="dcterms:W3CDTF">2025-05-28T20:47:00Z</dcterms:modified>
</cp:coreProperties>
</file>