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D21AA" w14:textId="77777777" w:rsidR="00C82B5C" w:rsidRPr="00C82B5C" w:rsidRDefault="00C82B5C" w:rsidP="00C82B5C">
      <w:pPr>
        <w:spacing w:after="0"/>
        <w:jc w:val="center"/>
        <w:rPr>
          <w:rFonts w:ascii="Open Sans Light" w:hAnsi="Open Sans Light" w:cs="Open Sans Light"/>
          <w:sz w:val="32"/>
          <w:szCs w:val="32"/>
        </w:rPr>
      </w:pPr>
      <w:r w:rsidRPr="00C82B5C">
        <w:rPr>
          <w:rFonts w:ascii="Open Sans Light" w:hAnsi="Open Sans Light" w:cs="Open Sans Light"/>
          <w:sz w:val="32"/>
          <w:szCs w:val="32"/>
        </w:rPr>
        <w:t>St. Barnabas Episcopal Church</w:t>
      </w:r>
    </w:p>
    <w:p w14:paraId="12511FD2" w14:textId="24370147" w:rsidR="00C82B5C" w:rsidRDefault="00C82B5C" w:rsidP="00C82B5C">
      <w:pPr>
        <w:spacing w:after="0"/>
        <w:jc w:val="center"/>
        <w:rPr>
          <w:rFonts w:ascii="Open Sans Light" w:hAnsi="Open Sans Light" w:cs="Open Sans Light"/>
          <w:sz w:val="32"/>
          <w:szCs w:val="32"/>
        </w:rPr>
      </w:pPr>
      <w:r w:rsidRPr="00C82B5C">
        <w:rPr>
          <w:rFonts w:ascii="Open Sans Light" w:hAnsi="Open Sans Light" w:cs="Open Sans Light"/>
          <w:sz w:val="32"/>
          <w:szCs w:val="32"/>
        </w:rPr>
        <w:t>Office of Finance</w:t>
      </w:r>
    </w:p>
    <w:p w14:paraId="1DDD685C" w14:textId="7A6E1239" w:rsidR="00403402" w:rsidRPr="00C82B5C" w:rsidRDefault="00C82B5C" w:rsidP="00C82B5C">
      <w:pPr>
        <w:spacing w:after="0"/>
        <w:jc w:val="center"/>
        <w:rPr>
          <w:rFonts w:ascii="Open Sans Light" w:hAnsi="Open Sans Light" w:cs="Open Sans Light"/>
        </w:rPr>
      </w:pPr>
      <w:r w:rsidRPr="00C82B5C">
        <w:rPr>
          <w:rFonts w:ascii="Open Sans Light" w:hAnsi="Open Sans Light" w:cs="Open Sans Light"/>
        </w:rPr>
        <w:t xml:space="preserve">Finance Committee </w:t>
      </w:r>
      <w:r w:rsidR="00723305">
        <w:rPr>
          <w:rFonts w:ascii="Open Sans Light" w:hAnsi="Open Sans Light" w:cs="Open Sans Light"/>
        </w:rPr>
        <w:t>Agenda</w:t>
      </w:r>
    </w:p>
    <w:p w14:paraId="161DD23A" w14:textId="01489299" w:rsidR="00C82B5C" w:rsidRDefault="00FF37DB" w:rsidP="00C82B5C">
      <w:pPr>
        <w:spacing w:after="0"/>
        <w:jc w:val="center"/>
        <w:rPr>
          <w:rFonts w:ascii="Open Sans Light" w:hAnsi="Open Sans Light" w:cs="Open Sans Light"/>
        </w:rPr>
      </w:pPr>
      <w:r>
        <w:rPr>
          <w:rFonts w:ascii="Open Sans Light" w:hAnsi="Open Sans Light" w:cs="Open Sans Light"/>
        </w:rPr>
        <w:t>March 9</w:t>
      </w:r>
      <w:r w:rsidR="00C82B5C" w:rsidRPr="00C82B5C">
        <w:rPr>
          <w:rFonts w:ascii="Open Sans Light" w:hAnsi="Open Sans Light" w:cs="Open Sans Light"/>
        </w:rPr>
        <w:t>, 2020</w:t>
      </w:r>
    </w:p>
    <w:p w14:paraId="3B7BB06F" w14:textId="58A14E9A" w:rsidR="00F24D65" w:rsidRDefault="00F24D65" w:rsidP="00F24D65">
      <w:pPr>
        <w:spacing w:after="0"/>
        <w:rPr>
          <w:rFonts w:ascii="Open Sans Light" w:hAnsi="Open Sans Light" w:cs="Open Sans Light"/>
        </w:rPr>
      </w:pPr>
    </w:p>
    <w:p w14:paraId="3397EE44" w14:textId="77777777" w:rsidR="00FC1BD4" w:rsidRDefault="00FC1BD4" w:rsidP="00F24D65">
      <w:pPr>
        <w:spacing w:after="0"/>
        <w:rPr>
          <w:rFonts w:ascii="Open Sans Light" w:hAnsi="Open Sans Light" w:cs="Open Sans Light"/>
        </w:rPr>
      </w:pPr>
    </w:p>
    <w:p w14:paraId="3F515D56" w14:textId="34336AE0" w:rsidR="00FC1BD4" w:rsidRDefault="00FC1BD4" w:rsidP="00F24D65">
      <w:pPr>
        <w:spacing w:after="0"/>
        <w:rPr>
          <w:rFonts w:ascii="Open Sans Light" w:hAnsi="Open Sans Light" w:cs="Open Sans Light"/>
        </w:rPr>
      </w:pPr>
      <w:r>
        <w:rPr>
          <w:rFonts w:ascii="Open Sans Light" w:hAnsi="Open Sans Light" w:cs="Open Sans Light"/>
        </w:rPr>
        <w:t>Agenda</w:t>
      </w:r>
    </w:p>
    <w:p w14:paraId="4E4A32D4" w14:textId="1731CC0D" w:rsidR="00FF37DB" w:rsidRPr="00FF37DB" w:rsidRDefault="00FF37DB" w:rsidP="00FF37DB">
      <w:pPr>
        <w:pStyle w:val="ListParagraph"/>
        <w:numPr>
          <w:ilvl w:val="0"/>
          <w:numId w:val="7"/>
        </w:numPr>
        <w:shd w:val="clear" w:color="auto" w:fill="FFFFFF"/>
        <w:spacing w:after="0" w:line="240" w:lineRule="auto"/>
        <w:ind w:left="360"/>
        <w:rPr>
          <w:rFonts w:ascii="Open Sans Light" w:eastAsia="Times New Roman" w:hAnsi="Open Sans Light" w:cs="Open Sans Light"/>
          <w:color w:val="222222"/>
        </w:rPr>
      </w:pPr>
      <w:r w:rsidRPr="00FF37DB">
        <w:rPr>
          <w:rFonts w:ascii="Open Sans Light" w:eastAsia="Times New Roman" w:hAnsi="Open Sans Light" w:cs="Open Sans Light"/>
          <w:color w:val="222222"/>
        </w:rPr>
        <w:t>Monthly Financial Review (Profit and Loss, Balance Sheet, YTD; if available)</w:t>
      </w:r>
    </w:p>
    <w:p w14:paraId="0F8CCAF5" w14:textId="3EF80024" w:rsidR="00FF37DB" w:rsidRPr="00FF37DB" w:rsidRDefault="00FF37DB" w:rsidP="00FF37DB">
      <w:pPr>
        <w:pStyle w:val="ListParagraph"/>
        <w:numPr>
          <w:ilvl w:val="0"/>
          <w:numId w:val="7"/>
        </w:numPr>
        <w:shd w:val="clear" w:color="auto" w:fill="FFFFFF"/>
        <w:spacing w:after="0" w:line="240" w:lineRule="auto"/>
        <w:ind w:left="360"/>
        <w:rPr>
          <w:rFonts w:ascii="Open Sans Light" w:eastAsia="Times New Roman" w:hAnsi="Open Sans Light" w:cs="Open Sans Light"/>
          <w:color w:val="222222"/>
        </w:rPr>
      </w:pPr>
      <w:r w:rsidRPr="00FF37DB">
        <w:rPr>
          <w:rFonts w:ascii="Open Sans Light" w:eastAsia="Times New Roman" w:hAnsi="Open Sans Light" w:cs="Open Sans Light"/>
          <w:color w:val="222222"/>
        </w:rPr>
        <w:t>Vestry Update - Feb 2020</w:t>
      </w:r>
    </w:p>
    <w:p w14:paraId="2752C79C" w14:textId="064897FE" w:rsidR="00FF37DB" w:rsidRPr="00FF37DB" w:rsidRDefault="00FF37DB" w:rsidP="00FF37DB">
      <w:pPr>
        <w:pStyle w:val="ListParagraph"/>
        <w:numPr>
          <w:ilvl w:val="0"/>
          <w:numId w:val="7"/>
        </w:numPr>
        <w:shd w:val="clear" w:color="auto" w:fill="FFFFFF"/>
        <w:spacing w:after="0" w:line="240" w:lineRule="auto"/>
        <w:ind w:left="360"/>
        <w:rPr>
          <w:rFonts w:ascii="Open Sans Light" w:eastAsia="Times New Roman" w:hAnsi="Open Sans Light" w:cs="Open Sans Light"/>
          <w:color w:val="222222"/>
        </w:rPr>
      </w:pPr>
      <w:r w:rsidRPr="00FF37DB">
        <w:rPr>
          <w:rFonts w:ascii="Open Sans Light" w:eastAsia="Times New Roman" w:hAnsi="Open Sans Light" w:cs="Open Sans Light"/>
          <w:color w:val="222222"/>
        </w:rPr>
        <w:t>Vestry Requests - Feb 2020</w:t>
      </w:r>
      <w:r w:rsidRPr="00FF37DB">
        <w:rPr>
          <w:rFonts w:ascii="Open Sans Light" w:eastAsia="Times New Roman" w:hAnsi="Open Sans Light" w:cs="Open Sans Light"/>
          <w:color w:val="222222"/>
        </w:rPr>
        <w:t xml:space="preserve"> (Appendix A)</w:t>
      </w:r>
    </w:p>
    <w:p w14:paraId="2DC084C3" w14:textId="427FFBCC" w:rsidR="00FF37DB" w:rsidRPr="00FF37DB" w:rsidRDefault="00FF37DB" w:rsidP="0038396B">
      <w:pPr>
        <w:pStyle w:val="ListParagraph"/>
        <w:numPr>
          <w:ilvl w:val="0"/>
          <w:numId w:val="7"/>
        </w:numPr>
        <w:shd w:val="clear" w:color="auto" w:fill="FFFFFF"/>
        <w:spacing w:after="0" w:line="240" w:lineRule="auto"/>
        <w:ind w:left="360"/>
        <w:rPr>
          <w:rFonts w:ascii="Open Sans Light" w:eastAsia="Times New Roman" w:hAnsi="Open Sans Light" w:cs="Open Sans Light"/>
          <w:color w:val="222222"/>
        </w:rPr>
      </w:pPr>
      <w:r w:rsidRPr="00FF37DB">
        <w:rPr>
          <w:rFonts w:ascii="Open Sans Light" w:eastAsia="Times New Roman" w:hAnsi="Open Sans Light" w:cs="Open Sans Light"/>
          <w:color w:val="222222"/>
          <w:bdr w:val="none" w:sz="0" w:space="0" w:color="auto" w:frame="1"/>
        </w:rPr>
        <w:t>Discussion of Office Administrator Leave Request</w:t>
      </w:r>
      <w:r w:rsidRPr="00FF37DB">
        <w:rPr>
          <w:rFonts w:ascii="Open Sans Light" w:eastAsia="Times New Roman" w:hAnsi="Open Sans Light" w:cs="Open Sans Light"/>
          <w:color w:val="222222"/>
          <w:bdr w:val="none" w:sz="0" w:space="0" w:color="auto" w:frame="1"/>
        </w:rPr>
        <w:t xml:space="preserve"> (Appendix B)</w:t>
      </w:r>
    </w:p>
    <w:p w14:paraId="47900D2D" w14:textId="77777777" w:rsidR="00FF37DB" w:rsidRPr="00FF37DB" w:rsidRDefault="00FF37DB" w:rsidP="00FF37DB">
      <w:pPr>
        <w:pStyle w:val="ListParagraph"/>
        <w:numPr>
          <w:ilvl w:val="0"/>
          <w:numId w:val="7"/>
        </w:numPr>
        <w:shd w:val="clear" w:color="auto" w:fill="FFFFFF"/>
        <w:spacing w:after="0" w:line="240" w:lineRule="auto"/>
        <w:ind w:left="360"/>
        <w:rPr>
          <w:rFonts w:ascii="Open Sans Light" w:eastAsia="Times New Roman" w:hAnsi="Open Sans Light" w:cs="Open Sans Light"/>
          <w:color w:val="000000"/>
        </w:rPr>
      </w:pPr>
      <w:r w:rsidRPr="00FF37DB">
        <w:rPr>
          <w:rFonts w:ascii="Open Sans Light" w:eastAsia="Times New Roman" w:hAnsi="Open Sans Light" w:cs="Open Sans Light"/>
          <w:color w:val="222222"/>
          <w:bdr w:val="none" w:sz="0" w:space="0" w:color="auto" w:frame="1"/>
        </w:rPr>
        <w:t>Updates of Parochial Reports</w:t>
      </w:r>
    </w:p>
    <w:p w14:paraId="7C56548E" w14:textId="77777777" w:rsidR="00FF37DB" w:rsidRPr="00FF37DB" w:rsidRDefault="00FF37DB" w:rsidP="00FF37DB">
      <w:pPr>
        <w:pStyle w:val="ListParagraph"/>
        <w:numPr>
          <w:ilvl w:val="0"/>
          <w:numId w:val="7"/>
        </w:numPr>
        <w:shd w:val="clear" w:color="auto" w:fill="FFFFFF"/>
        <w:spacing w:after="0" w:line="240" w:lineRule="auto"/>
        <w:ind w:left="360"/>
        <w:rPr>
          <w:rFonts w:ascii="Open Sans Light" w:eastAsia="Times New Roman" w:hAnsi="Open Sans Light" w:cs="Open Sans Light"/>
          <w:color w:val="000000"/>
        </w:rPr>
      </w:pPr>
      <w:r w:rsidRPr="00FF37DB">
        <w:rPr>
          <w:rFonts w:ascii="Open Sans Light" w:eastAsia="Times New Roman" w:hAnsi="Open Sans Light" w:cs="Open Sans Light"/>
          <w:color w:val="222222"/>
          <w:bdr w:val="none" w:sz="0" w:space="0" w:color="auto" w:frame="1"/>
        </w:rPr>
        <w:t>Updates of WOSB Audit</w:t>
      </w:r>
    </w:p>
    <w:p w14:paraId="16F6CA4B" w14:textId="77777777" w:rsidR="00FF37DB" w:rsidRPr="00FF37DB" w:rsidRDefault="00FF37DB" w:rsidP="00FF37DB">
      <w:pPr>
        <w:pStyle w:val="ListParagraph"/>
        <w:numPr>
          <w:ilvl w:val="0"/>
          <w:numId w:val="7"/>
        </w:numPr>
        <w:shd w:val="clear" w:color="auto" w:fill="FFFFFF"/>
        <w:spacing w:after="0" w:line="240" w:lineRule="auto"/>
        <w:ind w:left="360"/>
        <w:rPr>
          <w:rFonts w:ascii="Open Sans Light" w:eastAsia="Times New Roman" w:hAnsi="Open Sans Light" w:cs="Open Sans Light"/>
          <w:color w:val="000000"/>
        </w:rPr>
      </w:pPr>
      <w:r w:rsidRPr="00FF37DB">
        <w:rPr>
          <w:rFonts w:ascii="Open Sans Light" w:eastAsia="Times New Roman" w:hAnsi="Open Sans Light" w:cs="Open Sans Light"/>
          <w:color w:val="222222"/>
          <w:bdr w:val="none" w:sz="0" w:space="0" w:color="auto" w:frame="1"/>
        </w:rPr>
        <w:t>Updates of RDF Audit</w:t>
      </w:r>
    </w:p>
    <w:p w14:paraId="14BB58B8" w14:textId="3D466443" w:rsidR="00FF37DB" w:rsidRPr="00FF37DB" w:rsidRDefault="00FF37DB" w:rsidP="00FF37DB">
      <w:pPr>
        <w:pStyle w:val="ListParagraph"/>
        <w:numPr>
          <w:ilvl w:val="0"/>
          <w:numId w:val="7"/>
        </w:numPr>
        <w:shd w:val="clear" w:color="auto" w:fill="FFFFFF"/>
        <w:spacing w:after="0" w:line="240" w:lineRule="auto"/>
        <w:ind w:left="360"/>
        <w:rPr>
          <w:rFonts w:ascii="Open Sans Light" w:eastAsia="Times New Roman" w:hAnsi="Open Sans Light" w:cs="Open Sans Light"/>
          <w:color w:val="000000"/>
        </w:rPr>
      </w:pPr>
      <w:r w:rsidRPr="00FF37DB">
        <w:rPr>
          <w:rFonts w:ascii="Open Sans Light" w:eastAsia="Times New Roman" w:hAnsi="Open Sans Light" w:cs="Open Sans Light"/>
          <w:color w:val="222222"/>
          <w:bdr w:val="none" w:sz="0" w:space="0" w:color="auto" w:frame="1"/>
        </w:rPr>
        <w:t>Updates of T</w:t>
      </w:r>
      <w:r>
        <w:rPr>
          <w:rFonts w:ascii="Open Sans Light" w:eastAsia="Times New Roman" w:hAnsi="Open Sans Light" w:cs="Open Sans Light"/>
          <w:color w:val="222222"/>
          <w:bdr w:val="none" w:sz="0" w:space="0" w:color="auto" w:frame="1"/>
        </w:rPr>
        <w:t xml:space="preserve">. </w:t>
      </w:r>
      <w:r w:rsidRPr="00FF37DB">
        <w:rPr>
          <w:rFonts w:ascii="Open Sans Light" w:eastAsia="Times New Roman" w:hAnsi="Open Sans Light" w:cs="Open Sans Light"/>
          <w:color w:val="222222"/>
          <w:bdr w:val="none" w:sz="0" w:space="0" w:color="auto" w:frame="1"/>
        </w:rPr>
        <w:t>Rowe Price accounts for Treasurer and Asst Treasurer</w:t>
      </w:r>
    </w:p>
    <w:p w14:paraId="72474A88" w14:textId="77777777" w:rsidR="00FF37DB" w:rsidRPr="00FF37DB" w:rsidRDefault="00FF37DB" w:rsidP="00FF37DB">
      <w:pPr>
        <w:pStyle w:val="ListParagraph"/>
        <w:numPr>
          <w:ilvl w:val="0"/>
          <w:numId w:val="7"/>
        </w:numPr>
        <w:shd w:val="clear" w:color="auto" w:fill="FFFFFF"/>
        <w:spacing w:after="0" w:line="240" w:lineRule="auto"/>
        <w:ind w:left="360"/>
        <w:rPr>
          <w:rFonts w:ascii="Open Sans Light" w:eastAsia="Times New Roman" w:hAnsi="Open Sans Light" w:cs="Open Sans Light"/>
          <w:color w:val="000000"/>
        </w:rPr>
      </w:pPr>
      <w:r w:rsidRPr="00FF37DB">
        <w:rPr>
          <w:rFonts w:ascii="Open Sans Light" w:eastAsia="Times New Roman" w:hAnsi="Open Sans Light" w:cs="Open Sans Light"/>
          <w:color w:val="222222"/>
          <w:bdr w:val="none" w:sz="0" w:space="0" w:color="auto" w:frame="1"/>
        </w:rPr>
        <w:t>Updates of Health Insurance for Office Staff and Clergy</w:t>
      </w:r>
    </w:p>
    <w:p w14:paraId="34032C62" w14:textId="77777777" w:rsidR="00FF37DB" w:rsidRPr="00FF37DB" w:rsidRDefault="00FF37DB" w:rsidP="00FF37DB">
      <w:pPr>
        <w:pStyle w:val="ListParagraph"/>
        <w:numPr>
          <w:ilvl w:val="0"/>
          <w:numId w:val="7"/>
        </w:numPr>
        <w:shd w:val="clear" w:color="auto" w:fill="FFFFFF"/>
        <w:spacing w:after="0" w:line="240" w:lineRule="auto"/>
        <w:ind w:left="360"/>
        <w:rPr>
          <w:rFonts w:ascii="Open Sans Light" w:eastAsia="Times New Roman" w:hAnsi="Open Sans Light" w:cs="Open Sans Light"/>
          <w:color w:val="000000"/>
        </w:rPr>
      </w:pPr>
      <w:r w:rsidRPr="00FF37DB">
        <w:rPr>
          <w:rFonts w:ascii="Open Sans Light" w:eastAsia="Times New Roman" w:hAnsi="Open Sans Light" w:cs="Open Sans Light"/>
          <w:color w:val="222222"/>
          <w:bdr w:val="none" w:sz="0" w:space="0" w:color="auto" w:frame="1"/>
        </w:rPr>
        <w:t>Transition Planning for new Rector</w:t>
      </w:r>
    </w:p>
    <w:p w14:paraId="78CA7182" w14:textId="07CA3FBF" w:rsidR="00FF37DB" w:rsidRPr="002D0589" w:rsidRDefault="00FF37DB" w:rsidP="00FF37DB">
      <w:pPr>
        <w:pStyle w:val="ListParagraph"/>
        <w:numPr>
          <w:ilvl w:val="0"/>
          <w:numId w:val="7"/>
        </w:numPr>
        <w:shd w:val="clear" w:color="auto" w:fill="FFFFFF"/>
        <w:spacing w:after="0" w:line="240" w:lineRule="auto"/>
        <w:ind w:left="360"/>
        <w:rPr>
          <w:rFonts w:ascii="Open Sans Light" w:eastAsia="Times New Roman" w:hAnsi="Open Sans Light" w:cs="Open Sans Light"/>
          <w:color w:val="000000"/>
        </w:rPr>
      </w:pPr>
      <w:r w:rsidRPr="00FF37DB">
        <w:rPr>
          <w:rFonts w:ascii="Open Sans Light" w:eastAsia="Times New Roman" w:hAnsi="Open Sans Light" w:cs="Open Sans Light"/>
          <w:color w:val="222222"/>
          <w:bdr w:val="none" w:sz="0" w:space="0" w:color="auto" w:frame="1"/>
        </w:rPr>
        <w:t>Special Thanking of Bonnie Baldwin, and transitioning of any projects</w:t>
      </w:r>
    </w:p>
    <w:p w14:paraId="74FC4525" w14:textId="4B88B1A8" w:rsidR="002D0589" w:rsidRPr="00FF37DB" w:rsidRDefault="002D0589" w:rsidP="00FF37DB">
      <w:pPr>
        <w:pStyle w:val="ListParagraph"/>
        <w:numPr>
          <w:ilvl w:val="0"/>
          <w:numId w:val="7"/>
        </w:numPr>
        <w:shd w:val="clear" w:color="auto" w:fill="FFFFFF"/>
        <w:spacing w:after="0" w:line="240" w:lineRule="auto"/>
        <w:ind w:left="360"/>
        <w:rPr>
          <w:rFonts w:ascii="Open Sans Light" w:eastAsia="Times New Roman" w:hAnsi="Open Sans Light" w:cs="Open Sans Light"/>
          <w:color w:val="000000"/>
        </w:rPr>
      </w:pPr>
      <w:r>
        <w:rPr>
          <w:rFonts w:ascii="Open Sans Light" w:eastAsia="Times New Roman" w:hAnsi="Open Sans Light" w:cs="Open Sans Light"/>
          <w:color w:val="222222"/>
          <w:bdr w:val="none" w:sz="0" w:space="0" w:color="auto" w:frame="1"/>
        </w:rPr>
        <w:t>New Rector's LOA and benefits</w:t>
      </w:r>
      <w:bookmarkStart w:id="0" w:name="_GoBack"/>
      <w:bookmarkEnd w:id="0"/>
    </w:p>
    <w:p w14:paraId="04B24F12" w14:textId="3EFB2189" w:rsidR="00FF37DB" w:rsidRPr="002D0589" w:rsidRDefault="00FF37DB" w:rsidP="00FB0E77">
      <w:pPr>
        <w:pStyle w:val="ListParagraph"/>
        <w:numPr>
          <w:ilvl w:val="0"/>
          <w:numId w:val="7"/>
        </w:numPr>
        <w:shd w:val="clear" w:color="auto" w:fill="FFFFFF"/>
        <w:spacing w:after="0" w:line="240" w:lineRule="auto"/>
        <w:ind w:left="360"/>
        <w:rPr>
          <w:rFonts w:ascii="Open Sans Light" w:eastAsia="Times New Roman" w:hAnsi="Open Sans Light" w:cs="Open Sans Light"/>
          <w:color w:val="222222"/>
        </w:rPr>
      </w:pPr>
      <w:r w:rsidRPr="002D0589">
        <w:rPr>
          <w:rFonts w:ascii="Open Sans Light" w:eastAsia="Times New Roman" w:hAnsi="Open Sans Light" w:cs="Open Sans Light"/>
          <w:color w:val="222222"/>
        </w:rPr>
        <w:t>Open Forum and other issu</w:t>
      </w:r>
      <w:r w:rsidR="002D0589">
        <w:rPr>
          <w:rFonts w:ascii="Open Sans Light" w:eastAsia="Times New Roman" w:hAnsi="Open Sans Light" w:cs="Open Sans Light"/>
          <w:color w:val="222222"/>
        </w:rPr>
        <w:t>es</w:t>
      </w:r>
    </w:p>
    <w:p w14:paraId="627C1B45" w14:textId="77777777" w:rsidR="00FF37DB" w:rsidRPr="00FF37DB" w:rsidRDefault="00FF37DB" w:rsidP="00FF37DB">
      <w:pPr>
        <w:shd w:val="clear" w:color="auto" w:fill="FFFFFF"/>
        <w:spacing w:after="0" w:line="240" w:lineRule="auto"/>
        <w:rPr>
          <w:rFonts w:ascii="Open Sans Light" w:eastAsia="Times New Roman" w:hAnsi="Open Sans Light" w:cs="Open Sans Light"/>
          <w:color w:val="222222"/>
        </w:rPr>
      </w:pPr>
    </w:p>
    <w:p w14:paraId="3DD87A79" w14:textId="0BBA6538" w:rsidR="00FF37DB" w:rsidRPr="00FF37DB" w:rsidRDefault="00FF37DB" w:rsidP="00FF37DB">
      <w:pPr>
        <w:shd w:val="clear" w:color="auto" w:fill="FFFFFF"/>
        <w:spacing w:after="0" w:line="240" w:lineRule="auto"/>
        <w:rPr>
          <w:rFonts w:ascii="Open Sans Light" w:eastAsia="Times New Roman" w:hAnsi="Open Sans Light" w:cs="Open Sans Light"/>
          <w:color w:val="222222"/>
          <w:u w:val="single"/>
        </w:rPr>
      </w:pPr>
      <w:r w:rsidRPr="00FF37DB">
        <w:rPr>
          <w:rFonts w:ascii="Open Sans Light" w:eastAsia="Times New Roman" w:hAnsi="Open Sans Light" w:cs="Open Sans Light"/>
          <w:color w:val="222222"/>
          <w:u w:val="single"/>
        </w:rPr>
        <w:t>Appendix A</w:t>
      </w:r>
    </w:p>
    <w:p w14:paraId="4539C8DF" w14:textId="77777777" w:rsidR="00FF37DB" w:rsidRPr="00FF37DB" w:rsidRDefault="00FF37DB" w:rsidP="00FF37DB">
      <w:pPr>
        <w:shd w:val="clear" w:color="auto" w:fill="FFFFFF"/>
        <w:spacing w:after="0" w:line="240" w:lineRule="auto"/>
        <w:rPr>
          <w:rFonts w:ascii="Open Sans Light" w:eastAsia="Times New Roman" w:hAnsi="Open Sans Light" w:cs="Open Sans Light"/>
          <w:color w:val="222222"/>
        </w:rPr>
      </w:pPr>
    </w:p>
    <w:p w14:paraId="4DB2058E" w14:textId="032EED15" w:rsidR="00FF37DB" w:rsidRPr="00FF37DB" w:rsidRDefault="00FF37DB" w:rsidP="00FF37DB">
      <w:pPr>
        <w:shd w:val="clear" w:color="auto" w:fill="FFFFFF"/>
        <w:spacing w:after="0" w:line="240" w:lineRule="auto"/>
        <w:rPr>
          <w:rFonts w:ascii="Open Sans Light" w:eastAsia="Times New Roman" w:hAnsi="Open Sans Light" w:cs="Open Sans Light"/>
          <w:color w:val="000000"/>
        </w:rPr>
      </w:pPr>
      <w:r w:rsidRPr="00FF37DB">
        <w:rPr>
          <w:rFonts w:ascii="Open Sans Light" w:eastAsia="Times New Roman" w:hAnsi="Open Sans Light" w:cs="Open Sans Light"/>
          <w:color w:val="000000"/>
        </w:rPr>
        <w:t>Per Vestry's question on Item 3 -- liquidating three donor-restricted funds and putting the money in the church's general fund -- the committee might consider:</w:t>
      </w:r>
    </w:p>
    <w:p w14:paraId="418BF4D3" w14:textId="77777777" w:rsidR="00FF37DB" w:rsidRPr="00FF37DB" w:rsidRDefault="00FF37DB" w:rsidP="00FF37DB">
      <w:pPr>
        <w:shd w:val="clear" w:color="auto" w:fill="FFFFFF"/>
        <w:spacing w:after="0" w:line="240" w:lineRule="auto"/>
        <w:rPr>
          <w:rFonts w:ascii="Open Sans Light" w:eastAsia="Times New Roman" w:hAnsi="Open Sans Light" w:cs="Open Sans Light"/>
          <w:color w:val="000000"/>
        </w:rPr>
      </w:pPr>
    </w:p>
    <w:p w14:paraId="313C0D22" w14:textId="3A49F09B" w:rsidR="00FF37DB" w:rsidRPr="00FF37DB" w:rsidRDefault="00FF37DB" w:rsidP="00FF37DB">
      <w:pPr>
        <w:shd w:val="clear" w:color="auto" w:fill="FFFFFF"/>
        <w:spacing w:after="0" w:line="240" w:lineRule="auto"/>
        <w:rPr>
          <w:rFonts w:ascii="Open Sans Light" w:eastAsia="Times New Roman" w:hAnsi="Open Sans Light" w:cs="Open Sans Light"/>
          <w:color w:val="000000"/>
        </w:rPr>
      </w:pPr>
      <w:r w:rsidRPr="00FF37DB">
        <w:rPr>
          <w:rFonts w:ascii="Open Sans Light" w:eastAsia="Times New Roman" w:hAnsi="Open Sans Light" w:cs="Open Sans Light"/>
          <w:color w:val="000000"/>
        </w:rPr>
        <w:t>(a)  The $1,500 of the Organ Replacement Fund was funded in 2010 with the surplus donations after the church bought and installed the current Roger Trillium organ.  The Organ Committee and the fundraising group decided to use the leftover as seed money towards the future replacement when the new organ becomes obsolete.  The $1,500 with imputed growth might be turned over -- not to the church general fund but to the Capital Equipment Replacement Fund in line with the donors' intent.  The $524,550 funding target set in 2014 for the Capital Equipment Replacement Fund includes $100,000 for the organ replacement. </w:t>
      </w:r>
    </w:p>
    <w:p w14:paraId="67D099F4" w14:textId="77777777" w:rsidR="00FF37DB" w:rsidRPr="00FF37DB" w:rsidRDefault="00FF37DB" w:rsidP="00FF37DB">
      <w:pPr>
        <w:shd w:val="clear" w:color="auto" w:fill="FFFFFF"/>
        <w:spacing w:after="0" w:line="240" w:lineRule="auto"/>
        <w:rPr>
          <w:rFonts w:ascii="Open Sans Light" w:eastAsia="Times New Roman" w:hAnsi="Open Sans Light" w:cs="Open Sans Light"/>
          <w:color w:val="000000"/>
        </w:rPr>
      </w:pPr>
    </w:p>
    <w:p w14:paraId="48AF2638" w14:textId="77777777" w:rsidR="00FF37DB" w:rsidRPr="00FF37DB" w:rsidRDefault="00FF37DB" w:rsidP="00FF37DB">
      <w:pPr>
        <w:shd w:val="clear" w:color="auto" w:fill="FFFFFF"/>
        <w:spacing w:after="0" w:line="240" w:lineRule="auto"/>
        <w:rPr>
          <w:rFonts w:ascii="Open Sans Light" w:eastAsia="Times New Roman" w:hAnsi="Open Sans Light" w:cs="Open Sans Light"/>
          <w:color w:val="000000"/>
        </w:rPr>
      </w:pPr>
      <w:r w:rsidRPr="00FF37DB">
        <w:rPr>
          <w:rFonts w:ascii="Open Sans Light" w:eastAsia="Times New Roman" w:hAnsi="Open Sans Light" w:cs="Open Sans Light"/>
          <w:color w:val="000000"/>
        </w:rPr>
        <w:t>(b)  The $1,100 of the Labyrinth Fund was a gift in 2007 from a parishioner to maintain the Labyrinth and Labyrinth Garden.  This fund might be liquidated and the $1,100 with imputed growth might be turned over to the Memorial Garden Fund, which would be renamed Memorial and Labyrinth Gardens Fund to cover maintenance and improvements for both gardens. The Treasurer or the Senior Warden will have to clear this with the donor.</w:t>
      </w:r>
    </w:p>
    <w:p w14:paraId="025A0080" w14:textId="77777777" w:rsidR="00FF37DB" w:rsidRPr="00FF37DB" w:rsidRDefault="00FF37DB" w:rsidP="00FF37DB">
      <w:pPr>
        <w:shd w:val="clear" w:color="auto" w:fill="FFFFFF"/>
        <w:spacing w:after="0" w:line="240" w:lineRule="auto"/>
        <w:rPr>
          <w:rFonts w:ascii="Open Sans Light" w:eastAsia="Times New Roman" w:hAnsi="Open Sans Light" w:cs="Open Sans Light"/>
          <w:color w:val="000000"/>
        </w:rPr>
      </w:pPr>
    </w:p>
    <w:p w14:paraId="51D1CCEC" w14:textId="77777777" w:rsidR="00FF37DB" w:rsidRPr="00FF37DB" w:rsidRDefault="00FF37DB" w:rsidP="00FF37DB">
      <w:pPr>
        <w:shd w:val="clear" w:color="auto" w:fill="FFFFFF"/>
        <w:spacing w:after="0" w:line="240" w:lineRule="auto"/>
        <w:rPr>
          <w:rFonts w:ascii="Open Sans Light" w:eastAsia="Times New Roman" w:hAnsi="Open Sans Light" w:cs="Open Sans Light"/>
          <w:color w:val="000000"/>
        </w:rPr>
      </w:pPr>
      <w:r w:rsidRPr="00FF37DB">
        <w:rPr>
          <w:rFonts w:ascii="Open Sans Light" w:eastAsia="Times New Roman" w:hAnsi="Open Sans Light" w:cs="Open Sans Light"/>
          <w:color w:val="000000"/>
        </w:rPr>
        <w:lastRenderedPageBreak/>
        <w:t>(c)  The $2,500 in the Richardson Scholarship Fund is a gift from the family in 2015.  Since there is no current prospect of the church sponsoring a member to study for ordination, the church might transfer the money with imputed growth to Virginia Theological Seminary to be used for student aid.  The Treasurer or the Senior Warden will need to ask the family if the church might thus meet their intent.</w:t>
      </w:r>
    </w:p>
    <w:p w14:paraId="78AF49D5" w14:textId="4E2F01EE" w:rsidR="00FF37DB" w:rsidRDefault="00FF37DB" w:rsidP="00FF37DB">
      <w:pPr>
        <w:shd w:val="clear" w:color="auto" w:fill="FFFFFF"/>
        <w:spacing w:after="0" w:line="240" w:lineRule="auto"/>
        <w:rPr>
          <w:rFonts w:ascii="Open Sans Light" w:eastAsia="Times New Roman" w:hAnsi="Open Sans Light" w:cs="Open Sans Light"/>
          <w:color w:val="000000"/>
        </w:rPr>
      </w:pPr>
    </w:p>
    <w:p w14:paraId="7C69D575" w14:textId="77777777" w:rsidR="00FF37DB" w:rsidRPr="00FF37DB" w:rsidRDefault="00FF37DB" w:rsidP="00FF37DB">
      <w:pPr>
        <w:shd w:val="clear" w:color="auto" w:fill="FFFFFF"/>
        <w:spacing w:after="0" w:line="240" w:lineRule="auto"/>
        <w:rPr>
          <w:rFonts w:ascii="Open Sans Light" w:eastAsia="Times New Roman" w:hAnsi="Open Sans Light" w:cs="Open Sans Light"/>
          <w:color w:val="000000"/>
        </w:rPr>
      </w:pPr>
    </w:p>
    <w:p w14:paraId="458E64E1" w14:textId="4398424F" w:rsidR="00FF37DB" w:rsidRPr="00FF37DB" w:rsidRDefault="00FF37DB" w:rsidP="00FF37DB">
      <w:pPr>
        <w:shd w:val="clear" w:color="auto" w:fill="FFFFFF"/>
        <w:spacing w:after="0" w:line="240" w:lineRule="auto"/>
        <w:rPr>
          <w:rFonts w:ascii="Open Sans Light" w:eastAsia="Times New Roman" w:hAnsi="Open Sans Light" w:cs="Open Sans Light"/>
          <w:color w:val="000000"/>
          <w:u w:val="single"/>
        </w:rPr>
      </w:pPr>
      <w:r w:rsidRPr="00FF37DB">
        <w:rPr>
          <w:rFonts w:ascii="Open Sans Light" w:eastAsia="Times New Roman" w:hAnsi="Open Sans Light" w:cs="Open Sans Light"/>
          <w:color w:val="000000"/>
          <w:u w:val="single"/>
        </w:rPr>
        <w:t>Appendix B</w:t>
      </w:r>
    </w:p>
    <w:p w14:paraId="4334A6F1" w14:textId="77777777" w:rsidR="00FF37DB" w:rsidRPr="00FF37DB" w:rsidRDefault="00FF37DB" w:rsidP="00FF37DB">
      <w:pPr>
        <w:shd w:val="clear" w:color="auto" w:fill="FFFFFF"/>
        <w:spacing w:after="0" w:line="240" w:lineRule="auto"/>
        <w:rPr>
          <w:rFonts w:ascii="Open Sans Light" w:eastAsia="Times New Roman" w:hAnsi="Open Sans Light" w:cs="Open Sans Light"/>
          <w:color w:val="000000"/>
        </w:rPr>
      </w:pPr>
    </w:p>
    <w:p w14:paraId="02C0D77F" w14:textId="4C82FFA8" w:rsidR="00FF37DB" w:rsidRDefault="00FF37DB" w:rsidP="00FF37DB">
      <w:pPr>
        <w:shd w:val="clear" w:color="auto" w:fill="FFFFFF"/>
        <w:spacing w:after="0" w:line="240" w:lineRule="auto"/>
        <w:rPr>
          <w:rFonts w:ascii="Open Sans Light" w:eastAsia="Times New Roman" w:hAnsi="Open Sans Light" w:cs="Open Sans Light"/>
          <w:color w:val="222222"/>
          <w:bdr w:val="none" w:sz="0" w:space="0" w:color="auto" w:frame="1"/>
        </w:rPr>
      </w:pPr>
      <w:r w:rsidRPr="00FF37DB">
        <w:rPr>
          <w:rFonts w:ascii="Open Sans Light" w:eastAsia="Times New Roman" w:hAnsi="Open Sans Light" w:cs="Open Sans Light"/>
          <w:color w:val="222222"/>
          <w:bdr w:val="none" w:sz="0" w:space="0" w:color="auto" w:frame="1"/>
        </w:rPr>
        <w:t>"Carol and I have both looked over the request and explanation of Catherine, seen here as part of this letter.  Could the Finance Committee please study this request and see if granting such a request is feasible.  If the answer is yes, the Finance Committee could present it to the Vestry at our next meeting. Carol remarked after reading Catherine’s request that it would be nice for us to say yes to her request as a sign of appreciation for all the extra hours she puts in at her job.  Here is the email Catherine sent to me</w:t>
      </w:r>
      <w:r>
        <w:rPr>
          <w:rFonts w:ascii="Open Sans Light" w:eastAsia="Times New Roman" w:hAnsi="Open Sans Light" w:cs="Open Sans Light"/>
          <w:color w:val="222222"/>
          <w:bdr w:val="none" w:sz="0" w:space="0" w:color="auto" w:frame="1"/>
        </w:rPr>
        <w:t xml:space="preserve"> -</w:t>
      </w:r>
    </w:p>
    <w:p w14:paraId="5896B7CE" w14:textId="77777777" w:rsidR="00FF37DB" w:rsidRPr="00FF37DB" w:rsidRDefault="00FF37DB" w:rsidP="00FF37DB">
      <w:pPr>
        <w:shd w:val="clear" w:color="auto" w:fill="FFFFFF"/>
        <w:spacing w:after="0" w:line="240" w:lineRule="auto"/>
        <w:rPr>
          <w:rFonts w:ascii="Open Sans Light" w:eastAsia="Times New Roman" w:hAnsi="Open Sans Light" w:cs="Open Sans Light"/>
          <w:color w:val="000000"/>
        </w:rPr>
      </w:pPr>
    </w:p>
    <w:p w14:paraId="7E029773" w14:textId="59BD4167" w:rsidR="00FF37DB" w:rsidRPr="00FF37DB" w:rsidRDefault="00FF37DB" w:rsidP="00FF37DB">
      <w:pPr>
        <w:shd w:val="clear" w:color="auto" w:fill="FFFFFF"/>
        <w:spacing w:before="240" w:after="240" w:line="240" w:lineRule="auto"/>
        <w:ind w:left="720"/>
        <w:rPr>
          <w:rFonts w:ascii="Open Sans Light" w:eastAsia="Times New Roman" w:hAnsi="Open Sans Light" w:cs="Open Sans Light"/>
          <w:color w:val="222222"/>
          <w:sz w:val="20"/>
          <w:szCs w:val="20"/>
        </w:rPr>
      </w:pPr>
      <w:r w:rsidRPr="00FF37DB">
        <w:rPr>
          <w:rFonts w:ascii="Open Sans Light" w:eastAsia="Times New Roman" w:hAnsi="Open Sans Light" w:cs="Open Sans Light"/>
          <w:color w:val="222222"/>
          <w:sz w:val="20"/>
          <w:szCs w:val="20"/>
        </w:rPr>
        <w:t>Dear Maria,</w:t>
      </w:r>
    </w:p>
    <w:p w14:paraId="6147451D" w14:textId="6FE6E019" w:rsidR="00FF37DB" w:rsidRPr="00FF37DB" w:rsidRDefault="00FF37DB" w:rsidP="00FF37DB">
      <w:pPr>
        <w:shd w:val="clear" w:color="auto" w:fill="FFFFFF"/>
        <w:spacing w:before="240" w:after="240" w:line="240" w:lineRule="auto"/>
        <w:ind w:left="720"/>
        <w:rPr>
          <w:rFonts w:ascii="Open Sans Light" w:eastAsia="Times New Roman" w:hAnsi="Open Sans Light" w:cs="Open Sans Light"/>
          <w:color w:val="222222"/>
          <w:sz w:val="20"/>
          <w:szCs w:val="20"/>
        </w:rPr>
      </w:pPr>
      <w:r w:rsidRPr="00FF37DB">
        <w:rPr>
          <w:rFonts w:ascii="Open Sans Light" w:eastAsia="Times New Roman" w:hAnsi="Open Sans Light" w:cs="Open Sans Light"/>
          <w:color w:val="222222"/>
          <w:sz w:val="20"/>
          <w:szCs w:val="20"/>
        </w:rPr>
        <w:t>Regarding my proposed time off this summer</w:t>
      </w:r>
      <w:r w:rsidRPr="00FF37DB">
        <w:rPr>
          <w:rFonts w:ascii="Open Sans Light" w:eastAsia="Times New Roman" w:hAnsi="Open Sans Light" w:cs="Open Sans Light"/>
          <w:color w:val="222222"/>
          <w:sz w:val="20"/>
          <w:szCs w:val="20"/>
        </w:rPr>
        <w:t xml:space="preserve"> - </w:t>
      </w:r>
      <w:r w:rsidRPr="00FF37DB">
        <w:rPr>
          <w:rFonts w:ascii="Open Sans Light" w:eastAsia="Times New Roman" w:hAnsi="Open Sans Light" w:cs="Open Sans Light"/>
          <w:color w:val="222222"/>
          <w:sz w:val="20"/>
          <w:szCs w:val="20"/>
        </w:rPr>
        <w:t>The sheet I prepared for Carol (attached) summarizes my time off since I was hired here.</w:t>
      </w:r>
      <w:r w:rsidRPr="00FF37DB">
        <w:rPr>
          <w:rFonts w:ascii="Open Sans Light" w:eastAsia="Times New Roman" w:hAnsi="Open Sans Light" w:cs="Open Sans Light"/>
          <w:color w:val="222222"/>
          <w:sz w:val="20"/>
          <w:szCs w:val="20"/>
        </w:rPr>
        <w:t xml:space="preserve">  </w:t>
      </w:r>
      <w:r w:rsidRPr="00FF37DB">
        <w:rPr>
          <w:rFonts w:ascii="Open Sans Light" w:eastAsia="Times New Roman" w:hAnsi="Open Sans Light" w:cs="Open Sans Light"/>
          <w:color w:val="222222"/>
          <w:sz w:val="20"/>
          <w:szCs w:val="20"/>
        </w:rPr>
        <w:t>You’ll notice that I maxed out my sick leave (which tops out at 30 days) by the end of 2017.</w:t>
      </w:r>
      <w:r w:rsidRPr="00FF37DB">
        <w:rPr>
          <w:rFonts w:ascii="Open Sans Light" w:eastAsia="Times New Roman" w:hAnsi="Open Sans Light" w:cs="Open Sans Light"/>
          <w:color w:val="222222"/>
          <w:sz w:val="20"/>
          <w:szCs w:val="20"/>
        </w:rPr>
        <w:t xml:space="preserve">  </w:t>
      </w:r>
    </w:p>
    <w:p w14:paraId="547B689C" w14:textId="1D69073C" w:rsidR="00FF37DB" w:rsidRPr="00FF37DB" w:rsidRDefault="00FF37DB" w:rsidP="00FF37DB">
      <w:pPr>
        <w:shd w:val="clear" w:color="auto" w:fill="FFFFFF"/>
        <w:spacing w:before="240" w:after="240" w:line="240" w:lineRule="auto"/>
        <w:ind w:left="720"/>
        <w:rPr>
          <w:rFonts w:ascii="Open Sans Light" w:eastAsia="Times New Roman" w:hAnsi="Open Sans Light" w:cs="Open Sans Light"/>
          <w:color w:val="222222"/>
          <w:sz w:val="20"/>
          <w:szCs w:val="20"/>
        </w:rPr>
      </w:pPr>
      <w:r w:rsidRPr="00FF37DB">
        <w:rPr>
          <w:rFonts w:ascii="Open Sans Light" w:eastAsia="Times New Roman" w:hAnsi="Open Sans Light" w:cs="Open Sans Light"/>
          <w:color w:val="222222"/>
          <w:sz w:val="20"/>
          <w:szCs w:val="20"/>
        </w:rPr>
        <w:t>Per my Letter of Agreement, personal leave does not accrue.  As of the end of 2019 I’ve “lost” 11.7 days of personal leave.</w:t>
      </w:r>
      <w:r w:rsidRPr="00FF37DB">
        <w:rPr>
          <w:rFonts w:ascii="Open Sans Light" w:eastAsia="Times New Roman" w:hAnsi="Open Sans Light" w:cs="Open Sans Light"/>
          <w:color w:val="222222"/>
          <w:sz w:val="20"/>
          <w:szCs w:val="20"/>
        </w:rPr>
        <w:t xml:space="preserve">  </w:t>
      </w:r>
      <w:r w:rsidRPr="00FF37DB">
        <w:rPr>
          <w:rFonts w:ascii="Open Sans Light" w:eastAsia="Times New Roman" w:hAnsi="Open Sans Light" w:cs="Open Sans Light"/>
          <w:color w:val="222222"/>
          <w:sz w:val="20"/>
          <w:szCs w:val="20"/>
        </w:rPr>
        <w:t>My leave situation is generous, considering 9 Fridays off each summer (Fridays in July and August), Federal holidays, and 10 personal days offered, as well as occasional comp time.</w:t>
      </w:r>
      <w:r w:rsidRPr="00FF37DB">
        <w:rPr>
          <w:rFonts w:ascii="Open Sans Light" w:eastAsia="Times New Roman" w:hAnsi="Open Sans Light" w:cs="Open Sans Light"/>
          <w:color w:val="222222"/>
          <w:sz w:val="20"/>
          <w:szCs w:val="20"/>
        </w:rPr>
        <w:t xml:space="preserve">  </w:t>
      </w:r>
      <w:r w:rsidRPr="00FF37DB">
        <w:rPr>
          <w:rFonts w:ascii="Open Sans Light" w:eastAsia="Times New Roman" w:hAnsi="Open Sans Light" w:cs="Open Sans Light"/>
          <w:color w:val="222222"/>
          <w:sz w:val="20"/>
          <w:szCs w:val="20"/>
        </w:rPr>
        <w:t>However, with our daughter’s wedding in February and our son’s graduation from USMC Officer Candidates School in March, I would only have 6 days of personal leave left for the year, which is not enough time for a trip to Europe that I’m hoping to take.</w:t>
      </w:r>
      <w:r w:rsidRPr="00FF37DB">
        <w:rPr>
          <w:rFonts w:ascii="Open Sans Light" w:eastAsia="Times New Roman" w:hAnsi="Open Sans Light" w:cs="Open Sans Light"/>
          <w:color w:val="222222"/>
          <w:sz w:val="20"/>
          <w:szCs w:val="20"/>
        </w:rPr>
        <w:t xml:space="preserve">  </w:t>
      </w:r>
      <w:r w:rsidRPr="00FF37DB">
        <w:rPr>
          <w:rFonts w:ascii="Open Sans Light" w:eastAsia="Times New Roman" w:hAnsi="Open Sans Light" w:cs="Open Sans Light"/>
          <w:color w:val="222222"/>
          <w:sz w:val="20"/>
          <w:szCs w:val="20"/>
        </w:rPr>
        <w:t>I am asking for an additional 3 days of paid leave this year:  3 wedding days + 1 day for Bobby’s OCS Family Day + my 6 remaining personal days + the additional 3 days.</w:t>
      </w:r>
      <w:r w:rsidRPr="00FF37DB">
        <w:rPr>
          <w:rFonts w:ascii="Open Sans Light" w:eastAsia="Times New Roman" w:hAnsi="Open Sans Light" w:cs="Open Sans Light"/>
          <w:color w:val="222222"/>
          <w:sz w:val="20"/>
          <w:szCs w:val="20"/>
        </w:rPr>
        <w:t xml:space="preserve">  </w:t>
      </w:r>
    </w:p>
    <w:p w14:paraId="6A3D4D44" w14:textId="62619419" w:rsidR="00FF37DB" w:rsidRPr="00FF37DB" w:rsidRDefault="00FF37DB" w:rsidP="00FF37DB">
      <w:pPr>
        <w:shd w:val="clear" w:color="auto" w:fill="FFFFFF"/>
        <w:spacing w:before="240" w:after="240" w:line="240" w:lineRule="auto"/>
        <w:ind w:left="720"/>
        <w:rPr>
          <w:rFonts w:ascii="Open Sans Light" w:eastAsia="Times New Roman" w:hAnsi="Open Sans Light" w:cs="Open Sans Light"/>
          <w:color w:val="222222"/>
          <w:sz w:val="20"/>
          <w:szCs w:val="20"/>
        </w:rPr>
      </w:pPr>
      <w:r w:rsidRPr="00FF37DB">
        <w:rPr>
          <w:rFonts w:ascii="Open Sans Light" w:eastAsia="Times New Roman" w:hAnsi="Open Sans Light" w:cs="Open Sans Light"/>
          <w:color w:val="222222"/>
          <w:sz w:val="20"/>
          <w:szCs w:val="20"/>
        </w:rPr>
        <w:t>I am hoping to schedule my trip from July 1 through July 20, or thereabouts.  [I have not looked into plane reservations yet, so dates are approximate.]  I propose to cancel the July/August issue of the Reporter, and to have the office staffed M-Th mornings while I am out.  Staffing could be volunteers or someone hired, or a combination.  I could ask around to see if there is someone from another parish that might be available, if that’s helpful.</w:t>
      </w:r>
    </w:p>
    <w:p w14:paraId="00B1123C" w14:textId="49B7AB52" w:rsidR="00FF37DB" w:rsidRPr="00FF37DB" w:rsidRDefault="00FF37DB" w:rsidP="00FF37DB">
      <w:pPr>
        <w:shd w:val="clear" w:color="auto" w:fill="FFFFFF"/>
        <w:spacing w:before="240" w:after="240" w:line="240" w:lineRule="auto"/>
        <w:ind w:left="720"/>
        <w:rPr>
          <w:rFonts w:ascii="Open Sans Light" w:eastAsia="Times New Roman" w:hAnsi="Open Sans Light" w:cs="Open Sans Light"/>
          <w:color w:val="222222"/>
          <w:sz w:val="20"/>
          <w:szCs w:val="20"/>
        </w:rPr>
      </w:pPr>
      <w:r w:rsidRPr="00FF37DB">
        <w:rPr>
          <w:rFonts w:ascii="Open Sans Light" w:eastAsia="Times New Roman" w:hAnsi="Open Sans Light" w:cs="Open Sans Light"/>
          <w:color w:val="222222"/>
          <w:sz w:val="20"/>
          <w:szCs w:val="20"/>
        </w:rPr>
        <w:t>Carol is copied here, as well.</w:t>
      </w:r>
    </w:p>
    <w:p w14:paraId="5F6CE8A2" w14:textId="79E7B92B" w:rsidR="00FF37DB" w:rsidRPr="00FF37DB" w:rsidRDefault="00FF37DB" w:rsidP="00FF37DB">
      <w:pPr>
        <w:shd w:val="clear" w:color="auto" w:fill="FFFFFF"/>
        <w:spacing w:before="240" w:after="240" w:line="240" w:lineRule="auto"/>
        <w:ind w:left="720"/>
        <w:rPr>
          <w:rFonts w:ascii="Open Sans Light" w:eastAsia="Times New Roman" w:hAnsi="Open Sans Light" w:cs="Open Sans Light"/>
          <w:color w:val="222222"/>
          <w:sz w:val="20"/>
          <w:szCs w:val="20"/>
        </w:rPr>
      </w:pPr>
      <w:r w:rsidRPr="00FF37DB">
        <w:rPr>
          <w:rFonts w:ascii="Open Sans Light" w:eastAsia="Times New Roman" w:hAnsi="Open Sans Light" w:cs="Open Sans Light"/>
          <w:color w:val="222222"/>
          <w:sz w:val="20"/>
          <w:szCs w:val="20"/>
        </w:rPr>
        <w:t>Thank you,</w:t>
      </w:r>
    </w:p>
    <w:p w14:paraId="28E6912C" w14:textId="263436A4" w:rsidR="00723305" w:rsidRPr="00FF37DB" w:rsidRDefault="00FF37DB" w:rsidP="00FF37DB">
      <w:pPr>
        <w:shd w:val="clear" w:color="auto" w:fill="FFFFFF"/>
        <w:spacing w:before="240" w:after="240" w:line="240" w:lineRule="auto"/>
        <w:ind w:left="720"/>
        <w:rPr>
          <w:rFonts w:ascii="Open Sans Light" w:eastAsia="Times New Roman" w:hAnsi="Open Sans Light" w:cs="Open Sans Light"/>
          <w:color w:val="222222"/>
          <w:sz w:val="20"/>
          <w:szCs w:val="20"/>
        </w:rPr>
      </w:pPr>
      <w:r w:rsidRPr="00FF37DB">
        <w:rPr>
          <w:rFonts w:ascii="Open Sans Light" w:eastAsia="Times New Roman" w:hAnsi="Open Sans Light" w:cs="Open Sans Light"/>
          <w:color w:val="222222"/>
          <w:sz w:val="20"/>
          <w:szCs w:val="20"/>
        </w:rPr>
        <w:t>Catherine</w:t>
      </w:r>
    </w:p>
    <w:sectPr w:rsidR="00723305" w:rsidRPr="00FF3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0797"/>
    <w:multiLevelType w:val="hybridMultilevel"/>
    <w:tmpl w:val="D05849F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9C1A44"/>
    <w:multiLevelType w:val="hybridMultilevel"/>
    <w:tmpl w:val="B37C4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B3361"/>
    <w:multiLevelType w:val="hybridMultilevel"/>
    <w:tmpl w:val="BB5C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73A9C"/>
    <w:multiLevelType w:val="hybridMultilevel"/>
    <w:tmpl w:val="7434620C"/>
    <w:lvl w:ilvl="0" w:tplc="CD1E74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BA1FBB"/>
    <w:multiLevelType w:val="hybridMultilevel"/>
    <w:tmpl w:val="5E6E24CA"/>
    <w:lvl w:ilvl="0" w:tplc="5C0485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73321C"/>
    <w:multiLevelType w:val="hybridMultilevel"/>
    <w:tmpl w:val="1974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36190"/>
    <w:multiLevelType w:val="hybridMultilevel"/>
    <w:tmpl w:val="32487F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5C"/>
    <w:rsid w:val="001B416F"/>
    <w:rsid w:val="00224476"/>
    <w:rsid w:val="002D0131"/>
    <w:rsid w:val="002D0589"/>
    <w:rsid w:val="00403402"/>
    <w:rsid w:val="00723305"/>
    <w:rsid w:val="00791D8C"/>
    <w:rsid w:val="00C82B5C"/>
    <w:rsid w:val="00D8635B"/>
    <w:rsid w:val="00F24D65"/>
    <w:rsid w:val="00FC1BD4"/>
    <w:rsid w:val="00FF3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C020"/>
  <w15:chartTrackingRefBased/>
  <w15:docId w15:val="{4BE6FF49-F412-4B75-8D5A-AD16472B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B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262287">
      <w:bodyDiv w:val="1"/>
      <w:marLeft w:val="0"/>
      <w:marRight w:val="0"/>
      <w:marTop w:val="0"/>
      <w:marBottom w:val="0"/>
      <w:divBdr>
        <w:top w:val="none" w:sz="0" w:space="0" w:color="auto"/>
        <w:left w:val="none" w:sz="0" w:space="0" w:color="auto"/>
        <w:bottom w:val="none" w:sz="0" w:space="0" w:color="auto"/>
        <w:right w:val="none" w:sz="0" w:space="0" w:color="auto"/>
      </w:divBdr>
      <w:divsChild>
        <w:div w:id="1433168645">
          <w:marLeft w:val="0"/>
          <w:marRight w:val="0"/>
          <w:marTop w:val="0"/>
          <w:marBottom w:val="0"/>
          <w:divBdr>
            <w:top w:val="none" w:sz="0" w:space="0" w:color="auto"/>
            <w:left w:val="none" w:sz="0" w:space="0" w:color="auto"/>
            <w:bottom w:val="none" w:sz="0" w:space="0" w:color="auto"/>
            <w:right w:val="none" w:sz="0" w:space="0" w:color="auto"/>
          </w:divBdr>
        </w:div>
        <w:div w:id="1026638377">
          <w:marLeft w:val="0"/>
          <w:marRight w:val="0"/>
          <w:marTop w:val="0"/>
          <w:marBottom w:val="0"/>
          <w:divBdr>
            <w:top w:val="none" w:sz="0" w:space="0" w:color="auto"/>
            <w:left w:val="none" w:sz="0" w:space="0" w:color="auto"/>
            <w:bottom w:val="none" w:sz="0" w:space="0" w:color="auto"/>
            <w:right w:val="none" w:sz="0" w:space="0" w:color="auto"/>
          </w:divBdr>
        </w:div>
        <w:div w:id="1015618388">
          <w:marLeft w:val="0"/>
          <w:marRight w:val="0"/>
          <w:marTop w:val="0"/>
          <w:marBottom w:val="0"/>
          <w:divBdr>
            <w:top w:val="none" w:sz="0" w:space="0" w:color="auto"/>
            <w:left w:val="none" w:sz="0" w:space="0" w:color="auto"/>
            <w:bottom w:val="none" w:sz="0" w:space="0" w:color="auto"/>
            <w:right w:val="none" w:sz="0" w:space="0" w:color="auto"/>
          </w:divBdr>
        </w:div>
        <w:div w:id="1771193312">
          <w:marLeft w:val="0"/>
          <w:marRight w:val="0"/>
          <w:marTop w:val="0"/>
          <w:marBottom w:val="0"/>
          <w:divBdr>
            <w:top w:val="none" w:sz="0" w:space="0" w:color="auto"/>
            <w:left w:val="none" w:sz="0" w:space="0" w:color="auto"/>
            <w:bottom w:val="none" w:sz="0" w:space="0" w:color="auto"/>
            <w:right w:val="none" w:sz="0" w:space="0" w:color="auto"/>
          </w:divBdr>
        </w:div>
        <w:div w:id="609581685">
          <w:marLeft w:val="0"/>
          <w:marRight w:val="0"/>
          <w:marTop w:val="0"/>
          <w:marBottom w:val="0"/>
          <w:divBdr>
            <w:top w:val="none" w:sz="0" w:space="0" w:color="auto"/>
            <w:left w:val="none" w:sz="0" w:space="0" w:color="auto"/>
            <w:bottom w:val="none" w:sz="0" w:space="0" w:color="auto"/>
            <w:right w:val="none" w:sz="0" w:space="0" w:color="auto"/>
          </w:divBdr>
          <w:divsChild>
            <w:div w:id="2113015741">
              <w:marLeft w:val="0"/>
              <w:marRight w:val="0"/>
              <w:marTop w:val="0"/>
              <w:marBottom w:val="0"/>
              <w:divBdr>
                <w:top w:val="none" w:sz="0" w:space="0" w:color="auto"/>
                <w:left w:val="none" w:sz="0" w:space="0" w:color="auto"/>
                <w:bottom w:val="none" w:sz="0" w:space="0" w:color="auto"/>
                <w:right w:val="none" w:sz="0" w:space="0" w:color="auto"/>
              </w:divBdr>
            </w:div>
            <w:div w:id="1352367689">
              <w:marLeft w:val="0"/>
              <w:marRight w:val="0"/>
              <w:marTop w:val="0"/>
              <w:marBottom w:val="0"/>
              <w:divBdr>
                <w:top w:val="none" w:sz="0" w:space="0" w:color="auto"/>
                <w:left w:val="none" w:sz="0" w:space="0" w:color="auto"/>
                <w:bottom w:val="none" w:sz="0" w:space="0" w:color="auto"/>
                <w:right w:val="none" w:sz="0" w:space="0" w:color="auto"/>
              </w:divBdr>
            </w:div>
            <w:div w:id="1381437517">
              <w:marLeft w:val="0"/>
              <w:marRight w:val="0"/>
              <w:marTop w:val="0"/>
              <w:marBottom w:val="0"/>
              <w:divBdr>
                <w:top w:val="none" w:sz="0" w:space="0" w:color="auto"/>
                <w:left w:val="none" w:sz="0" w:space="0" w:color="auto"/>
                <w:bottom w:val="none" w:sz="0" w:space="0" w:color="auto"/>
                <w:right w:val="none" w:sz="0" w:space="0" w:color="auto"/>
              </w:divBdr>
            </w:div>
            <w:div w:id="2013750575">
              <w:marLeft w:val="0"/>
              <w:marRight w:val="0"/>
              <w:marTop w:val="0"/>
              <w:marBottom w:val="0"/>
              <w:divBdr>
                <w:top w:val="none" w:sz="0" w:space="0" w:color="auto"/>
                <w:left w:val="none" w:sz="0" w:space="0" w:color="auto"/>
                <w:bottom w:val="none" w:sz="0" w:space="0" w:color="auto"/>
                <w:right w:val="none" w:sz="0" w:space="0" w:color="auto"/>
              </w:divBdr>
            </w:div>
            <w:div w:id="1948345115">
              <w:marLeft w:val="0"/>
              <w:marRight w:val="0"/>
              <w:marTop w:val="0"/>
              <w:marBottom w:val="0"/>
              <w:divBdr>
                <w:top w:val="none" w:sz="0" w:space="0" w:color="auto"/>
                <w:left w:val="none" w:sz="0" w:space="0" w:color="auto"/>
                <w:bottom w:val="none" w:sz="0" w:space="0" w:color="auto"/>
                <w:right w:val="none" w:sz="0" w:space="0" w:color="auto"/>
              </w:divBdr>
            </w:div>
            <w:div w:id="883907159">
              <w:marLeft w:val="0"/>
              <w:marRight w:val="0"/>
              <w:marTop w:val="0"/>
              <w:marBottom w:val="0"/>
              <w:divBdr>
                <w:top w:val="none" w:sz="0" w:space="0" w:color="auto"/>
                <w:left w:val="none" w:sz="0" w:space="0" w:color="auto"/>
                <w:bottom w:val="none" w:sz="0" w:space="0" w:color="auto"/>
                <w:right w:val="none" w:sz="0" w:space="0" w:color="auto"/>
              </w:divBdr>
            </w:div>
            <w:div w:id="1843355008">
              <w:marLeft w:val="0"/>
              <w:marRight w:val="0"/>
              <w:marTop w:val="0"/>
              <w:marBottom w:val="0"/>
              <w:divBdr>
                <w:top w:val="none" w:sz="0" w:space="0" w:color="auto"/>
                <w:left w:val="none" w:sz="0" w:space="0" w:color="auto"/>
                <w:bottom w:val="none" w:sz="0" w:space="0" w:color="auto"/>
                <w:right w:val="none" w:sz="0" w:space="0" w:color="auto"/>
              </w:divBdr>
            </w:div>
          </w:divsChild>
        </w:div>
        <w:div w:id="2119257112">
          <w:marLeft w:val="0"/>
          <w:marRight w:val="0"/>
          <w:marTop w:val="0"/>
          <w:marBottom w:val="0"/>
          <w:divBdr>
            <w:top w:val="none" w:sz="0" w:space="0" w:color="auto"/>
            <w:left w:val="none" w:sz="0" w:space="0" w:color="auto"/>
            <w:bottom w:val="none" w:sz="0" w:space="0" w:color="auto"/>
            <w:right w:val="none" w:sz="0" w:space="0" w:color="auto"/>
          </w:divBdr>
        </w:div>
        <w:div w:id="1166821988">
          <w:marLeft w:val="0"/>
          <w:marRight w:val="0"/>
          <w:marTop w:val="0"/>
          <w:marBottom w:val="0"/>
          <w:divBdr>
            <w:top w:val="none" w:sz="0" w:space="0" w:color="auto"/>
            <w:left w:val="none" w:sz="0" w:space="0" w:color="auto"/>
            <w:bottom w:val="none" w:sz="0" w:space="0" w:color="auto"/>
            <w:right w:val="none" w:sz="0" w:space="0" w:color="auto"/>
          </w:divBdr>
        </w:div>
        <w:div w:id="1840923995">
          <w:marLeft w:val="0"/>
          <w:marRight w:val="0"/>
          <w:marTop w:val="0"/>
          <w:marBottom w:val="0"/>
          <w:divBdr>
            <w:top w:val="none" w:sz="0" w:space="0" w:color="auto"/>
            <w:left w:val="none" w:sz="0" w:space="0" w:color="auto"/>
            <w:bottom w:val="none" w:sz="0" w:space="0" w:color="auto"/>
            <w:right w:val="none" w:sz="0" w:space="0" w:color="auto"/>
          </w:divBdr>
        </w:div>
        <w:div w:id="1661350047">
          <w:marLeft w:val="0"/>
          <w:marRight w:val="0"/>
          <w:marTop w:val="0"/>
          <w:marBottom w:val="0"/>
          <w:divBdr>
            <w:top w:val="none" w:sz="0" w:space="0" w:color="auto"/>
            <w:left w:val="none" w:sz="0" w:space="0" w:color="auto"/>
            <w:bottom w:val="none" w:sz="0" w:space="0" w:color="auto"/>
            <w:right w:val="none" w:sz="0" w:space="0" w:color="auto"/>
          </w:divBdr>
        </w:div>
        <w:div w:id="1559584453">
          <w:marLeft w:val="0"/>
          <w:marRight w:val="0"/>
          <w:marTop w:val="0"/>
          <w:marBottom w:val="0"/>
          <w:divBdr>
            <w:top w:val="none" w:sz="0" w:space="0" w:color="auto"/>
            <w:left w:val="none" w:sz="0" w:space="0" w:color="auto"/>
            <w:bottom w:val="none" w:sz="0" w:space="0" w:color="auto"/>
            <w:right w:val="none" w:sz="0" w:space="0" w:color="auto"/>
          </w:divBdr>
        </w:div>
        <w:div w:id="1660115189">
          <w:marLeft w:val="0"/>
          <w:marRight w:val="0"/>
          <w:marTop w:val="0"/>
          <w:marBottom w:val="0"/>
          <w:divBdr>
            <w:top w:val="none" w:sz="0" w:space="0" w:color="auto"/>
            <w:left w:val="none" w:sz="0" w:space="0" w:color="auto"/>
            <w:bottom w:val="none" w:sz="0" w:space="0" w:color="auto"/>
            <w:right w:val="none" w:sz="0" w:space="0" w:color="auto"/>
          </w:divBdr>
        </w:div>
        <w:div w:id="1162625837">
          <w:marLeft w:val="0"/>
          <w:marRight w:val="0"/>
          <w:marTop w:val="0"/>
          <w:marBottom w:val="0"/>
          <w:divBdr>
            <w:top w:val="none" w:sz="0" w:space="0" w:color="auto"/>
            <w:left w:val="none" w:sz="0" w:space="0" w:color="auto"/>
            <w:bottom w:val="none" w:sz="0" w:space="0" w:color="auto"/>
            <w:right w:val="none" w:sz="0" w:space="0" w:color="auto"/>
          </w:divBdr>
        </w:div>
        <w:div w:id="688063041">
          <w:marLeft w:val="0"/>
          <w:marRight w:val="0"/>
          <w:marTop w:val="0"/>
          <w:marBottom w:val="0"/>
          <w:divBdr>
            <w:top w:val="none" w:sz="0" w:space="0" w:color="auto"/>
            <w:left w:val="none" w:sz="0" w:space="0" w:color="auto"/>
            <w:bottom w:val="none" w:sz="0" w:space="0" w:color="auto"/>
            <w:right w:val="none" w:sz="0" w:space="0" w:color="auto"/>
          </w:divBdr>
        </w:div>
        <w:div w:id="178010498">
          <w:marLeft w:val="0"/>
          <w:marRight w:val="0"/>
          <w:marTop w:val="0"/>
          <w:marBottom w:val="0"/>
          <w:divBdr>
            <w:top w:val="none" w:sz="0" w:space="0" w:color="auto"/>
            <w:left w:val="none" w:sz="0" w:space="0" w:color="auto"/>
            <w:bottom w:val="none" w:sz="0" w:space="0" w:color="auto"/>
            <w:right w:val="none" w:sz="0" w:space="0" w:color="auto"/>
          </w:divBdr>
        </w:div>
        <w:div w:id="1337030116">
          <w:marLeft w:val="0"/>
          <w:marRight w:val="0"/>
          <w:marTop w:val="0"/>
          <w:marBottom w:val="0"/>
          <w:divBdr>
            <w:top w:val="none" w:sz="0" w:space="0" w:color="auto"/>
            <w:left w:val="none" w:sz="0" w:space="0" w:color="auto"/>
            <w:bottom w:val="none" w:sz="0" w:space="0" w:color="auto"/>
            <w:right w:val="none" w:sz="0" w:space="0" w:color="auto"/>
          </w:divBdr>
        </w:div>
        <w:div w:id="1507476981">
          <w:marLeft w:val="0"/>
          <w:marRight w:val="0"/>
          <w:marTop w:val="0"/>
          <w:marBottom w:val="0"/>
          <w:divBdr>
            <w:top w:val="none" w:sz="0" w:space="0" w:color="auto"/>
            <w:left w:val="none" w:sz="0" w:space="0" w:color="auto"/>
            <w:bottom w:val="none" w:sz="0" w:space="0" w:color="auto"/>
            <w:right w:val="none" w:sz="0" w:space="0" w:color="auto"/>
          </w:divBdr>
        </w:div>
        <w:div w:id="1601987248">
          <w:marLeft w:val="0"/>
          <w:marRight w:val="0"/>
          <w:marTop w:val="0"/>
          <w:marBottom w:val="0"/>
          <w:divBdr>
            <w:top w:val="none" w:sz="0" w:space="0" w:color="auto"/>
            <w:left w:val="none" w:sz="0" w:space="0" w:color="auto"/>
            <w:bottom w:val="none" w:sz="0" w:space="0" w:color="auto"/>
            <w:right w:val="none" w:sz="0" w:space="0" w:color="auto"/>
          </w:divBdr>
        </w:div>
        <w:div w:id="452793687">
          <w:marLeft w:val="0"/>
          <w:marRight w:val="0"/>
          <w:marTop w:val="0"/>
          <w:marBottom w:val="0"/>
          <w:divBdr>
            <w:top w:val="none" w:sz="0" w:space="0" w:color="auto"/>
            <w:left w:val="none" w:sz="0" w:space="0" w:color="auto"/>
            <w:bottom w:val="none" w:sz="0" w:space="0" w:color="auto"/>
            <w:right w:val="none" w:sz="0" w:space="0" w:color="auto"/>
          </w:divBdr>
        </w:div>
        <w:div w:id="1163660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4</cp:revision>
  <cp:lastPrinted>2020-02-12T02:08:00Z</cp:lastPrinted>
  <dcterms:created xsi:type="dcterms:W3CDTF">2020-03-09T21:40:00Z</dcterms:created>
  <dcterms:modified xsi:type="dcterms:W3CDTF">2020-03-09T21:48:00Z</dcterms:modified>
</cp:coreProperties>
</file>