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3FD59" w14:textId="77777777" w:rsidR="00C854D2" w:rsidRPr="00C82B5C" w:rsidRDefault="00C854D2" w:rsidP="00C854D2">
      <w:pPr>
        <w:spacing w:after="0"/>
        <w:jc w:val="center"/>
        <w:rPr>
          <w:rFonts w:ascii="Open Sans Light" w:hAnsi="Open Sans Light" w:cs="Open Sans Light"/>
          <w:sz w:val="32"/>
          <w:szCs w:val="32"/>
        </w:rPr>
      </w:pPr>
      <w:r w:rsidRPr="00C82B5C">
        <w:rPr>
          <w:rFonts w:ascii="Open Sans Light" w:hAnsi="Open Sans Light" w:cs="Open Sans Light"/>
          <w:sz w:val="32"/>
          <w:szCs w:val="32"/>
        </w:rPr>
        <w:t>St. Barnabas Episcopal Church</w:t>
      </w:r>
    </w:p>
    <w:p w14:paraId="0DEAED1E" w14:textId="77777777" w:rsidR="00C854D2" w:rsidRDefault="00C854D2" w:rsidP="00C854D2">
      <w:pPr>
        <w:spacing w:after="0"/>
        <w:jc w:val="center"/>
        <w:rPr>
          <w:rFonts w:ascii="Open Sans Light" w:hAnsi="Open Sans Light" w:cs="Open Sans Light"/>
          <w:sz w:val="32"/>
          <w:szCs w:val="32"/>
        </w:rPr>
      </w:pPr>
      <w:r w:rsidRPr="00C82B5C">
        <w:rPr>
          <w:rFonts w:ascii="Open Sans Light" w:hAnsi="Open Sans Light" w:cs="Open Sans Light"/>
          <w:sz w:val="32"/>
          <w:szCs w:val="32"/>
        </w:rPr>
        <w:t>Office of Finance</w:t>
      </w:r>
    </w:p>
    <w:p w14:paraId="08974AB4" w14:textId="77777777" w:rsidR="00C854D2" w:rsidRPr="00C82B5C" w:rsidRDefault="00C854D2" w:rsidP="00C854D2">
      <w:pPr>
        <w:spacing w:after="0"/>
        <w:jc w:val="center"/>
        <w:rPr>
          <w:rFonts w:ascii="Open Sans Light" w:hAnsi="Open Sans Light" w:cs="Open Sans Light"/>
        </w:rPr>
      </w:pPr>
      <w:r w:rsidRPr="00C82B5C">
        <w:rPr>
          <w:rFonts w:ascii="Open Sans Light" w:hAnsi="Open Sans Light" w:cs="Open Sans Light"/>
        </w:rPr>
        <w:t>Finance Committee Minutes</w:t>
      </w:r>
    </w:p>
    <w:p w14:paraId="2F1994B6" w14:textId="5B01BD34" w:rsidR="00C854D2" w:rsidRDefault="00C854D2" w:rsidP="00C854D2">
      <w:pPr>
        <w:pBdr>
          <w:bottom w:val="single" w:sz="4" w:space="1" w:color="auto"/>
        </w:pBdr>
        <w:spacing w:after="0"/>
        <w:jc w:val="center"/>
        <w:rPr>
          <w:rFonts w:ascii="Open Sans Light" w:hAnsi="Open Sans Light" w:cs="Open Sans Light"/>
        </w:rPr>
      </w:pPr>
      <w:r>
        <w:rPr>
          <w:rFonts w:ascii="Open Sans Light" w:hAnsi="Open Sans Light" w:cs="Open Sans Light"/>
        </w:rPr>
        <w:t>May 11</w:t>
      </w:r>
      <w:r w:rsidRPr="00C82B5C">
        <w:rPr>
          <w:rFonts w:ascii="Open Sans Light" w:hAnsi="Open Sans Light" w:cs="Open Sans Light"/>
        </w:rPr>
        <w:t>, 2020</w:t>
      </w:r>
    </w:p>
    <w:p w14:paraId="036AE23D" w14:textId="77777777" w:rsidR="00C854D2" w:rsidRDefault="00C854D2" w:rsidP="00C854D2">
      <w:pPr>
        <w:spacing w:after="0"/>
        <w:rPr>
          <w:rFonts w:ascii="Open Sans Light" w:hAnsi="Open Sans Light" w:cs="Open Sans Light"/>
        </w:rPr>
      </w:pPr>
    </w:p>
    <w:p w14:paraId="3675E2A7" w14:textId="77777777" w:rsidR="00C854D2" w:rsidRDefault="00C854D2" w:rsidP="00C854D2">
      <w:pPr>
        <w:spacing w:after="0"/>
        <w:rPr>
          <w:rFonts w:ascii="Open Sans Light" w:hAnsi="Open Sans Light" w:cs="Open Sans Ligh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5"/>
        <w:gridCol w:w="3302"/>
        <w:gridCol w:w="2833"/>
      </w:tblGrid>
      <w:tr w:rsidR="00C854D2" w14:paraId="7C6EE2B8" w14:textId="77777777" w:rsidTr="00D03037">
        <w:tc>
          <w:tcPr>
            <w:tcW w:w="9350" w:type="dxa"/>
            <w:gridSpan w:val="3"/>
            <w:tcBorders>
              <w:top w:val="single" w:sz="4" w:space="0" w:color="auto"/>
              <w:left w:val="single" w:sz="4" w:space="0" w:color="auto"/>
              <w:bottom w:val="single" w:sz="4" w:space="0" w:color="auto"/>
              <w:right w:val="single" w:sz="4" w:space="0" w:color="auto"/>
            </w:tcBorders>
          </w:tcPr>
          <w:p w14:paraId="6384E5C0" w14:textId="77777777" w:rsidR="00C854D2" w:rsidRDefault="00C854D2" w:rsidP="00206C92">
            <w:pPr>
              <w:jc w:val="center"/>
              <w:rPr>
                <w:rFonts w:ascii="Open Sans Light" w:eastAsia="Times New Roman" w:hAnsi="Open Sans Light" w:cs="Open Sans Light"/>
                <w:color w:val="222222"/>
              </w:rPr>
            </w:pPr>
            <w:r>
              <w:rPr>
                <w:rFonts w:ascii="Open Sans Light" w:eastAsia="Times New Roman" w:hAnsi="Open Sans Light" w:cs="Open Sans Light"/>
                <w:color w:val="222222"/>
              </w:rPr>
              <w:t>Roster</w:t>
            </w:r>
          </w:p>
        </w:tc>
      </w:tr>
      <w:tr w:rsidR="00D03037" w14:paraId="1724F246" w14:textId="77777777" w:rsidTr="00D03037">
        <w:tc>
          <w:tcPr>
            <w:tcW w:w="3215" w:type="dxa"/>
            <w:tcBorders>
              <w:top w:val="single" w:sz="4" w:space="0" w:color="auto"/>
              <w:left w:val="single" w:sz="4" w:space="0" w:color="auto"/>
            </w:tcBorders>
          </w:tcPr>
          <w:p w14:paraId="44FCA33B" w14:textId="187CE3E2" w:rsidR="00D03037" w:rsidRDefault="00D03037" w:rsidP="00D03037">
            <w:pPr>
              <w:rPr>
                <w:rFonts w:ascii="Open Sans Light" w:eastAsia="Times New Roman" w:hAnsi="Open Sans Light" w:cs="Open Sans Light"/>
                <w:color w:val="222222"/>
              </w:rPr>
            </w:pPr>
            <w:r>
              <w:rPr>
                <w:rFonts w:ascii="Open Sans Light" w:eastAsia="Times New Roman" w:hAnsi="Open Sans Light" w:cs="Open Sans Light"/>
                <w:color w:val="222222"/>
              </w:rPr>
              <w:t xml:space="preserve">Dick </w:t>
            </w:r>
            <w:proofErr w:type="spellStart"/>
            <w:r>
              <w:rPr>
                <w:rFonts w:ascii="Open Sans Light" w:eastAsia="Times New Roman" w:hAnsi="Open Sans Light" w:cs="Open Sans Light"/>
                <w:color w:val="222222"/>
              </w:rPr>
              <w:t>Crutchley</w:t>
            </w:r>
            <w:proofErr w:type="spellEnd"/>
          </w:p>
        </w:tc>
        <w:tc>
          <w:tcPr>
            <w:tcW w:w="3302" w:type="dxa"/>
            <w:tcBorders>
              <w:top w:val="single" w:sz="4" w:space="0" w:color="auto"/>
            </w:tcBorders>
          </w:tcPr>
          <w:p w14:paraId="2B0EE7F9" w14:textId="30EDD3C8" w:rsidR="00D03037" w:rsidRDefault="00D03037" w:rsidP="00D03037">
            <w:pPr>
              <w:rPr>
                <w:rFonts w:ascii="Open Sans Light" w:eastAsia="Times New Roman" w:hAnsi="Open Sans Light" w:cs="Open Sans Light"/>
                <w:color w:val="222222"/>
              </w:rPr>
            </w:pPr>
            <w:r>
              <w:rPr>
                <w:rFonts w:ascii="Open Sans Light" w:eastAsia="Times New Roman" w:hAnsi="Open Sans Light" w:cs="Open Sans Light"/>
                <w:color w:val="222222"/>
              </w:rPr>
              <w:t>Robin Erskine</w:t>
            </w:r>
          </w:p>
        </w:tc>
        <w:tc>
          <w:tcPr>
            <w:tcW w:w="2833" w:type="dxa"/>
            <w:tcBorders>
              <w:top w:val="single" w:sz="4" w:space="0" w:color="auto"/>
              <w:right w:val="single" w:sz="4" w:space="0" w:color="auto"/>
            </w:tcBorders>
          </w:tcPr>
          <w:p w14:paraId="75E6179E" w14:textId="063DBB9E" w:rsidR="00D03037" w:rsidRDefault="00D03037" w:rsidP="00D03037">
            <w:pPr>
              <w:rPr>
                <w:rFonts w:ascii="Open Sans Light" w:eastAsia="Times New Roman" w:hAnsi="Open Sans Light" w:cs="Open Sans Light"/>
                <w:color w:val="222222"/>
              </w:rPr>
            </w:pPr>
            <w:r>
              <w:rPr>
                <w:rFonts w:ascii="Open Sans Light" w:eastAsia="Times New Roman" w:hAnsi="Open Sans Light" w:cs="Open Sans Light"/>
                <w:color w:val="222222"/>
              </w:rPr>
              <w:t>Ed Ing</w:t>
            </w:r>
          </w:p>
        </w:tc>
      </w:tr>
      <w:tr w:rsidR="00D03037" w14:paraId="0857E6AC" w14:textId="77777777" w:rsidTr="00D03037">
        <w:tc>
          <w:tcPr>
            <w:tcW w:w="3215" w:type="dxa"/>
            <w:tcBorders>
              <w:left w:val="single" w:sz="4" w:space="0" w:color="auto"/>
            </w:tcBorders>
            <w:shd w:val="clear" w:color="auto" w:fill="D9D9D9" w:themeFill="background1" w:themeFillShade="D9"/>
          </w:tcPr>
          <w:p w14:paraId="7F6F343A" w14:textId="3B39DA85" w:rsidR="00D03037" w:rsidRDefault="00D03037" w:rsidP="00D03037">
            <w:pPr>
              <w:rPr>
                <w:rFonts w:ascii="Open Sans Light" w:eastAsia="Times New Roman" w:hAnsi="Open Sans Light" w:cs="Open Sans Light"/>
                <w:color w:val="222222"/>
              </w:rPr>
            </w:pPr>
            <w:r>
              <w:rPr>
                <w:rFonts w:ascii="Open Sans Light" w:eastAsia="Times New Roman" w:hAnsi="Open Sans Light" w:cs="Open Sans Light"/>
                <w:color w:val="222222"/>
              </w:rPr>
              <w:t>Mariah MacFarlane</w:t>
            </w:r>
          </w:p>
        </w:tc>
        <w:tc>
          <w:tcPr>
            <w:tcW w:w="3302" w:type="dxa"/>
            <w:shd w:val="clear" w:color="auto" w:fill="D9D9D9" w:themeFill="background1" w:themeFillShade="D9"/>
          </w:tcPr>
          <w:p w14:paraId="68339C3D" w14:textId="2E2C77AC" w:rsidR="00D03037" w:rsidRDefault="00D03037" w:rsidP="00D03037">
            <w:pPr>
              <w:rPr>
                <w:rFonts w:ascii="Open Sans Light" w:eastAsia="Times New Roman" w:hAnsi="Open Sans Light" w:cs="Open Sans Light"/>
                <w:color w:val="222222"/>
              </w:rPr>
            </w:pPr>
            <w:r>
              <w:rPr>
                <w:rFonts w:ascii="Open Sans Light" w:eastAsia="Times New Roman" w:hAnsi="Open Sans Light" w:cs="Open Sans Light"/>
                <w:color w:val="222222"/>
              </w:rPr>
              <w:t>Norma Ricketts</w:t>
            </w:r>
          </w:p>
        </w:tc>
        <w:tc>
          <w:tcPr>
            <w:tcW w:w="2833" w:type="dxa"/>
            <w:tcBorders>
              <w:right w:val="single" w:sz="4" w:space="0" w:color="auto"/>
            </w:tcBorders>
            <w:shd w:val="clear" w:color="auto" w:fill="D9D9D9" w:themeFill="background1" w:themeFillShade="D9"/>
          </w:tcPr>
          <w:p w14:paraId="1EFDC414" w14:textId="73DD5544" w:rsidR="00D03037" w:rsidRDefault="00D03037" w:rsidP="00D03037">
            <w:pPr>
              <w:rPr>
                <w:rFonts w:ascii="Open Sans Light" w:eastAsia="Times New Roman" w:hAnsi="Open Sans Light" w:cs="Open Sans Light"/>
                <w:color w:val="222222"/>
              </w:rPr>
            </w:pPr>
            <w:r>
              <w:rPr>
                <w:rFonts w:ascii="Open Sans Light" w:eastAsia="Times New Roman" w:hAnsi="Open Sans Light" w:cs="Open Sans Light"/>
                <w:color w:val="222222"/>
              </w:rPr>
              <w:t>John Westerlund</w:t>
            </w:r>
          </w:p>
        </w:tc>
      </w:tr>
      <w:tr w:rsidR="00D03037" w14:paraId="4E0D4A72" w14:textId="77777777" w:rsidTr="00D03037">
        <w:tc>
          <w:tcPr>
            <w:tcW w:w="3215" w:type="dxa"/>
            <w:tcBorders>
              <w:left w:val="single" w:sz="4" w:space="0" w:color="auto"/>
              <w:bottom w:val="single" w:sz="4" w:space="0" w:color="auto"/>
            </w:tcBorders>
          </w:tcPr>
          <w:p w14:paraId="2F38F8D3" w14:textId="03BC49FD" w:rsidR="00D03037" w:rsidRDefault="00D03037" w:rsidP="00D03037">
            <w:pPr>
              <w:rPr>
                <w:rFonts w:ascii="Open Sans Light" w:eastAsia="Times New Roman" w:hAnsi="Open Sans Light" w:cs="Open Sans Light"/>
                <w:color w:val="222222"/>
              </w:rPr>
            </w:pPr>
          </w:p>
        </w:tc>
        <w:tc>
          <w:tcPr>
            <w:tcW w:w="3302" w:type="dxa"/>
            <w:tcBorders>
              <w:bottom w:val="single" w:sz="4" w:space="0" w:color="auto"/>
            </w:tcBorders>
          </w:tcPr>
          <w:p w14:paraId="37AE942A" w14:textId="77777777" w:rsidR="00D03037" w:rsidRDefault="00D03037" w:rsidP="00D03037">
            <w:pPr>
              <w:rPr>
                <w:rFonts w:ascii="Open Sans Light" w:eastAsia="Times New Roman" w:hAnsi="Open Sans Light" w:cs="Open Sans Light"/>
                <w:color w:val="222222"/>
              </w:rPr>
            </w:pPr>
          </w:p>
        </w:tc>
        <w:tc>
          <w:tcPr>
            <w:tcW w:w="2833" w:type="dxa"/>
            <w:tcBorders>
              <w:bottom w:val="single" w:sz="4" w:space="0" w:color="auto"/>
              <w:right w:val="single" w:sz="4" w:space="0" w:color="auto"/>
            </w:tcBorders>
          </w:tcPr>
          <w:p w14:paraId="3F76DD1C" w14:textId="77777777" w:rsidR="00D03037" w:rsidRDefault="00D03037" w:rsidP="00D03037">
            <w:pPr>
              <w:rPr>
                <w:rFonts w:ascii="Open Sans Light" w:eastAsia="Times New Roman" w:hAnsi="Open Sans Light" w:cs="Open Sans Light"/>
                <w:color w:val="222222"/>
              </w:rPr>
            </w:pPr>
          </w:p>
        </w:tc>
      </w:tr>
      <w:tr w:rsidR="00D03037" w14:paraId="79B44C1E" w14:textId="77777777" w:rsidTr="00D03037">
        <w:tc>
          <w:tcPr>
            <w:tcW w:w="3215" w:type="dxa"/>
            <w:tcBorders>
              <w:top w:val="single" w:sz="4" w:space="0" w:color="auto"/>
            </w:tcBorders>
          </w:tcPr>
          <w:p w14:paraId="6EEDD7FE" w14:textId="77777777" w:rsidR="00D03037" w:rsidRDefault="00D03037" w:rsidP="00D03037">
            <w:pPr>
              <w:rPr>
                <w:rFonts w:ascii="Open Sans Light" w:eastAsia="Times New Roman" w:hAnsi="Open Sans Light" w:cs="Open Sans Light"/>
                <w:color w:val="222222"/>
              </w:rPr>
            </w:pPr>
          </w:p>
        </w:tc>
        <w:tc>
          <w:tcPr>
            <w:tcW w:w="3302" w:type="dxa"/>
            <w:tcBorders>
              <w:top w:val="single" w:sz="4" w:space="0" w:color="auto"/>
            </w:tcBorders>
          </w:tcPr>
          <w:p w14:paraId="358430A6" w14:textId="77777777" w:rsidR="00D03037" w:rsidRDefault="00D03037" w:rsidP="00D03037">
            <w:pPr>
              <w:rPr>
                <w:rFonts w:ascii="Open Sans Light" w:eastAsia="Times New Roman" w:hAnsi="Open Sans Light" w:cs="Open Sans Light"/>
                <w:color w:val="222222"/>
              </w:rPr>
            </w:pPr>
          </w:p>
        </w:tc>
        <w:tc>
          <w:tcPr>
            <w:tcW w:w="2833" w:type="dxa"/>
            <w:tcBorders>
              <w:top w:val="single" w:sz="4" w:space="0" w:color="auto"/>
            </w:tcBorders>
          </w:tcPr>
          <w:p w14:paraId="2B4B1012" w14:textId="77777777" w:rsidR="00D03037" w:rsidRDefault="00D03037" w:rsidP="00D03037">
            <w:pPr>
              <w:rPr>
                <w:rFonts w:ascii="Open Sans Light" w:eastAsia="Times New Roman" w:hAnsi="Open Sans Light" w:cs="Open Sans Light"/>
                <w:color w:val="222222"/>
              </w:rPr>
            </w:pPr>
          </w:p>
        </w:tc>
      </w:tr>
    </w:tbl>
    <w:p w14:paraId="14D902FA" w14:textId="0E626DF7" w:rsidR="00C854D2" w:rsidRDefault="00C854D2" w:rsidP="00C854D2">
      <w:pPr>
        <w:shd w:val="clear" w:color="auto" w:fill="FFFFFF"/>
        <w:spacing w:after="0" w:line="240" w:lineRule="auto"/>
        <w:rPr>
          <w:rFonts w:ascii="Open Sans Light" w:eastAsia="Times New Roman" w:hAnsi="Open Sans Light" w:cs="Open Sans Light"/>
          <w:color w:val="222222"/>
        </w:rPr>
      </w:pPr>
    </w:p>
    <w:p w14:paraId="71215227" w14:textId="0ECA16A6" w:rsidR="002E0922" w:rsidRPr="002E0922" w:rsidRDefault="002E0922" w:rsidP="00C854D2">
      <w:pPr>
        <w:shd w:val="clear" w:color="auto" w:fill="FFFFFF"/>
        <w:spacing w:after="0" w:line="240" w:lineRule="auto"/>
        <w:rPr>
          <w:rFonts w:ascii="Open Sans Light" w:eastAsia="Times New Roman" w:hAnsi="Open Sans Light" w:cs="Open Sans Light"/>
          <w:b/>
          <w:bCs/>
          <w:color w:val="222222"/>
        </w:rPr>
      </w:pPr>
      <w:r>
        <w:rPr>
          <w:rFonts w:ascii="Open Sans Light" w:eastAsia="Times New Roman" w:hAnsi="Open Sans Light" w:cs="Open Sans Light"/>
          <w:b/>
          <w:bCs/>
          <w:color w:val="222222"/>
        </w:rPr>
        <w:t>Minutes</w:t>
      </w:r>
    </w:p>
    <w:p w14:paraId="6453EFD5" w14:textId="77777777" w:rsidR="00C854D2" w:rsidRPr="00D24EE4" w:rsidRDefault="00C854D2" w:rsidP="00C854D2">
      <w:pPr>
        <w:shd w:val="clear" w:color="auto" w:fill="FFFFFF"/>
        <w:spacing w:after="0" w:line="240" w:lineRule="auto"/>
        <w:rPr>
          <w:rFonts w:ascii="Open Sans Light" w:eastAsia="Times New Roman" w:hAnsi="Open Sans Light" w:cs="Open Sans Light"/>
          <w:color w:val="222222"/>
        </w:rPr>
      </w:pPr>
      <w:r>
        <w:rPr>
          <w:rFonts w:ascii="Open Sans Light" w:eastAsia="Times New Roman" w:hAnsi="Open Sans Light" w:cs="Open Sans Light"/>
          <w:color w:val="222222"/>
        </w:rPr>
        <w:t xml:space="preserve">A.  </w:t>
      </w:r>
      <w:r w:rsidRPr="00D24EE4">
        <w:rPr>
          <w:rFonts w:ascii="Open Sans Light" w:eastAsia="Times New Roman" w:hAnsi="Open Sans Light" w:cs="Open Sans Light"/>
          <w:color w:val="222222"/>
        </w:rPr>
        <w:t>Monthly Financial Review (Profit and Loss, Balance Sheet, YTD; if available)</w:t>
      </w:r>
    </w:p>
    <w:p w14:paraId="0324B55E" w14:textId="77777777" w:rsidR="00C854D2" w:rsidRDefault="00C854D2" w:rsidP="00C854D2">
      <w:pPr>
        <w:shd w:val="clear" w:color="auto" w:fill="FFFFFF"/>
        <w:spacing w:after="0" w:line="240" w:lineRule="auto"/>
        <w:rPr>
          <w:rFonts w:ascii="Open Sans Light" w:eastAsia="Times New Roman" w:hAnsi="Open Sans Light" w:cs="Open Sans Light"/>
          <w:color w:val="222222"/>
        </w:rPr>
      </w:pPr>
    </w:p>
    <w:p w14:paraId="324E9BB6" w14:textId="6FA2B321" w:rsidR="00C854D2" w:rsidRDefault="00C854D2" w:rsidP="00C854D2">
      <w:pPr>
        <w:shd w:val="clear" w:color="auto" w:fill="FFFFFF"/>
        <w:spacing w:after="0" w:line="240" w:lineRule="auto"/>
        <w:rPr>
          <w:rFonts w:ascii="Open Sans Light" w:eastAsia="Times New Roman" w:hAnsi="Open Sans Light" w:cs="Open Sans Light"/>
          <w:color w:val="222222"/>
        </w:rPr>
      </w:pPr>
      <w:r>
        <w:rPr>
          <w:rFonts w:ascii="Open Sans Light" w:eastAsia="Times New Roman" w:hAnsi="Open Sans Light" w:cs="Open Sans Light"/>
          <w:color w:val="222222"/>
        </w:rPr>
        <w:t xml:space="preserve">The committee noted that income for </w:t>
      </w:r>
      <w:r w:rsidR="004C109F">
        <w:rPr>
          <w:rFonts w:ascii="Open Sans Light" w:eastAsia="Times New Roman" w:hAnsi="Open Sans Light" w:cs="Open Sans Light"/>
          <w:color w:val="222222"/>
        </w:rPr>
        <w:t>April</w:t>
      </w:r>
      <w:r>
        <w:rPr>
          <w:rFonts w:ascii="Open Sans Light" w:eastAsia="Times New Roman" w:hAnsi="Open Sans Light" w:cs="Open Sans Light"/>
          <w:color w:val="222222"/>
        </w:rPr>
        <w:t xml:space="preserve"> 2020 was $</w:t>
      </w:r>
      <w:r w:rsidR="004C109F">
        <w:rPr>
          <w:rFonts w:ascii="Open Sans Light" w:eastAsia="Times New Roman" w:hAnsi="Open Sans Light" w:cs="Open Sans Light"/>
          <w:color w:val="222222"/>
        </w:rPr>
        <w:t>365</w:t>
      </w:r>
      <w:r>
        <w:rPr>
          <w:rFonts w:ascii="Open Sans Light" w:eastAsia="Times New Roman" w:hAnsi="Open Sans Light" w:cs="Open Sans Light"/>
          <w:color w:val="222222"/>
        </w:rPr>
        <w:t>00.</w:t>
      </w:r>
    </w:p>
    <w:p w14:paraId="0CB85051" w14:textId="6CE10D1B" w:rsidR="00C854D2" w:rsidRDefault="00C854D2" w:rsidP="00C854D2">
      <w:pPr>
        <w:shd w:val="clear" w:color="auto" w:fill="FFFFFF"/>
        <w:spacing w:after="0" w:line="240" w:lineRule="auto"/>
        <w:rPr>
          <w:rFonts w:ascii="Open Sans Light" w:eastAsia="Times New Roman" w:hAnsi="Open Sans Light" w:cs="Open Sans Light"/>
          <w:color w:val="222222"/>
        </w:rPr>
      </w:pPr>
      <w:r>
        <w:rPr>
          <w:rFonts w:ascii="Open Sans Light" w:eastAsia="Times New Roman" w:hAnsi="Open Sans Light" w:cs="Open Sans Light"/>
          <w:color w:val="222222"/>
        </w:rPr>
        <w:t>The committee noted that income for March 2019 was $</w:t>
      </w:r>
      <w:r w:rsidR="004C109F">
        <w:rPr>
          <w:rFonts w:ascii="Open Sans Light" w:eastAsia="Times New Roman" w:hAnsi="Open Sans Light" w:cs="Open Sans Light"/>
          <w:color w:val="222222"/>
        </w:rPr>
        <w:t>29200</w:t>
      </w:r>
      <w:r>
        <w:rPr>
          <w:rFonts w:ascii="Open Sans Light" w:eastAsia="Times New Roman" w:hAnsi="Open Sans Light" w:cs="Open Sans Light"/>
          <w:color w:val="222222"/>
        </w:rPr>
        <w:t>.</w:t>
      </w:r>
    </w:p>
    <w:p w14:paraId="1A2C9D5E" w14:textId="0E15A68A" w:rsidR="004C109F" w:rsidRDefault="004C109F" w:rsidP="00C854D2">
      <w:pPr>
        <w:shd w:val="clear" w:color="auto" w:fill="FFFFFF"/>
        <w:spacing w:after="0" w:line="240" w:lineRule="auto"/>
        <w:rPr>
          <w:rFonts w:ascii="Open Sans Light" w:eastAsia="Times New Roman" w:hAnsi="Open Sans Light" w:cs="Open Sans Light"/>
          <w:color w:val="222222"/>
        </w:rPr>
      </w:pPr>
      <w:r>
        <w:rPr>
          <w:rFonts w:ascii="Open Sans Light" w:eastAsia="Times New Roman" w:hAnsi="Open Sans Light" w:cs="Open Sans Light"/>
          <w:color w:val="222222"/>
        </w:rPr>
        <w:t>The committee noted that the net income for April 2020 was $19500.</w:t>
      </w:r>
    </w:p>
    <w:p w14:paraId="15EDEA93" w14:textId="15110E50" w:rsidR="00C854D2" w:rsidRDefault="00C854D2" w:rsidP="00C854D2">
      <w:pPr>
        <w:shd w:val="clear" w:color="auto" w:fill="FFFFFF"/>
        <w:spacing w:after="0" w:line="240" w:lineRule="auto"/>
        <w:rPr>
          <w:rFonts w:ascii="Open Sans Light" w:eastAsia="Times New Roman" w:hAnsi="Open Sans Light" w:cs="Open Sans Light"/>
          <w:color w:val="222222"/>
        </w:rPr>
      </w:pPr>
      <w:r>
        <w:rPr>
          <w:rFonts w:ascii="Open Sans Light" w:eastAsia="Times New Roman" w:hAnsi="Open Sans Light" w:cs="Open Sans Light"/>
          <w:color w:val="222222"/>
        </w:rPr>
        <w:t xml:space="preserve">This was rated </w:t>
      </w:r>
      <w:r w:rsidR="004C109F">
        <w:rPr>
          <w:rFonts w:ascii="Open Sans Light" w:eastAsia="Times New Roman" w:hAnsi="Open Sans Light" w:cs="Open Sans Light"/>
          <w:color w:val="222222"/>
        </w:rPr>
        <w:t>above</w:t>
      </w:r>
      <w:r>
        <w:rPr>
          <w:rFonts w:ascii="Open Sans Light" w:eastAsia="Times New Roman" w:hAnsi="Open Sans Light" w:cs="Open Sans Light"/>
          <w:color w:val="222222"/>
        </w:rPr>
        <w:t xml:space="preserve"> average, and</w:t>
      </w:r>
      <w:r w:rsidR="004C109F">
        <w:rPr>
          <w:rFonts w:ascii="Open Sans Light" w:eastAsia="Times New Roman" w:hAnsi="Open Sans Light" w:cs="Open Sans Light"/>
          <w:color w:val="222222"/>
        </w:rPr>
        <w:t xml:space="preserve"> regarded as a very fortunate position for the parish</w:t>
      </w:r>
      <w:r>
        <w:rPr>
          <w:rFonts w:ascii="Open Sans Light" w:eastAsia="Times New Roman" w:hAnsi="Open Sans Light" w:cs="Open Sans Light"/>
          <w:color w:val="222222"/>
        </w:rPr>
        <w:t>.</w:t>
      </w:r>
    </w:p>
    <w:p w14:paraId="634CD740" w14:textId="77777777" w:rsidR="00C854D2" w:rsidRDefault="00C854D2" w:rsidP="00C854D2">
      <w:pPr>
        <w:shd w:val="clear" w:color="auto" w:fill="FFFFFF"/>
        <w:spacing w:after="0" w:line="240" w:lineRule="auto"/>
        <w:rPr>
          <w:rFonts w:ascii="Open Sans Light" w:eastAsia="Times New Roman" w:hAnsi="Open Sans Light" w:cs="Open Sans Light"/>
          <w:color w:val="222222"/>
        </w:rPr>
      </w:pPr>
    </w:p>
    <w:p w14:paraId="15EAA7E4" w14:textId="6D1DA362" w:rsidR="00C854D2" w:rsidRDefault="00C854D2" w:rsidP="00C854D2">
      <w:pPr>
        <w:shd w:val="clear" w:color="auto" w:fill="FFFFFF"/>
        <w:spacing w:after="0" w:line="240" w:lineRule="auto"/>
        <w:rPr>
          <w:rFonts w:ascii="Open Sans Light" w:eastAsia="Times New Roman" w:hAnsi="Open Sans Light" w:cs="Open Sans Light"/>
          <w:color w:val="222222"/>
        </w:rPr>
      </w:pPr>
      <w:r>
        <w:rPr>
          <w:rFonts w:ascii="Open Sans Light" w:eastAsia="Times New Roman" w:hAnsi="Open Sans Light" w:cs="Open Sans Light"/>
          <w:color w:val="222222"/>
        </w:rPr>
        <w:t xml:space="preserve">B.  </w:t>
      </w:r>
      <w:r w:rsidR="004C109F">
        <w:rPr>
          <w:rFonts w:ascii="Open Sans Light" w:eastAsia="Times New Roman" w:hAnsi="Open Sans Light" w:cs="Open Sans Light"/>
          <w:color w:val="222222"/>
        </w:rPr>
        <w:t xml:space="preserve">Update of Rev </w:t>
      </w:r>
      <w:proofErr w:type="spellStart"/>
      <w:r w:rsidR="004C109F">
        <w:rPr>
          <w:rFonts w:ascii="Open Sans Light" w:eastAsia="Times New Roman" w:hAnsi="Open Sans Light" w:cs="Open Sans Light"/>
          <w:color w:val="222222"/>
        </w:rPr>
        <w:t>Shellito</w:t>
      </w:r>
      <w:proofErr w:type="spellEnd"/>
      <w:r w:rsidR="004C109F">
        <w:rPr>
          <w:rFonts w:ascii="Open Sans Light" w:eastAsia="Times New Roman" w:hAnsi="Open Sans Light" w:cs="Open Sans Light"/>
          <w:color w:val="222222"/>
        </w:rPr>
        <w:t xml:space="preserve"> Health Benefit Compensation Request</w:t>
      </w:r>
    </w:p>
    <w:p w14:paraId="2511E3BC" w14:textId="3A5A63F6" w:rsidR="004C109F" w:rsidRDefault="004C109F" w:rsidP="00C854D2">
      <w:pPr>
        <w:shd w:val="clear" w:color="auto" w:fill="FFFFFF"/>
        <w:spacing w:after="0" w:line="240" w:lineRule="auto"/>
        <w:rPr>
          <w:rFonts w:ascii="Open Sans Light" w:eastAsia="Times New Roman" w:hAnsi="Open Sans Light" w:cs="Open Sans Light"/>
          <w:color w:val="222222"/>
        </w:rPr>
      </w:pPr>
    </w:p>
    <w:p w14:paraId="38B9A4D7" w14:textId="321A6F2E" w:rsidR="004C109F" w:rsidRDefault="004C109F" w:rsidP="00C854D2">
      <w:pPr>
        <w:shd w:val="clear" w:color="auto" w:fill="FFFFFF"/>
        <w:spacing w:after="0" w:line="240" w:lineRule="auto"/>
        <w:rPr>
          <w:rFonts w:ascii="Open Sans Light" w:eastAsia="Times New Roman" w:hAnsi="Open Sans Light" w:cs="Open Sans Light"/>
          <w:color w:val="222222"/>
        </w:rPr>
      </w:pPr>
      <w:r>
        <w:rPr>
          <w:rFonts w:ascii="Open Sans Light" w:eastAsia="Times New Roman" w:hAnsi="Open Sans Light" w:cs="Open Sans Light"/>
          <w:color w:val="222222"/>
        </w:rPr>
        <w:t xml:space="preserve">Rev </w:t>
      </w:r>
      <w:proofErr w:type="spellStart"/>
      <w:r>
        <w:rPr>
          <w:rFonts w:ascii="Open Sans Light" w:eastAsia="Times New Roman" w:hAnsi="Open Sans Light" w:cs="Open Sans Light"/>
          <w:color w:val="222222"/>
        </w:rPr>
        <w:t>Shellito</w:t>
      </w:r>
      <w:proofErr w:type="spellEnd"/>
      <w:r>
        <w:rPr>
          <w:rFonts w:ascii="Open Sans Light" w:eastAsia="Times New Roman" w:hAnsi="Open Sans Light" w:cs="Open Sans Light"/>
          <w:color w:val="222222"/>
        </w:rPr>
        <w:t xml:space="preserve"> requested to activate the health benefit compensation clause in his LOA.  The motion was submitted to the vestry on May 10, 2020 for remote vestry vote.  As of </w:t>
      </w:r>
      <w:proofErr w:type="gramStart"/>
      <w:r>
        <w:rPr>
          <w:rFonts w:ascii="Open Sans Light" w:eastAsia="Times New Roman" w:hAnsi="Open Sans Light" w:cs="Open Sans Light"/>
          <w:color w:val="222222"/>
        </w:rPr>
        <w:t>May 11, 2020</w:t>
      </w:r>
      <w:proofErr w:type="gramEnd"/>
      <w:r>
        <w:rPr>
          <w:rFonts w:ascii="Open Sans Light" w:eastAsia="Times New Roman" w:hAnsi="Open Sans Light" w:cs="Open Sans Light"/>
          <w:color w:val="222222"/>
        </w:rPr>
        <w:t xml:space="preserve"> there were five AYE votes and zero NAY votes.</w:t>
      </w:r>
    </w:p>
    <w:p w14:paraId="3B2811DA" w14:textId="0B419F61" w:rsidR="004C109F" w:rsidRDefault="004C109F" w:rsidP="00C854D2">
      <w:pPr>
        <w:shd w:val="clear" w:color="auto" w:fill="FFFFFF"/>
        <w:spacing w:after="0" w:line="240" w:lineRule="auto"/>
        <w:rPr>
          <w:rFonts w:ascii="Open Sans Light" w:eastAsia="Times New Roman" w:hAnsi="Open Sans Light" w:cs="Open Sans Light"/>
          <w:color w:val="222222"/>
        </w:rPr>
      </w:pPr>
    </w:p>
    <w:p w14:paraId="6F8C1524" w14:textId="04F2E896" w:rsidR="004C109F" w:rsidRDefault="004C109F" w:rsidP="00C854D2">
      <w:pPr>
        <w:shd w:val="clear" w:color="auto" w:fill="FFFFFF"/>
        <w:spacing w:after="0" w:line="240" w:lineRule="auto"/>
        <w:rPr>
          <w:rFonts w:ascii="Open Sans Light" w:eastAsia="Times New Roman" w:hAnsi="Open Sans Light" w:cs="Open Sans Light"/>
          <w:color w:val="222222"/>
        </w:rPr>
      </w:pPr>
      <w:r>
        <w:rPr>
          <w:rFonts w:ascii="Open Sans Light" w:eastAsia="Times New Roman" w:hAnsi="Open Sans Light" w:cs="Open Sans Light"/>
          <w:color w:val="222222"/>
        </w:rPr>
        <w:t>The Finance Committee discovered several facts;</w:t>
      </w:r>
    </w:p>
    <w:p w14:paraId="75D16CC0" w14:textId="298A13F2" w:rsidR="004C109F" w:rsidRDefault="004C109F" w:rsidP="004C109F">
      <w:pPr>
        <w:pStyle w:val="ListParagraph"/>
        <w:numPr>
          <w:ilvl w:val="0"/>
          <w:numId w:val="11"/>
        </w:numPr>
        <w:shd w:val="clear" w:color="auto" w:fill="FFFFFF"/>
        <w:spacing w:after="0" w:line="240" w:lineRule="auto"/>
        <w:rPr>
          <w:rFonts w:ascii="Open Sans Light" w:eastAsia="Times New Roman" w:hAnsi="Open Sans Light" w:cs="Open Sans Light"/>
          <w:color w:val="222222"/>
        </w:rPr>
      </w:pPr>
      <w:r>
        <w:rPr>
          <w:rFonts w:ascii="Open Sans Light" w:eastAsia="Times New Roman" w:hAnsi="Open Sans Light" w:cs="Open Sans Light"/>
          <w:color w:val="222222"/>
        </w:rPr>
        <w:t>The benefit would cover seven months for 2020.</w:t>
      </w:r>
    </w:p>
    <w:p w14:paraId="41AB3867" w14:textId="0DCFBEEF" w:rsidR="004C109F" w:rsidRDefault="004C109F" w:rsidP="004C109F">
      <w:pPr>
        <w:pStyle w:val="ListParagraph"/>
        <w:numPr>
          <w:ilvl w:val="0"/>
          <w:numId w:val="11"/>
        </w:numPr>
        <w:shd w:val="clear" w:color="auto" w:fill="FFFFFF"/>
        <w:spacing w:after="0" w:line="240" w:lineRule="auto"/>
        <w:rPr>
          <w:rFonts w:ascii="Open Sans Light" w:eastAsia="Times New Roman" w:hAnsi="Open Sans Light" w:cs="Open Sans Light"/>
          <w:color w:val="222222"/>
        </w:rPr>
      </w:pPr>
      <w:r>
        <w:rPr>
          <w:rFonts w:ascii="Open Sans Light" w:eastAsia="Times New Roman" w:hAnsi="Open Sans Light" w:cs="Open Sans Light"/>
          <w:color w:val="222222"/>
        </w:rPr>
        <w:t xml:space="preserve">Rev </w:t>
      </w:r>
      <w:proofErr w:type="spellStart"/>
      <w:r>
        <w:rPr>
          <w:rFonts w:ascii="Open Sans Light" w:eastAsia="Times New Roman" w:hAnsi="Open Sans Light" w:cs="Open Sans Light"/>
          <w:color w:val="222222"/>
        </w:rPr>
        <w:t>Shellito</w:t>
      </w:r>
      <w:proofErr w:type="spellEnd"/>
      <w:r>
        <w:rPr>
          <w:rFonts w:ascii="Open Sans Light" w:eastAsia="Times New Roman" w:hAnsi="Open Sans Light" w:cs="Open Sans Light"/>
          <w:color w:val="222222"/>
        </w:rPr>
        <w:t xml:space="preserve"> would receive the same rate as the Parish Admin, which is single payer high deductible based on what the vestry authorized in 2018.</w:t>
      </w:r>
    </w:p>
    <w:p w14:paraId="6637900C" w14:textId="77777777" w:rsidR="00C854D2" w:rsidRDefault="00C854D2" w:rsidP="00C854D2">
      <w:pPr>
        <w:shd w:val="clear" w:color="auto" w:fill="FFFFFF"/>
        <w:spacing w:after="0" w:line="240" w:lineRule="auto"/>
        <w:rPr>
          <w:rFonts w:ascii="Open Sans Light" w:eastAsia="Times New Roman" w:hAnsi="Open Sans Light" w:cs="Open Sans Light"/>
          <w:color w:val="222222"/>
        </w:rPr>
      </w:pPr>
    </w:p>
    <w:p w14:paraId="1B64BF76" w14:textId="76B4FDAF" w:rsidR="004C109F" w:rsidRDefault="004C109F" w:rsidP="00C854D2">
      <w:pPr>
        <w:shd w:val="clear" w:color="auto" w:fill="FFFFFF"/>
        <w:spacing w:after="0" w:line="240" w:lineRule="auto"/>
        <w:rPr>
          <w:rFonts w:ascii="Open Sans Light" w:eastAsia="Times New Roman" w:hAnsi="Open Sans Light" w:cs="Open Sans Light"/>
          <w:color w:val="222222"/>
        </w:rPr>
      </w:pPr>
      <w:r>
        <w:rPr>
          <w:rFonts w:ascii="Open Sans Light" w:eastAsia="Times New Roman" w:hAnsi="Open Sans Light" w:cs="Open Sans Light"/>
          <w:color w:val="222222"/>
        </w:rPr>
        <w:t>C.  US Paycheck Protection Program (PPP) Update</w:t>
      </w:r>
    </w:p>
    <w:p w14:paraId="4BF1565A" w14:textId="77777777" w:rsidR="004C109F" w:rsidRDefault="004C109F" w:rsidP="00C854D2">
      <w:pPr>
        <w:shd w:val="clear" w:color="auto" w:fill="FFFFFF"/>
        <w:spacing w:after="0" w:line="240" w:lineRule="auto"/>
        <w:rPr>
          <w:rFonts w:ascii="Open Sans Light" w:eastAsia="Times New Roman" w:hAnsi="Open Sans Light" w:cs="Open Sans Light"/>
          <w:color w:val="222222"/>
        </w:rPr>
      </w:pPr>
    </w:p>
    <w:p w14:paraId="522F2BED" w14:textId="1532766F" w:rsidR="004C109F" w:rsidRDefault="004C109F" w:rsidP="00C854D2">
      <w:pPr>
        <w:shd w:val="clear" w:color="auto" w:fill="FFFFFF"/>
        <w:spacing w:after="0" w:line="240" w:lineRule="auto"/>
        <w:rPr>
          <w:rFonts w:ascii="Open Sans Light" w:eastAsia="Times New Roman" w:hAnsi="Open Sans Light" w:cs="Open Sans Light"/>
          <w:color w:val="222222"/>
        </w:rPr>
      </w:pPr>
      <w:r>
        <w:rPr>
          <w:rFonts w:ascii="Open Sans Light" w:eastAsia="Times New Roman" w:hAnsi="Open Sans Light" w:cs="Open Sans Light"/>
          <w:color w:val="222222"/>
        </w:rPr>
        <w:t xml:space="preserve">The PPP closed in April 2020 the day after the vestry approval due to depletion of funds.  At this time, St. Barnabas is on stand by and may apply if a </w:t>
      </w:r>
      <w:proofErr w:type="gramStart"/>
      <w:r>
        <w:rPr>
          <w:rFonts w:ascii="Open Sans Light" w:eastAsia="Times New Roman" w:hAnsi="Open Sans Light" w:cs="Open Sans Light"/>
          <w:color w:val="222222"/>
        </w:rPr>
        <w:t>follow on</w:t>
      </w:r>
      <w:proofErr w:type="gramEnd"/>
      <w:r>
        <w:rPr>
          <w:rFonts w:ascii="Open Sans Light" w:eastAsia="Times New Roman" w:hAnsi="Open Sans Light" w:cs="Open Sans Light"/>
          <w:color w:val="222222"/>
        </w:rPr>
        <w:t xml:space="preserve"> PPP opens to the public.</w:t>
      </w:r>
    </w:p>
    <w:p w14:paraId="4BF633BA" w14:textId="3F2B3146" w:rsidR="004C109F" w:rsidRDefault="004C109F" w:rsidP="00C854D2">
      <w:pPr>
        <w:shd w:val="clear" w:color="auto" w:fill="FFFFFF"/>
        <w:spacing w:after="0" w:line="240" w:lineRule="auto"/>
        <w:rPr>
          <w:rFonts w:ascii="Open Sans Light" w:eastAsia="Times New Roman" w:hAnsi="Open Sans Light" w:cs="Open Sans Light"/>
          <w:color w:val="222222"/>
        </w:rPr>
      </w:pPr>
    </w:p>
    <w:p w14:paraId="770E27F0" w14:textId="5A4BD6F8" w:rsidR="004C109F" w:rsidRDefault="004C109F" w:rsidP="00C854D2">
      <w:pPr>
        <w:shd w:val="clear" w:color="auto" w:fill="FFFFFF"/>
        <w:spacing w:after="0" w:line="240" w:lineRule="auto"/>
        <w:rPr>
          <w:rFonts w:ascii="Open Sans Light" w:eastAsia="Times New Roman" w:hAnsi="Open Sans Light" w:cs="Open Sans Light"/>
          <w:color w:val="222222"/>
        </w:rPr>
      </w:pPr>
      <w:r>
        <w:rPr>
          <w:rFonts w:ascii="Open Sans Light" w:eastAsia="Times New Roman" w:hAnsi="Open Sans Light" w:cs="Open Sans Light"/>
          <w:color w:val="222222"/>
        </w:rPr>
        <w:t xml:space="preserve">D.  Discussion of Funds and Policies Held </w:t>
      </w:r>
      <w:proofErr w:type="gramStart"/>
      <w:r>
        <w:rPr>
          <w:rFonts w:ascii="Open Sans Light" w:eastAsia="Times New Roman" w:hAnsi="Open Sans Light" w:cs="Open Sans Light"/>
          <w:color w:val="222222"/>
        </w:rPr>
        <w:t>By</w:t>
      </w:r>
      <w:proofErr w:type="gramEnd"/>
      <w:r>
        <w:rPr>
          <w:rFonts w:ascii="Open Sans Light" w:eastAsia="Times New Roman" w:hAnsi="Open Sans Light" w:cs="Open Sans Light"/>
          <w:color w:val="222222"/>
        </w:rPr>
        <w:t xml:space="preserve"> Parish Ministries</w:t>
      </w:r>
    </w:p>
    <w:p w14:paraId="2A82D81D" w14:textId="78A99936" w:rsidR="004C109F" w:rsidRDefault="004C109F" w:rsidP="00C854D2">
      <w:pPr>
        <w:shd w:val="clear" w:color="auto" w:fill="FFFFFF"/>
        <w:spacing w:after="0" w:line="240" w:lineRule="auto"/>
        <w:rPr>
          <w:rFonts w:ascii="Open Sans Light" w:eastAsia="Times New Roman" w:hAnsi="Open Sans Light" w:cs="Open Sans Light"/>
          <w:color w:val="222222"/>
        </w:rPr>
      </w:pPr>
    </w:p>
    <w:p w14:paraId="1C430E99" w14:textId="3613ABB0" w:rsidR="00DB07B1" w:rsidRDefault="00DB07B1" w:rsidP="00C854D2">
      <w:pPr>
        <w:shd w:val="clear" w:color="auto" w:fill="FFFFFF"/>
        <w:spacing w:after="0" w:line="240" w:lineRule="auto"/>
        <w:rPr>
          <w:rFonts w:ascii="Open Sans Light" w:eastAsia="Times New Roman" w:hAnsi="Open Sans Light" w:cs="Open Sans Light"/>
          <w:color w:val="222222"/>
        </w:rPr>
      </w:pPr>
      <w:r>
        <w:rPr>
          <w:rFonts w:ascii="Open Sans Light" w:eastAsia="Times New Roman" w:hAnsi="Open Sans Light" w:cs="Open Sans Light"/>
          <w:color w:val="222222"/>
        </w:rPr>
        <w:t xml:space="preserve">It has come to the attention of the Finance Committee that at least one ministry (J2A) conducts financial activity outside the overwatch of the Finance Committee.  The Finance Committee was </w:t>
      </w:r>
      <w:r>
        <w:rPr>
          <w:rFonts w:ascii="Open Sans Light" w:eastAsia="Times New Roman" w:hAnsi="Open Sans Light" w:cs="Open Sans Light"/>
          <w:color w:val="222222"/>
        </w:rPr>
        <w:lastRenderedPageBreak/>
        <w:t>asked by the Treasurer to consider what regulations and policies these ministries should follow in the future.</w:t>
      </w:r>
    </w:p>
    <w:p w14:paraId="2BAE47FF" w14:textId="77777777" w:rsidR="00C0793C" w:rsidRDefault="00C0793C" w:rsidP="00C854D2">
      <w:pPr>
        <w:shd w:val="clear" w:color="auto" w:fill="FFFFFF"/>
        <w:spacing w:after="0" w:line="240" w:lineRule="auto"/>
        <w:rPr>
          <w:rFonts w:ascii="Open Sans Light" w:eastAsia="Times New Roman" w:hAnsi="Open Sans Light" w:cs="Open Sans Light"/>
          <w:color w:val="222222"/>
        </w:rPr>
      </w:pPr>
    </w:p>
    <w:p w14:paraId="074230B9" w14:textId="3C5D7105" w:rsidR="00DB07B1" w:rsidRDefault="00DB07B1" w:rsidP="00C854D2">
      <w:pPr>
        <w:shd w:val="clear" w:color="auto" w:fill="FFFFFF"/>
        <w:spacing w:after="0" w:line="240" w:lineRule="auto"/>
        <w:rPr>
          <w:rFonts w:ascii="Open Sans Light" w:eastAsia="Times New Roman" w:hAnsi="Open Sans Light" w:cs="Open Sans Light"/>
          <w:color w:val="222222"/>
        </w:rPr>
      </w:pPr>
      <w:r>
        <w:rPr>
          <w:rFonts w:ascii="Open Sans Light" w:eastAsia="Times New Roman" w:hAnsi="Open Sans Light" w:cs="Open Sans Light"/>
          <w:color w:val="222222"/>
        </w:rPr>
        <w:t>E.  Open Forum</w:t>
      </w:r>
    </w:p>
    <w:p w14:paraId="67C5AFDF" w14:textId="25F8DCCC" w:rsidR="00DB07B1" w:rsidRDefault="00DB07B1" w:rsidP="00C854D2">
      <w:pPr>
        <w:shd w:val="clear" w:color="auto" w:fill="FFFFFF"/>
        <w:spacing w:after="0" w:line="240" w:lineRule="auto"/>
        <w:rPr>
          <w:rFonts w:ascii="Open Sans Light" w:eastAsia="Times New Roman" w:hAnsi="Open Sans Light" w:cs="Open Sans Light"/>
          <w:color w:val="222222"/>
        </w:rPr>
      </w:pPr>
    </w:p>
    <w:p w14:paraId="573B4F55" w14:textId="70F6C9E1" w:rsidR="00DB07B1" w:rsidRDefault="00DB07B1" w:rsidP="00C854D2">
      <w:pPr>
        <w:shd w:val="clear" w:color="auto" w:fill="FFFFFF"/>
        <w:spacing w:after="0" w:line="240" w:lineRule="auto"/>
        <w:rPr>
          <w:rFonts w:ascii="Open Sans Light" w:eastAsia="Times New Roman" w:hAnsi="Open Sans Light" w:cs="Open Sans Light"/>
          <w:color w:val="222222"/>
        </w:rPr>
      </w:pPr>
      <w:r>
        <w:rPr>
          <w:rFonts w:ascii="Open Sans Light" w:eastAsia="Times New Roman" w:hAnsi="Open Sans Light" w:cs="Open Sans Light"/>
          <w:color w:val="222222"/>
        </w:rPr>
        <w:t xml:space="preserve">E-1.  The Treasurer has an action item to submit Rev </w:t>
      </w:r>
      <w:proofErr w:type="spellStart"/>
      <w:r>
        <w:rPr>
          <w:rFonts w:ascii="Open Sans Light" w:eastAsia="Times New Roman" w:hAnsi="Open Sans Light" w:cs="Open Sans Light"/>
          <w:color w:val="222222"/>
        </w:rPr>
        <w:t>Shellito’s</w:t>
      </w:r>
      <w:proofErr w:type="spellEnd"/>
      <w:r>
        <w:rPr>
          <w:rFonts w:ascii="Open Sans Light" w:eastAsia="Times New Roman" w:hAnsi="Open Sans Light" w:cs="Open Sans Light"/>
          <w:color w:val="222222"/>
        </w:rPr>
        <w:t xml:space="preserve"> request for Housing Allowance to the vestry as the Housing Allowance must be approved and documented in the minutes for tax purposes.</w:t>
      </w:r>
    </w:p>
    <w:p w14:paraId="46ABBDFD" w14:textId="45A4797D" w:rsidR="00DB07B1" w:rsidRDefault="00DB07B1" w:rsidP="00C854D2">
      <w:pPr>
        <w:shd w:val="clear" w:color="auto" w:fill="FFFFFF"/>
        <w:spacing w:after="0" w:line="240" w:lineRule="auto"/>
        <w:rPr>
          <w:rFonts w:ascii="Open Sans Light" w:eastAsia="Times New Roman" w:hAnsi="Open Sans Light" w:cs="Open Sans Light"/>
          <w:color w:val="222222"/>
        </w:rPr>
      </w:pPr>
    </w:p>
    <w:p w14:paraId="51D57D70" w14:textId="4DBA49E7" w:rsidR="00DB07B1" w:rsidRDefault="00DB07B1" w:rsidP="00C854D2">
      <w:pPr>
        <w:shd w:val="clear" w:color="auto" w:fill="FFFFFF"/>
        <w:spacing w:after="0" w:line="240" w:lineRule="auto"/>
        <w:rPr>
          <w:rFonts w:ascii="Open Sans Light" w:eastAsia="Times New Roman" w:hAnsi="Open Sans Light" w:cs="Open Sans Light"/>
          <w:color w:val="222222"/>
        </w:rPr>
      </w:pPr>
      <w:r>
        <w:rPr>
          <w:rFonts w:ascii="Open Sans Light" w:eastAsia="Times New Roman" w:hAnsi="Open Sans Light" w:cs="Open Sans Light"/>
          <w:color w:val="222222"/>
        </w:rPr>
        <w:t>E-2.  The Treasurer has an action item to inform the vestry that St. Barnabas can apply for the Social Security Credit, as part of the US CARES act.  The credit would allow employees social security taxes to generate a tax credit for 2020/2021.</w:t>
      </w:r>
    </w:p>
    <w:p w14:paraId="7EB1F735" w14:textId="0C65B9B9" w:rsidR="00DB07B1" w:rsidRDefault="00DB07B1" w:rsidP="00C854D2">
      <w:pPr>
        <w:shd w:val="clear" w:color="auto" w:fill="FFFFFF"/>
        <w:spacing w:after="0" w:line="240" w:lineRule="auto"/>
        <w:rPr>
          <w:rFonts w:ascii="Open Sans Light" w:eastAsia="Times New Roman" w:hAnsi="Open Sans Light" w:cs="Open Sans Light"/>
          <w:color w:val="222222"/>
        </w:rPr>
      </w:pPr>
    </w:p>
    <w:p w14:paraId="35929F49" w14:textId="7CE04ED8" w:rsidR="00DB07B1" w:rsidRDefault="00DB07B1" w:rsidP="00C854D2">
      <w:pPr>
        <w:shd w:val="clear" w:color="auto" w:fill="FFFFFF"/>
        <w:spacing w:after="0" w:line="240" w:lineRule="auto"/>
        <w:rPr>
          <w:rFonts w:ascii="Open Sans Light" w:eastAsia="Times New Roman" w:hAnsi="Open Sans Light" w:cs="Open Sans Light"/>
          <w:color w:val="222222"/>
        </w:rPr>
      </w:pPr>
      <w:r>
        <w:rPr>
          <w:rFonts w:ascii="Open Sans Light" w:eastAsia="Times New Roman" w:hAnsi="Open Sans Light" w:cs="Open Sans Light"/>
          <w:color w:val="222222"/>
        </w:rPr>
        <w:t>E-3.  The Treasurer has an action item to adjust the Utilities line item in the budget to a higher figure for 2021.</w:t>
      </w:r>
    </w:p>
    <w:p w14:paraId="443DC24F" w14:textId="105424B2" w:rsidR="00DB07B1" w:rsidRDefault="00DB07B1" w:rsidP="00C854D2">
      <w:pPr>
        <w:shd w:val="clear" w:color="auto" w:fill="FFFFFF"/>
        <w:spacing w:after="0" w:line="240" w:lineRule="auto"/>
        <w:rPr>
          <w:rFonts w:ascii="Open Sans Light" w:eastAsia="Times New Roman" w:hAnsi="Open Sans Light" w:cs="Open Sans Light"/>
          <w:color w:val="222222"/>
        </w:rPr>
      </w:pPr>
    </w:p>
    <w:p w14:paraId="07108BE5" w14:textId="3468CF05" w:rsidR="00DB07B1" w:rsidRDefault="00DB07B1" w:rsidP="00C854D2">
      <w:pPr>
        <w:shd w:val="clear" w:color="auto" w:fill="FFFFFF"/>
        <w:spacing w:after="0" w:line="240" w:lineRule="auto"/>
        <w:rPr>
          <w:rFonts w:ascii="Open Sans Light" w:eastAsia="Times New Roman" w:hAnsi="Open Sans Light" w:cs="Open Sans Light"/>
          <w:color w:val="222222"/>
        </w:rPr>
      </w:pPr>
      <w:r>
        <w:rPr>
          <w:rFonts w:ascii="Open Sans Light" w:eastAsia="Times New Roman" w:hAnsi="Open Sans Light" w:cs="Open Sans Light"/>
          <w:color w:val="222222"/>
        </w:rPr>
        <w:t>E-4.  The Treasurer has an action item to find a person of interest to perform the 2018 Audit.</w:t>
      </w:r>
    </w:p>
    <w:p w14:paraId="33DAC89C" w14:textId="6B4EE1AF" w:rsidR="00DB07B1" w:rsidRDefault="00DB07B1" w:rsidP="00C854D2">
      <w:pPr>
        <w:shd w:val="clear" w:color="auto" w:fill="FFFFFF"/>
        <w:spacing w:after="0" w:line="240" w:lineRule="auto"/>
        <w:rPr>
          <w:rFonts w:ascii="Open Sans Light" w:eastAsia="Times New Roman" w:hAnsi="Open Sans Light" w:cs="Open Sans Light"/>
          <w:color w:val="222222"/>
        </w:rPr>
      </w:pPr>
    </w:p>
    <w:p w14:paraId="4C34EEAF" w14:textId="6497C43F" w:rsidR="00DB07B1" w:rsidRDefault="00DB07B1" w:rsidP="00C854D2">
      <w:pPr>
        <w:shd w:val="clear" w:color="auto" w:fill="FFFFFF"/>
        <w:spacing w:after="0" w:line="240" w:lineRule="auto"/>
        <w:rPr>
          <w:rFonts w:ascii="Open Sans Light" w:eastAsia="Times New Roman" w:hAnsi="Open Sans Light" w:cs="Open Sans Light"/>
          <w:color w:val="222222"/>
        </w:rPr>
      </w:pPr>
      <w:r>
        <w:rPr>
          <w:rFonts w:ascii="Open Sans Light" w:eastAsia="Times New Roman" w:hAnsi="Open Sans Light" w:cs="Open Sans Light"/>
          <w:color w:val="222222"/>
        </w:rPr>
        <w:t>E-5.  The Treasurer noted that the Music Director position is still TBD, being that potential new candidates need to meet with the new Rector and have a trial run with the choir; all of which would be on a longer timeframe due to COVID-19 impacts.</w:t>
      </w:r>
    </w:p>
    <w:p w14:paraId="2D508193" w14:textId="77777777" w:rsidR="00DB07B1" w:rsidRDefault="00DB07B1" w:rsidP="00C854D2">
      <w:pPr>
        <w:shd w:val="clear" w:color="auto" w:fill="FFFFFF"/>
        <w:spacing w:after="0" w:line="240" w:lineRule="auto"/>
        <w:rPr>
          <w:rFonts w:ascii="Open Sans Light" w:eastAsia="Times New Roman" w:hAnsi="Open Sans Light" w:cs="Open Sans Light"/>
          <w:color w:val="222222"/>
        </w:rPr>
      </w:pPr>
    </w:p>
    <w:p w14:paraId="3877B0EA" w14:textId="62CAC976" w:rsidR="004C109F" w:rsidRDefault="004C109F" w:rsidP="00C854D2">
      <w:pPr>
        <w:shd w:val="clear" w:color="auto" w:fill="FFFFFF"/>
        <w:spacing w:after="0" w:line="240" w:lineRule="auto"/>
        <w:rPr>
          <w:rFonts w:ascii="Open Sans Light" w:eastAsia="Times New Roman" w:hAnsi="Open Sans Light" w:cs="Open Sans Light"/>
          <w:color w:val="222222"/>
        </w:rPr>
      </w:pPr>
    </w:p>
    <w:p w14:paraId="2D15CA80" w14:textId="77777777" w:rsidR="00C82B5C" w:rsidRPr="00C854D2" w:rsidRDefault="00C82B5C" w:rsidP="00C854D2"/>
    <w:sectPr w:rsidR="00C82B5C" w:rsidRPr="00C85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10797"/>
    <w:multiLevelType w:val="hybridMultilevel"/>
    <w:tmpl w:val="D05849F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79C1A44"/>
    <w:multiLevelType w:val="hybridMultilevel"/>
    <w:tmpl w:val="B37C41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F44C7"/>
    <w:multiLevelType w:val="hybridMultilevel"/>
    <w:tmpl w:val="ADD8BA8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B96063F"/>
    <w:multiLevelType w:val="hybridMultilevel"/>
    <w:tmpl w:val="AB381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F04174"/>
    <w:multiLevelType w:val="hybridMultilevel"/>
    <w:tmpl w:val="7B5A99B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8B2332"/>
    <w:multiLevelType w:val="hybridMultilevel"/>
    <w:tmpl w:val="B99E693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073A9C"/>
    <w:multiLevelType w:val="hybridMultilevel"/>
    <w:tmpl w:val="7434620C"/>
    <w:lvl w:ilvl="0" w:tplc="CD1E74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B307CC"/>
    <w:multiLevelType w:val="hybridMultilevel"/>
    <w:tmpl w:val="95D8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BA1FBB"/>
    <w:multiLevelType w:val="hybridMultilevel"/>
    <w:tmpl w:val="5E6E24CA"/>
    <w:lvl w:ilvl="0" w:tplc="5C0485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CA5DBE"/>
    <w:multiLevelType w:val="hybridMultilevel"/>
    <w:tmpl w:val="C0E6BE0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F882FC7"/>
    <w:multiLevelType w:val="hybridMultilevel"/>
    <w:tmpl w:val="5C5CA42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6"/>
  </w:num>
  <w:num w:numId="3">
    <w:abstractNumId w:val="0"/>
  </w:num>
  <w:num w:numId="4">
    <w:abstractNumId w:val="1"/>
  </w:num>
  <w:num w:numId="5">
    <w:abstractNumId w:val="7"/>
  </w:num>
  <w:num w:numId="6">
    <w:abstractNumId w:val="5"/>
  </w:num>
  <w:num w:numId="7">
    <w:abstractNumId w:val="9"/>
  </w:num>
  <w:num w:numId="8">
    <w:abstractNumId w:val="2"/>
  </w:num>
  <w:num w:numId="9">
    <w:abstractNumId w:val="3"/>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B5C"/>
    <w:rsid w:val="0004139C"/>
    <w:rsid w:val="00114181"/>
    <w:rsid w:val="002E0922"/>
    <w:rsid w:val="00403402"/>
    <w:rsid w:val="00416AB6"/>
    <w:rsid w:val="00484541"/>
    <w:rsid w:val="004C109F"/>
    <w:rsid w:val="00622228"/>
    <w:rsid w:val="007807A2"/>
    <w:rsid w:val="00797552"/>
    <w:rsid w:val="0090389D"/>
    <w:rsid w:val="00C0793C"/>
    <w:rsid w:val="00C82B5C"/>
    <w:rsid w:val="00C854D2"/>
    <w:rsid w:val="00D03037"/>
    <w:rsid w:val="00D24EE4"/>
    <w:rsid w:val="00DB07B1"/>
    <w:rsid w:val="00F24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BC020"/>
  <w15:chartTrackingRefBased/>
  <w15:docId w15:val="{4BE6FF49-F412-4B75-8D5A-AD16472B2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4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B5C"/>
    <w:pPr>
      <w:ind w:left="720"/>
      <w:contextualSpacing/>
    </w:pPr>
  </w:style>
  <w:style w:type="table" w:styleId="TableGrid">
    <w:name w:val="Table Grid"/>
    <w:basedOn w:val="TableNormal"/>
    <w:uiPriority w:val="39"/>
    <w:rsid w:val="00C85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563786">
      <w:bodyDiv w:val="1"/>
      <w:marLeft w:val="0"/>
      <w:marRight w:val="0"/>
      <w:marTop w:val="0"/>
      <w:marBottom w:val="0"/>
      <w:divBdr>
        <w:top w:val="none" w:sz="0" w:space="0" w:color="auto"/>
        <w:left w:val="none" w:sz="0" w:space="0" w:color="auto"/>
        <w:bottom w:val="none" w:sz="0" w:space="0" w:color="auto"/>
        <w:right w:val="none" w:sz="0" w:space="0" w:color="auto"/>
      </w:divBdr>
      <w:divsChild>
        <w:div w:id="1767573403">
          <w:marLeft w:val="0"/>
          <w:marRight w:val="0"/>
          <w:marTop w:val="0"/>
          <w:marBottom w:val="0"/>
          <w:divBdr>
            <w:top w:val="none" w:sz="0" w:space="0" w:color="auto"/>
            <w:left w:val="none" w:sz="0" w:space="0" w:color="auto"/>
            <w:bottom w:val="none" w:sz="0" w:space="0" w:color="auto"/>
            <w:right w:val="none" w:sz="0" w:space="0" w:color="auto"/>
          </w:divBdr>
        </w:div>
        <w:div w:id="1500463210">
          <w:marLeft w:val="0"/>
          <w:marRight w:val="0"/>
          <w:marTop w:val="0"/>
          <w:marBottom w:val="0"/>
          <w:divBdr>
            <w:top w:val="none" w:sz="0" w:space="0" w:color="auto"/>
            <w:left w:val="none" w:sz="0" w:space="0" w:color="auto"/>
            <w:bottom w:val="none" w:sz="0" w:space="0" w:color="auto"/>
            <w:right w:val="none" w:sz="0" w:space="0" w:color="auto"/>
          </w:divBdr>
        </w:div>
        <w:div w:id="779374205">
          <w:marLeft w:val="0"/>
          <w:marRight w:val="0"/>
          <w:marTop w:val="0"/>
          <w:marBottom w:val="0"/>
          <w:divBdr>
            <w:top w:val="none" w:sz="0" w:space="0" w:color="auto"/>
            <w:left w:val="none" w:sz="0" w:space="0" w:color="auto"/>
            <w:bottom w:val="none" w:sz="0" w:space="0" w:color="auto"/>
            <w:right w:val="none" w:sz="0" w:space="0" w:color="auto"/>
          </w:divBdr>
        </w:div>
        <w:div w:id="1024944781">
          <w:marLeft w:val="0"/>
          <w:marRight w:val="0"/>
          <w:marTop w:val="0"/>
          <w:marBottom w:val="0"/>
          <w:divBdr>
            <w:top w:val="none" w:sz="0" w:space="0" w:color="auto"/>
            <w:left w:val="none" w:sz="0" w:space="0" w:color="auto"/>
            <w:bottom w:val="none" w:sz="0" w:space="0" w:color="auto"/>
            <w:right w:val="none" w:sz="0" w:space="0" w:color="auto"/>
          </w:divBdr>
        </w:div>
        <w:div w:id="1096093285">
          <w:marLeft w:val="0"/>
          <w:marRight w:val="0"/>
          <w:marTop w:val="0"/>
          <w:marBottom w:val="0"/>
          <w:divBdr>
            <w:top w:val="none" w:sz="0" w:space="0" w:color="auto"/>
            <w:left w:val="none" w:sz="0" w:space="0" w:color="auto"/>
            <w:bottom w:val="none" w:sz="0" w:space="0" w:color="auto"/>
            <w:right w:val="none" w:sz="0" w:space="0" w:color="auto"/>
          </w:divBdr>
        </w:div>
        <w:div w:id="850141712">
          <w:marLeft w:val="0"/>
          <w:marRight w:val="0"/>
          <w:marTop w:val="0"/>
          <w:marBottom w:val="0"/>
          <w:divBdr>
            <w:top w:val="none" w:sz="0" w:space="0" w:color="auto"/>
            <w:left w:val="none" w:sz="0" w:space="0" w:color="auto"/>
            <w:bottom w:val="none" w:sz="0" w:space="0" w:color="auto"/>
            <w:right w:val="none" w:sz="0" w:space="0" w:color="auto"/>
          </w:divBdr>
        </w:div>
        <w:div w:id="1363942086">
          <w:marLeft w:val="0"/>
          <w:marRight w:val="0"/>
          <w:marTop w:val="0"/>
          <w:marBottom w:val="0"/>
          <w:divBdr>
            <w:top w:val="none" w:sz="0" w:space="0" w:color="auto"/>
            <w:left w:val="none" w:sz="0" w:space="0" w:color="auto"/>
            <w:bottom w:val="none" w:sz="0" w:space="0" w:color="auto"/>
            <w:right w:val="none" w:sz="0" w:space="0" w:color="auto"/>
          </w:divBdr>
        </w:div>
        <w:div w:id="1007904278">
          <w:marLeft w:val="0"/>
          <w:marRight w:val="0"/>
          <w:marTop w:val="0"/>
          <w:marBottom w:val="0"/>
          <w:divBdr>
            <w:top w:val="none" w:sz="0" w:space="0" w:color="auto"/>
            <w:left w:val="none" w:sz="0" w:space="0" w:color="auto"/>
            <w:bottom w:val="none" w:sz="0" w:space="0" w:color="auto"/>
            <w:right w:val="none" w:sz="0" w:space="0" w:color="auto"/>
          </w:divBdr>
        </w:div>
        <w:div w:id="2146312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 Westerlund</cp:lastModifiedBy>
  <cp:revision>14</cp:revision>
  <cp:lastPrinted>2020-05-12T11:45:00Z</cp:lastPrinted>
  <dcterms:created xsi:type="dcterms:W3CDTF">2020-03-10T01:13:00Z</dcterms:created>
  <dcterms:modified xsi:type="dcterms:W3CDTF">2020-05-12T11:47:00Z</dcterms:modified>
</cp:coreProperties>
</file>