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F54B1" w14:textId="651BBF38" w:rsidR="00476052" w:rsidRPr="00527730" w:rsidRDefault="00527730">
      <w:pPr>
        <w:rPr>
          <w:rFonts w:ascii="Times New Roman" w:hAnsi="Times New Roman" w:cs="Times New Roman"/>
          <w:sz w:val="24"/>
          <w:szCs w:val="24"/>
        </w:rPr>
      </w:pPr>
      <w:r w:rsidRPr="00527730">
        <w:rPr>
          <w:rFonts w:ascii="Times New Roman" w:hAnsi="Times New Roman" w:cs="Times New Roman"/>
          <w:sz w:val="24"/>
          <w:szCs w:val="24"/>
        </w:rPr>
        <w:t>CS1980</w:t>
      </w:r>
    </w:p>
    <w:p w14:paraId="7483B424" w14:textId="2C78E2C1" w:rsidR="00527730" w:rsidRDefault="00527730">
      <w:pPr>
        <w:rPr>
          <w:rFonts w:ascii="Times New Roman" w:hAnsi="Times New Roman" w:cs="Times New Roman"/>
          <w:sz w:val="24"/>
          <w:szCs w:val="24"/>
        </w:rPr>
      </w:pPr>
      <w:r w:rsidRPr="00527730">
        <w:rPr>
          <w:rFonts w:ascii="Times New Roman" w:hAnsi="Times New Roman" w:cs="Times New Roman"/>
          <w:sz w:val="24"/>
          <w:szCs w:val="24"/>
        </w:rPr>
        <w:t>Midterm Paper</w:t>
      </w:r>
    </w:p>
    <w:p w14:paraId="349FC38E" w14:textId="77777777" w:rsidR="00527730" w:rsidRPr="00527730" w:rsidRDefault="005277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27730" w:rsidRPr="0052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30"/>
    <w:rsid w:val="00202C11"/>
    <w:rsid w:val="002F5D7E"/>
    <w:rsid w:val="00476052"/>
    <w:rsid w:val="004D79A7"/>
    <w:rsid w:val="00527730"/>
    <w:rsid w:val="005D3240"/>
    <w:rsid w:val="0063725B"/>
    <w:rsid w:val="008A10D8"/>
    <w:rsid w:val="00C6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41B3"/>
  <w15:chartTrackingRefBased/>
  <w15:docId w15:val="{B9AB3DB3-7BE6-4DB3-BADF-514C57E4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West</dc:creator>
  <cp:keywords/>
  <dc:description/>
  <cp:lastModifiedBy>Nick West</cp:lastModifiedBy>
  <cp:revision>1</cp:revision>
  <dcterms:created xsi:type="dcterms:W3CDTF">2019-10-12T22:40:00Z</dcterms:created>
  <dcterms:modified xsi:type="dcterms:W3CDTF">2019-10-15T03:52:00Z</dcterms:modified>
</cp:coreProperties>
</file>