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wmf" ContentType="image/x-wmf"/>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4.jpeg" ContentType="image/jpeg"/>
  <Override PartName="/word/media/image10.jpeg" ContentType="image/jpeg"/>
  <Override PartName="/word/media/image17.png" ContentType="image/png"/>
  <Override PartName="/word/media/image13.png" ContentType="image/png"/>
  <Override PartName="/word/media/image16.png" ContentType="image/png"/>
  <Override PartName="/word/media/image11.png" ContentType="image/png"/>
  <Override PartName="/word/media/image12.png" ContentType="image/png"/>
  <Override PartName="/word/media/image15.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114300" distR="114300" simplePos="0" locked="0" layoutInCell="1" allowOverlap="1" relativeHeight="2" wp14:anchorId="0F92CED6">
                <wp:simplePos x="0" y="0"/>
                <wp:positionH relativeFrom="margin">
                  <wp:posOffset>4657725</wp:posOffset>
                </wp:positionH>
                <wp:positionV relativeFrom="page">
                  <wp:posOffset>247650</wp:posOffset>
                </wp:positionV>
                <wp:extent cx="857885" cy="1216025"/>
                <wp:effectExtent l="0" t="0" r="0" b="3810"/>
                <wp:wrapNone/>
                <wp:docPr id="1" name="矩形 132"/>
                <a:graphic xmlns:a="http://schemas.openxmlformats.org/drawingml/2006/main">
                  <a:graphicData uri="http://schemas.microsoft.com/office/word/2010/wordprocessingShape">
                    <wps:wsp>
                      <wps:cNvSpPr/>
                      <wps:spPr>
                        <a:xfrm>
                          <a:off x="0" y="0"/>
                          <a:ext cx="857160" cy="1215360"/>
                        </a:xfrm>
                        <a:prstGeom prst="rect">
                          <a:avLst/>
                        </a:prstGeom>
                        <a:solidFill>
                          <a:srgbClr val="d64932"/>
                        </a:solidFill>
                        <a:ln>
                          <a:noFill/>
                        </a:ln>
                      </wps:spPr>
                      <wps:style>
                        <a:lnRef idx="2">
                          <a:schemeClr val="accent1">
                            <a:shade val="50000"/>
                          </a:schemeClr>
                        </a:lnRef>
                        <a:fillRef idx="1">
                          <a:schemeClr val="accent1"/>
                        </a:fillRef>
                        <a:effectRef idx="0">
                          <a:schemeClr val="accent1"/>
                        </a:effectRef>
                        <a:fontRef idx="minor"/>
                      </wps:style>
                      <wps:txbx>
                        <w:txbxContent>
                          <w:p>
                            <w:pPr>
                              <w:pStyle w:val="NoSpacing"/>
                              <w:jc w:val="right"/>
                              <w:rPr/>
                            </w:pPr>
                            <w:r>
                              <w:rPr/>
                            </w:r>
                            <w:sdt>
                              <w:sdtPr>
                                <w:alias w:val="年份"/>
                                <w:date w:fullDate="2019-01-01T00:00:00Z">
                                  <w:dateFormat w:val="yyyy"/>
                                  <w:lid w:val="zh-CN"/>
                                  <w:storeMappedDataAs w:val="dateTime"/>
                                  <w:calendar w:val="gregorian"/>
                                </w:date>
                              </w:sdtPr>
                              <w:sdtContent>
                                <w:r>
                                  <w:rPr>
                                    <w:lang w:eastAsia="zh-TW"/>
                                    <w:color w:val="FFFFFF" w:themeColor="background1"/>
                                    <w:sz w:val="24"/>
                                    <w:szCs w:val="24"/>
                                  </w:rPr>
                                  <w:t>201</w:t>
                                </w:r>
                              </w:sdtContent>
                            </w:sdt>
                            <w:r>
                              <w:rPr>
                                <w:rFonts w:eastAsia="PMingLiU"/>
                                <w:color w:val="FFFFFF" w:themeColor="background1"/>
                                <w:sz w:val="24"/>
                                <w:szCs w:val="24"/>
                                <w:lang w:eastAsia="zh-TW"/>
                              </w:rPr>
                              <w:t>9</w:t>
                            </w:r>
                            <w:r>
                              <w:rPr>
                                <w:rFonts w:eastAsia="PMingLiU"/>
                                <w:color w:val="FFFFFF" w:themeColor="background1"/>
                                <w:sz w:val="24"/>
                                <w:szCs w:val="24"/>
                                <w:lang w:eastAsia="zh-TW"/>
                              </w:rPr>
                              <w:t>2</w:t>
                            </w:r>
                          </w:p>
                        </w:txbxContent>
                      </wps:txbx>
                      <wps:bodyPr lIns="45720" rIns="45720" anchor="b">
                        <a:prstTxWarp prst="textNoShape"/>
                        <a:noAutofit/>
                      </wps:bodyPr>
                    </wps:wsp>
                  </a:graphicData>
                </a:graphic>
              </wp:anchor>
            </w:drawing>
          </mc:Choice>
          <mc:Fallback>
            <w:pict>
              <v:rect id="shape_0" ID="矩形 132" fillcolor="#d64932" stroked="f" style="position:absolute;margin-left:366.75pt;margin-top:19.5pt;width:67.45pt;height:95.65pt;mso-position-horizontal-relative:margin;mso-position-vertical-relative:page" wp14:anchorId="0F92CED6">
                <w10:wrap type="square"/>
                <v:fill o:detectmouseclick="t" type="solid" color2="#29b6cd"/>
                <v:stroke color="#3465a4" weight="12600" joinstyle="miter" endcap="flat"/>
                <v:textbox>
                  <w:txbxContent>
                    <w:p>
                      <w:pPr>
                        <w:pStyle w:val="NoSpacing"/>
                        <w:jc w:val="right"/>
                        <w:rPr/>
                      </w:pPr>
                      <w:r>
                        <w:rPr/>
                      </w:r>
                      <w:sdt>
                        <w:sdtPr>
                          <w:alias w:val="年份"/>
                          <w:date w:fullDate="2019-01-01T00:00:00Z">
                            <w:dateFormat w:val="yyyy"/>
                            <w:lid w:val="zh-CN"/>
                            <w:storeMappedDataAs w:val="dateTime"/>
                            <w:calendar w:val="gregorian"/>
                          </w:date>
                        </w:sdtPr>
                        <w:sdtContent>
                          <w:r>
                            <w:rPr>
                              <w:lang w:eastAsia="zh-TW"/>
                              <w:color w:val="FFFFFF" w:themeColor="background1"/>
                              <w:sz w:val="24"/>
                              <w:szCs w:val="24"/>
                            </w:rPr>
                            <w:t>201</w:t>
                          </w:r>
                        </w:sdtContent>
                      </w:sdt>
                      <w:r>
                        <w:rPr>
                          <w:rFonts w:eastAsia="PMingLiU"/>
                          <w:color w:val="FFFFFF" w:themeColor="background1"/>
                          <w:sz w:val="24"/>
                          <w:szCs w:val="24"/>
                          <w:lang w:eastAsia="zh-TW"/>
                        </w:rPr>
                        <w:t>9</w:t>
                      </w:r>
                      <w:r>
                        <w:rPr>
                          <w:rFonts w:eastAsia="PMingLiU"/>
                          <w:color w:val="FFFFFF" w:themeColor="background1"/>
                          <w:sz w:val="24"/>
                          <w:szCs w:val="24"/>
                          <w:lang w:eastAsia="zh-TW"/>
                        </w:rPr>
                        <w:t>2</w:t>
                      </w:r>
                    </w:p>
                  </w:txbxContent>
                </v:textbox>
              </v:rect>
            </w:pict>
          </mc:Fallback>
        </mc:AlternateContent>
      </w:r>
    </w:p>
    <w:p>
      <w:pPr>
        <w:pStyle w:val="Normal"/>
        <w:spacing w:before="12819" w:after="0"/>
        <w:jc w:val="right"/>
        <w:rPr>
          <w:sz w:val="40"/>
        </w:rPr>
      </w:pPr>
      <w:r>
        <w:rPr/>
        <w:drawing>
          <wp:inline distT="0" distB="6985" distL="0" distR="0">
            <wp:extent cx="4733925" cy="2221865"/>
            <wp:effectExtent l="0" t="0" r="0" b="0"/>
            <wp:docPr id="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
                    <pic:cNvPicPr>
                      <a:picLocks noChangeAspect="1" noChangeArrowheads="1"/>
                    </pic:cNvPicPr>
                  </pic:nvPicPr>
                  <pic:blipFill>
                    <a:blip r:embed="rId2"/>
                    <a:stretch>
                      <a:fillRect/>
                    </a:stretch>
                  </pic:blipFill>
                  <pic:spPr bwMode="auto">
                    <a:xfrm>
                      <a:off x="0" y="0"/>
                      <a:ext cx="4733925" cy="2221865"/>
                    </a:xfrm>
                    <a:prstGeom prst="rect">
                      <a:avLst/>
                    </a:prstGeom>
                  </pic:spPr>
                </pic:pic>
              </a:graphicData>
            </a:graphic>
          </wp:inline>
        </w:drawing>
        <mc:AlternateContent>
          <mc:Choice Requires="wps">
            <w:drawing>
              <wp:anchor behindDoc="0" distT="0" distB="0" distL="182880" distR="182880" simplePos="0" locked="0" layoutInCell="1" allowOverlap="1" relativeHeight="3" wp14:anchorId="13D572B3">
                <wp:simplePos x="0" y="0"/>
                <wp:positionH relativeFrom="page">
                  <wp:posOffset>1548765</wp:posOffset>
                </wp:positionH>
                <wp:positionV relativeFrom="page">
                  <wp:posOffset>5779770</wp:posOffset>
                </wp:positionV>
                <wp:extent cx="4166235" cy="1242060"/>
                <wp:effectExtent l="0" t="0" r="10160" b="3810"/>
                <wp:wrapSquare wrapText="bothSides"/>
                <wp:docPr id="3" name="文本框 131"/>
                <a:graphic xmlns:a="http://schemas.openxmlformats.org/drawingml/2006/main">
                  <a:graphicData uri="http://schemas.microsoft.com/office/word/2010/wordprocessingShape">
                    <wps:wsp>
                      <wps:cNvSpPr/>
                      <wps:spPr>
                        <a:xfrm>
                          <a:off x="0" y="0"/>
                          <a:ext cx="4165560" cy="1241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spacing w:lineRule="auto" w:line="216" w:before="40" w:after="560"/>
                              <w:rPr>
                                <w:rFonts w:ascii="等线 Light" w:hAnsi="等线 Light" w:eastAsia="等线 Light"/>
                                <w:b/>
                                <w:b/>
                                <w:color w:val="4472C4" w:themeColor="accent1"/>
                                <w:sz w:val="72"/>
                                <w:szCs w:val="72"/>
                              </w:rPr>
                            </w:pPr>
                            <w:sdt>
                              <w:sdtPr>
                                <w:alias w:val="标题"/>
                              </w:sdtPr>
                              <w:sdtContent>
                                <w:r>
                                  <w:rPr>
                                    <w:rFonts w:ascii="等线 Light" w:hAnsi="等线 Light"/>
                                    <w:b/>
                                    <w:sz w:val="40"/>
                                  </w:rPr>
                                  <w:t>松灵机器人产品</w:t>
                                </w:r>
                                <w:r>
                                  <w:rPr>
                                    <w:rFonts w:eastAsia="等线" w:ascii="等线 Light" w:hAnsi="等线 Light"/>
                                    <w:b/>
                                    <w:sz w:val="40"/>
                                  </w:rPr>
                                  <w:t>SCOUT</w:t>
                                </w:r>
                                <w:r>
                                  <w:rPr>
                                    <w:rFonts w:ascii="等线 Light" w:hAnsi="等线 Light"/>
                                    <w:b/>
                                    <w:sz w:val="40"/>
                                  </w:rPr>
                                  <w:t>用户手册</w:t>
                                </w:r>
                              </w:sdtContent>
                            </w:sdt>
                          </w:p>
                          <w:p>
                            <w:pPr>
                              <w:pStyle w:val="NoSpacing"/>
                              <w:spacing w:before="40" w:after="40"/>
                              <w:rPr>
                                <w:rFonts w:ascii="等线" w:hAnsi="等线" w:eastAsia="等线"/>
                                <w:b/>
                                <w:b/>
                                <w:caps/>
                                <w:color w:val="1F4E79" w:themeColor="accent5" w:themeShade="80"/>
                                <w:sz w:val="28"/>
                                <w:szCs w:val="28"/>
                              </w:rPr>
                            </w:pPr>
                            <w:sdt>
                              <w:sdtPr>
                                <w:text/>
                                <w:dataBinding w:prefixMappings="xmlns:ns0='http://purl.org/dc/elements/1.1/' xmlns:ns1='http://schemas.openxmlformats.org/package/2006/metadata/core-properties' " w:xpath="/ns1:coreProperties[1]/ns0:subject[1]" w:storeItemID="{6C3C8BC8-F283-45AE-878A-BAB7291924A1}"/>
                                <w:alias w:val="副标题"/>
                              </w:sdtPr>
                              <w:sdtContent>
                                <w:r>
                                  <w:rPr>
                                    <w:rFonts w:eastAsia="PMingLiU"/>
                                    <w:b/>
                                    <w:caps/>
                                    <w:color w:val="1F4E79" w:themeColor="accent5" w:themeShade="80"/>
                                    <w:sz w:val="28"/>
                                    <w:szCs w:val="28"/>
                                    <w:lang w:eastAsia="zh-TW"/>
                                  </w:rPr>
                                  <w:t>A</w:t>
                                </w:r>
                                <w:r>
                                  <w:rPr>
                                    <w:rFonts w:eastAsia="PMingLiU"/>
                                    <w:b/>
                                    <w:color w:val="1F4E79" w:themeColor="accent5" w:themeShade="80"/>
                                    <w:sz w:val="28"/>
                                    <w:szCs w:val="28"/>
                                    <w:lang w:eastAsia="zh-TW"/>
                                  </w:rPr>
                                  <w:t>gile</w:t>
                                </w:r>
                                <w:r>
                                  <w:rPr>
                                    <w:rFonts w:eastAsia="PMingLiU"/>
                                    <w:b/>
                                    <w:caps/>
                                    <w:color w:val="1F4E79" w:themeColor="accent5" w:themeShade="80"/>
                                    <w:sz w:val="28"/>
                                    <w:szCs w:val="28"/>
                                    <w:lang w:eastAsia="zh-TW"/>
                                  </w:rPr>
                                  <w:t>X R</w:t>
                                </w:r>
                                <w:r>
                                  <w:rPr>
                                    <w:rFonts w:eastAsia="PMingLiU"/>
                                    <w:b/>
                                    <w:color w:val="1F4E79" w:themeColor="accent5" w:themeShade="80"/>
                                    <w:sz w:val="28"/>
                                    <w:szCs w:val="28"/>
                                    <w:lang w:eastAsia="zh-TW"/>
                                  </w:rPr>
                                  <w:t>obotics</w:t>
                                </w:r>
                                <w:r>
                                  <w:rPr>
                                    <w:rFonts w:eastAsia="PMingLiU"/>
                                    <w:b/>
                                    <w:caps/>
                                    <w:color w:val="1F4E79" w:themeColor="accent5" w:themeShade="80"/>
                                    <w:sz w:val="28"/>
                                    <w:szCs w:val="28"/>
                                    <w:lang w:eastAsia="zh-TW"/>
                                  </w:rPr>
                                  <w:t xml:space="preserve"> T</w:t>
                                </w:r>
                                <w:r>
                                  <w:rPr>
                                    <w:rFonts w:eastAsia="PMingLiU"/>
                                    <w:b/>
                                    <w:color w:val="1F4E79" w:themeColor="accent5" w:themeShade="80"/>
                                    <w:sz w:val="28"/>
                                    <w:szCs w:val="28"/>
                                    <w:lang w:eastAsia="zh-TW"/>
                                  </w:rPr>
                                  <w:t>eam</w:t>
                                </w:r>
                              </w:sdtContent>
                            </w:sdt>
                          </w:p>
                          <w:p>
                            <w:pPr>
                              <w:pStyle w:val="NoSpacing"/>
                              <w:spacing w:before="80" w:after="40"/>
                              <w:rPr/>
                            </w:pPr>
                            <w:sdt>
                              <w:sdtPr>
                                <w:text/>
                                <w:dataBinding w:prefixMappings="xmlns:ns0='http://purl.org/dc/elements/1.1/' xmlns:ns1='http://schemas.openxmlformats.org/package/2006/metadata/core-properties' " w:xpath="/ns1:coreProperties[1]/ns0:creator[1]" w:storeItemID="{6C3C8BC8-F283-45AE-878A-BAB7291924A1}"/>
                                <w:alias w:val="作者"/>
                              </w:sdtPr>
                              <w:sdtContent>
                                <w:r>
                                  <w:rPr>
                                    <w:rFonts w:eastAsia="PMingLiU"/>
                                    <w:caps/>
                                    <w:color w:val="5B9BD5" w:themeColor="accent5"/>
                                    <w:sz w:val="24"/>
                                    <w:szCs w:val="24"/>
                                    <w:lang w:eastAsia="zh-TW"/>
                                  </w:rPr>
                                  <w:t>V</w:t>
                                </w:r>
                                <w:r>
                                  <w:rPr>
                                    <w:rFonts w:eastAsia="PMingLiU"/>
                                    <w:color w:val="5B9BD5" w:themeColor="accent5"/>
                                    <w:sz w:val="24"/>
                                    <w:szCs w:val="24"/>
                                    <w:lang w:eastAsia="zh-TW"/>
                                  </w:rPr>
                                  <w:t>ersion</w:t>
                                </w:r>
                                <w:r>
                                  <w:rPr>
                                    <w:rFonts w:eastAsia="PMingLiU"/>
                                    <w:caps/>
                                    <w:color w:val="5B9BD5" w:themeColor="accent5"/>
                                    <w:sz w:val="24"/>
                                    <w:szCs w:val="24"/>
                                    <w:lang w:eastAsia="zh-TW"/>
                                  </w:rPr>
                                  <w:t xml:space="preserve"> 1.2</w:t>
                                </w:r>
                              </w:sdtContent>
                            </w:sdt>
                            <w:r>
                              <w:rPr>
                                <w:rFonts w:eastAsia="PMingLiU"/>
                                <w:caps/>
                                <w:color w:val="5B9BD5" w:themeColor="accent5"/>
                                <w:sz w:val="24"/>
                                <w:szCs w:val="24"/>
                                <w:lang w:eastAsia="zh-TW"/>
                              </w:rPr>
                              <w:t xml:space="preserve"> </w:t>
                            </w:r>
                            <w:r>
                              <w:rPr>
                                <w:rFonts w:eastAsia="PMingLiU"/>
                                <w:color w:val="5B9BD5" w:themeColor="accent5"/>
                                <w:sz w:val="24"/>
                                <w:szCs w:val="24"/>
                                <w:lang w:eastAsia="zh-TW"/>
                              </w:rPr>
                              <w:t>Release</w:t>
                            </w:r>
                            <w:r>
                              <w:rPr>
                                <w:color w:val="5B9BD5" w:themeColor="accent5"/>
                                <w:sz w:val="24"/>
                                <w:szCs w:val="24"/>
                              </w:rPr>
                              <w:t xml:space="preserve"> </w:t>
                            </w:r>
                          </w:p>
                        </w:txbxContent>
                      </wps:txbx>
                      <wps:bodyPr lIns="0" rIns="0" tIns="0" bIns="0">
                        <a:prstTxWarp prst="textNoShape"/>
                        <a:spAutoFit/>
                      </wps:bodyPr>
                    </wps:wsp>
                  </a:graphicData>
                </a:graphic>
                <wp14:sizeRelH relativeFrom="margin">
                  <wp14:pctWidth>79000</wp14:pctWidth>
                </wp14:sizeRelH>
                <wp14:sizeRelV relativeFrom="page">
                  <wp14:pctHeight>35000</wp14:pctHeight>
                </wp14:sizeRelV>
              </wp:anchor>
            </w:drawing>
          </mc:Choice>
          <mc:Fallback>
            <w:pict>
              <v:rect id="shape_0" ID="文本框 131" stroked="f" style="position:absolute;margin-left:121.95pt;margin-top:455.1pt;width:327.95pt;height:97.7pt;mso-position-horizontal-relative:page;mso-position-vertical-relative:page" wp14:anchorId="13D572B3">
                <w10:wrap type="square"/>
                <v:fill o:detectmouseclick="t" on="false"/>
                <v:stroke color="#3465a4" weight="6480" joinstyle="round" endcap="flat"/>
                <v:textbox>
                  <w:txbxContent>
                    <w:p>
                      <w:pPr>
                        <w:pStyle w:val="NoSpacing"/>
                        <w:spacing w:lineRule="auto" w:line="216" w:before="40" w:after="560"/>
                        <w:rPr>
                          <w:rFonts w:ascii="等线 Light" w:hAnsi="等线 Light" w:eastAsia="等线 Light"/>
                          <w:b/>
                          <w:b/>
                          <w:color w:val="4472C4" w:themeColor="accent1"/>
                          <w:sz w:val="72"/>
                          <w:szCs w:val="72"/>
                        </w:rPr>
                      </w:pPr>
                      <w:sdt>
                        <w:sdtPr>
                          <w:text/>
                          <w:dataBinding w:prefixMappings="xmlns:ns0='http://purl.org/dc/elements/1.1/' xmlns:ns1='http://schemas.openxmlformats.org/package/2006/metadata/core-properties' " w:xpath="/ns1:coreProperties[1]/ns0:title[1]" w:storeItemID="{6C3C8BC8-F283-45AE-878A-BAB7291924A1}"/>
                          <w:alias w:val="标题"/>
                        </w:sdtPr>
                        <w:sdtContent>
                          <w:r>
                            <w:rPr>
                              <w:rFonts w:ascii="等线 Light" w:hAnsi="等线 Light"/>
                              <w:b/>
                              <w:sz w:val="40"/>
                            </w:rPr>
                            <w:t>松灵机器人产品</w:t>
                          </w:r>
                          <w:r>
                            <w:rPr>
                              <w:rFonts w:eastAsia="等线" w:ascii="等线 Light" w:hAnsi="等线 Light"/>
                              <w:b/>
                              <w:sz w:val="40"/>
                            </w:rPr>
                            <w:t>SCOUT</w:t>
                          </w:r>
                          <w:r>
                            <w:rPr>
                              <w:rFonts w:ascii="等线 Light" w:hAnsi="等线 Light"/>
                              <w:b/>
                              <w:sz w:val="40"/>
                            </w:rPr>
                            <w:t>用户手册</w:t>
                          </w:r>
                        </w:sdtContent>
                      </w:sdt>
                    </w:p>
                    <w:p>
                      <w:pPr>
                        <w:pStyle w:val="NoSpacing"/>
                        <w:spacing w:before="40" w:after="40"/>
                        <w:rPr>
                          <w:rFonts w:ascii="等线" w:hAnsi="等线" w:eastAsia="等线"/>
                          <w:b/>
                          <w:b/>
                          <w:caps/>
                          <w:color w:val="1F4E79" w:themeColor="accent5" w:themeShade="80"/>
                          <w:sz w:val="28"/>
                          <w:szCs w:val="28"/>
                        </w:rPr>
                      </w:pPr>
                      <w:sdt>
                        <w:sdtPr>
                          <w:text/>
                          <w:dataBinding w:prefixMappings="xmlns:ns0='http://purl.org/dc/elements/1.1/' xmlns:ns1='http://schemas.openxmlformats.org/package/2006/metadata/core-properties' " w:xpath="/ns1:coreProperties[1]/ns0:subject[1]" w:storeItemID="{6C3C8BC8-F283-45AE-878A-BAB7291924A1}"/>
                          <w:alias w:val="副标题"/>
                        </w:sdtPr>
                        <w:sdtContent>
                          <w:r>
                            <w:rPr>
                              <w:rFonts w:eastAsia="PMingLiU"/>
                              <w:b/>
                              <w:caps/>
                              <w:color w:val="1F4E79" w:themeColor="accent5" w:themeShade="80"/>
                              <w:sz w:val="28"/>
                              <w:szCs w:val="28"/>
                              <w:lang w:eastAsia="zh-TW"/>
                            </w:rPr>
                            <w:t>A</w:t>
                          </w:r>
                          <w:r>
                            <w:rPr>
                              <w:rFonts w:eastAsia="PMingLiU"/>
                              <w:b/>
                              <w:color w:val="1F4E79" w:themeColor="accent5" w:themeShade="80"/>
                              <w:sz w:val="28"/>
                              <w:szCs w:val="28"/>
                              <w:lang w:eastAsia="zh-TW"/>
                            </w:rPr>
                            <w:t>gile</w:t>
                          </w:r>
                          <w:r>
                            <w:rPr>
                              <w:rFonts w:eastAsia="PMingLiU"/>
                              <w:b/>
                              <w:caps/>
                              <w:color w:val="1F4E79" w:themeColor="accent5" w:themeShade="80"/>
                              <w:sz w:val="28"/>
                              <w:szCs w:val="28"/>
                              <w:lang w:eastAsia="zh-TW"/>
                            </w:rPr>
                            <w:t>X R</w:t>
                          </w:r>
                          <w:r>
                            <w:rPr>
                              <w:rFonts w:eastAsia="PMingLiU"/>
                              <w:b/>
                              <w:color w:val="1F4E79" w:themeColor="accent5" w:themeShade="80"/>
                              <w:sz w:val="28"/>
                              <w:szCs w:val="28"/>
                              <w:lang w:eastAsia="zh-TW"/>
                            </w:rPr>
                            <w:t>obotics</w:t>
                          </w:r>
                          <w:r>
                            <w:rPr>
                              <w:rFonts w:eastAsia="PMingLiU"/>
                              <w:b/>
                              <w:caps/>
                              <w:color w:val="1F4E79" w:themeColor="accent5" w:themeShade="80"/>
                              <w:sz w:val="28"/>
                              <w:szCs w:val="28"/>
                              <w:lang w:eastAsia="zh-TW"/>
                            </w:rPr>
                            <w:t xml:space="preserve"> T</w:t>
                          </w:r>
                          <w:r>
                            <w:rPr>
                              <w:rFonts w:eastAsia="PMingLiU"/>
                              <w:b/>
                              <w:color w:val="1F4E79" w:themeColor="accent5" w:themeShade="80"/>
                              <w:sz w:val="28"/>
                              <w:szCs w:val="28"/>
                              <w:lang w:eastAsia="zh-TW"/>
                            </w:rPr>
                            <w:t>eam</w:t>
                          </w:r>
                        </w:sdtContent>
                      </w:sdt>
                    </w:p>
                    <w:p>
                      <w:pPr>
                        <w:pStyle w:val="NoSpacing"/>
                        <w:spacing w:before="80" w:after="40"/>
                        <w:rPr/>
                      </w:pPr>
                      <w:sdt>
                        <w:sdtPr>
                          <w:text/>
                          <w:dataBinding w:prefixMappings="xmlns:ns0='http://purl.org/dc/elements/1.1/' xmlns:ns1='http://schemas.openxmlformats.org/package/2006/metadata/core-properties' " w:xpath="/ns1:coreProperties[1]/ns0:creator[1]" w:storeItemID="{6C3C8BC8-F283-45AE-878A-BAB7291924A1}"/>
                          <w:alias w:val="作者"/>
                        </w:sdtPr>
                        <w:sdtContent>
                          <w:r>
                            <w:rPr>
                              <w:rFonts w:eastAsia="PMingLiU"/>
                              <w:caps/>
                              <w:color w:val="5B9BD5" w:themeColor="accent5"/>
                              <w:sz w:val="24"/>
                              <w:szCs w:val="24"/>
                              <w:lang w:eastAsia="zh-TW"/>
                            </w:rPr>
                            <w:t>V</w:t>
                          </w:r>
                          <w:r>
                            <w:rPr>
                              <w:rFonts w:eastAsia="PMingLiU"/>
                              <w:color w:val="5B9BD5" w:themeColor="accent5"/>
                              <w:sz w:val="24"/>
                              <w:szCs w:val="24"/>
                              <w:lang w:eastAsia="zh-TW"/>
                            </w:rPr>
                            <w:t>ersion</w:t>
                          </w:r>
                          <w:r>
                            <w:rPr>
                              <w:rFonts w:eastAsia="PMingLiU"/>
                              <w:caps/>
                              <w:color w:val="5B9BD5" w:themeColor="accent5"/>
                              <w:sz w:val="24"/>
                              <w:szCs w:val="24"/>
                              <w:lang w:eastAsia="zh-TW"/>
                            </w:rPr>
                            <w:t xml:space="preserve"> 1.2</w:t>
                          </w:r>
                        </w:sdtContent>
                      </w:sdt>
                      <w:r>
                        <w:rPr>
                          <w:rFonts w:eastAsia="PMingLiU"/>
                          <w:caps/>
                          <w:color w:val="5B9BD5" w:themeColor="accent5"/>
                          <w:sz w:val="24"/>
                          <w:szCs w:val="24"/>
                          <w:lang w:eastAsia="zh-TW"/>
                        </w:rPr>
                        <w:t xml:space="preserve"> </w:t>
                      </w:r>
                      <w:r>
                        <w:rPr>
                          <w:rFonts w:eastAsia="PMingLiU"/>
                          <w:color w:val="5B9BD5" w:themeColor="accent5"/>
                          <w:sz w:val="24"/>
                          <w:szCs w:val="24"/>
                          <w:lang w:eastAsia="zh-TW"/>
                        </w:rPr>
                        <w:t>Release</w:t>
                      </w:r>
                      <w:r>
                        <w:rPr>
                          <w:color w:val="5B9BD5" w:themeColor="accent5"/>
                          <w:sz w:val="24"/>
                          <w:szCs w:val="24"/>
                        </w:rPr>
                        <w:t xml:space="preserve"> </w:t>
                      </w:r>
                    </w:p>
                  </w:txbxContent>
                </v:textbox>
              </v:rect>
            </w:pict>
          </mc:Fallback>
        </mc:AlternateContent>
        <w:drawing>
          <wp:anchor behindDoc="0" distT="0" distB="0" distL="114300" distR="118110" simplePos="0" locked="0" layoutInCell="1" allowOverlap="1" relativeHeight="4">
            <wp:simplePos x="0" y="0"/>
            <wp:positionH relativeFrom="column">
              <wp:posOffset>693420</wp:posOffset>
            </wp:positionH>
            <wp:positionV relativeFrom="page">
              <wp:posOffset>3238500</wp:posOffset>
            </wp:positionV>
            <wp:extent cx="3736975" cy="1419225"/>
            <wp:effectExtent l="0" t="0" r="0" b="0"/>
            <wp:wrapTopAndBottom/>
            <wp:docPr id="6"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
                    <pic:cNvPicPr>
                      <a:picLocks noChangeAspect="1" noChangeArrowheads="1"/>
                    </pic:cNvPicPr>
                  </pic:nvPicPr>
                  <pic:blipFill>
                    <a:blip r:embed="rId3"/>
                    <a:stretch>
                      <a:fillRect/>
                    </a:stretch>
                  </pic:blipFill>
                  <pic:spPr bwMode="auto">
                    <a:xfrm>
                      <a:off x="0" y="0"/>
                      <a:ext cx="3736975" cy="1419225"/>
                    </a:xfrm>
                    <a:prstGeom prst="rect">
                      <a:avLst/>
                    </a:prstGeom>
                  </pic:spPr>
                </pic:pic>
              </a:graphicData>
            </a:graphic>
          </wp:anchor>
        </w:drawing>
      </w:r>
      <w:r>
        <w:br w:type="page"/>
      </w:r>
    </w:p>
    <w:p>
      <w:pPr>
        <w:pStyle w:val="Normal"/>
        <w:rPr>
          <w:sz w:val="40"/>
        </w:rPr>
      </w:pPr>
      <w:r>
        <w:rPr>
          <w:sz w:val="40"/>
        </w:rPr>
        <w:t>版本信息说明</w:t>
      </w:r>
    </w:p>
    <w:tbl>
      <w:tblPr>
        <w:tblStyle w:val="ab"/>
        <w:tblW w:w="8296" w:type="dxa"/>
        <w:jc w:val="left"/>
        <w:tblInd w:w="0" w:type="dxa"/>
        <w:tblCellMar>
          <w:top w:w="0" w:type="dxa"/>
          <w:left w:w="108" w:type="dxa"/>
          <w:bottom w:w="0" w:type="dxa"/>
          <w:right w:w="108" w:type="dxa"/>
        </w:tblCellMar>
        <w:tblLook w:noVBand="1" w:val="04a0" w:noHBand="0" w:lastColumn="0" w:firstColumn="1" w:lastRow="0" w:firstRow="1"/>
      </w:tblPr>
      <w:tblGrid>
        <w:gridCol w:w="985"/>
        <w:gridCol w:w="5069"/>
        <w:gridCol w:w="925"/>
        <w:gridCol w:w="1316"/>
      </w:tblGrid>
      <w:tr>
        <w:trPr/>
        <w:tc>
          <w:tcPr>
            <w:tcW w:w="985" w:type="dxa"/>
            <w:tcBorders/>
            <w:shd w:fill="auto" w:val="clear"/>
          </w:tcPr>
          <w:p>
            <w:pPr>
              <w:pStyle w:val="Normal"/>
              <w:jc w:val="center"/>
              <w:rPr>
                <w:sz w:val="22"/>
              </w:rPr>
            </w:pPr>
            <w:r>
              <w:rPr>
                <w:sz w:val="22"/>
              </w:rPr>
              <w:t>版本</w:t>
            </w:r>
          </w:p>
        </w:tc>
        <w:tc>
          <w:tcPr>
            <w:tcW w:w="5069" w:type="dxa"/>
            <w:tcBorders/>
            <w:shd w:fill="auto" w:val="clear"/>
          </w:tcPr>
          <w:p>
            <w:pPr>
              <w:pStyle w:val="Normal"/>
              <w:jc w:val="center"/>
              <w:rPr>
                <w:sz w:val="22"/>
              </w:rPr>
            </w:pPr>
            <w:r>
              <w:rPr>
                <w:sz w:val="22"/>
              </w:rPr>
              <w:t>变更内容</w:t>
            </w:r>
          </w:p>
        </w:tc>
        <w:tc>
          <w:tcPr>
            <w:tcW w:w="925" w:type="dxa"/>
            <w:tcBorders/>
            <w:shd w:fill="auto" w:val="clear"/>
          </w:tcPr>
          <w:p>
            <w:pPr>
              <w:pStyle w:val="Normal"/>
              <w:jc w:val="center"/>
              <w:rPr>
                <w:sz w:val="22"/>
              </w:rPr>
            </w:pPr>
            <w:r>
              <w:rPr>
                <w:sz w:val="22"/>
              </w:rPr>
              <w:t>责任人</w:t>
            </w:r>
          </w:p>
        </w:tc>
        <w:tc>
          <w:tcPr>
            <w:tcW w:w="1316" w:type="dxa"/>
            <w:tcBorders/>
            <w:shd w:fill="auto" w:val="clear"/>
          </w:tcPr>
          <w:p>
            <w:pPr>
              <w:pStyle w:val="Normal"/>
              <w:jc w:val="center"/>
              <w:rPr>
                <w:sz w:val="22"/>
              </w:rPr>
            </w:pPr>
            <w:r>
              <w:rPr>
                <w:sz w:val="22"/>
              </w:rPr>
              <w:t>时间</w:t>
            </w:r>
          </w:p>
        </w:tc>
      </w:tr>
      <w:tr>
        <w:trPr/>
        <w:tc>
          <w:tcPr>
            <w:tcW w:w="985" w:type="dxa"/>
            <w:tcBorders/>
            <w:shd w:fill="auto" w:val="clear"/>
            <w:vAlign w:val="center"/>
          </w:tcPr>
          <w:p>
            <w:pPr>
              <w:pStyle w:val="Normal"/>
              <w:jc w:val="center"/>
              <w:rPr>
                <w:sz w:val="22"/>
              </w:rPr>
            </w:pPr>
            <w:r>
              <w:rPr>
                <w:sz w:val="22"/>
              </w:rPr>
              <w:t>v1.2.3</w:t>
            </w:r>
          </w:p>
        </w:tc>
        <w:tc>
          <w:tcPr>
            <w:tcW w:w="5069" w:type="dxa"/>
            <w:tcBorders/>
            <w:shd w:fill="auto" w:val="clear"/>
          </w:tcPr>
          <w:p>
            <w:pPr>
              <w:pStyle w:val="ListParagraph"/>
              <w:widowControl/>
              <w:numPr>
                <w:ilvl w:val="0"/>
                <w:numId w:val="9"/>
              </w:numPr>
              <w:jc w:val="left"/>
              <w:rPr>
                <w:sz w:val="22"/>
              </w:rPr>
            </w:pPr>
            <w:r>
              <w:rPr>
                <w:sz w:val="22"/>
              </w:rPr>
              <w:t>变更指令控制周期和反馈指令周期</w:t>
            </w:r>
          </w:p>
          <w:p>
            <w:pPr>
              <w:pStyle w:val="ListParagraph"/>
              <w:widowControl/>
              <w:numPr>
                <w:ilvl w:val="0"/>
                <w:numId w:val="9"/>
              </w:numPr>
              <w:jc w:val="left"/>
              <w:rPr>
                <w:sz w:val="22"/>
              </w:rPr>
            </w:pPr>
            <w:r>
              <w:rPr>
                <w:sz w:val="22"/>
              </w:rPr>
              <w:t>反馈帧协议增加错误类型，协议向下兼容</w:t>
            </w:r>
          </w:p>
          <w:p>
            <w:pPr>
              <w:pStyle w:val="ListParagraph"/>
              <w:widowControl/>
              <w:numPr>
                <w:ilvl w:val="0"/>
                <w:numId w:val="9"/>
              </w:numPr>
              <w:jc w:val="left"/>
              <w:rPr>
                <w:sz w:val="22"/>
              </w:rPr>
            </w:pPr>
            <w:r>
              <w:rPr>
                <w:sz w:val="22"/>
              </w:rPr>
              <w:t>修改最大速度为</w:t>
            </w:r>
            <w:r>
              <w:rPr>
                <w:sz w:val="22"/>
              </w:rPr>
              <w:t>1.5m/s</w:t>
            </w:r>
          </w:p>
          <w:p>
            <w:pPr>
              <w:pStyle w:val="ListParagraph"/>
              <w:widowControl/>
              <w:numPr>
                <w:ilvl w:val="0"/>
                <w:numId w:val="9"/>
              </w:numPr>
              <w:jc w:val="left"/>
              <w:rPr>
                <w:sz w:val="22"/>
              </w:rPr>
            </w:pPr>
            <w:r>
              <w:rPr>
                <w:sz w:val="22"/>
              </w:rPr>
              <w:t>修改已知错误</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2019/04/2</w:t>
            </w:r>
          </w:p>
        </w:tc>
      </w:tr>
      <w:tr>
        <w:trPr/>
        <w:tc>
          <w:tcPr>
            <w:tcW w:w="985" w:type="dxa"/>
            <w:tcBorders/>
            <w:shd w:fill="auto" w:val="clear"/>
            <w:vAlign w:val="center"/>
          </w:tcPr>
          <w:p>
            <w:pPr>
              <w:pStyle w:val="Normal"/>
              <w:jc w:val="center"/>
              <w:rPr>
                <w:sz w:val="22"/>
              </w:rPr>
            </w:pPr>
            <w:r>
              <w:rPr>
                <w:sz w:val="22"/>
              </w:rPr>
              <w:t>V1.2.4</w:t>
            </w:r>
          </w:p>
        </w:tc>
        <w:tc>
          <w:tcPr>
            <w:tcW w:w="5069" w:type="dxa"/>
            <w:tcBorders/>
            <w:shd w:fill="auto" w:val="clear"/>
          </w:tcPr>
          <w:p>
            <w:pPr>
              <w:pStyle w:val="ListParagraph"/>
              <w:widowControl/>
              <w:numPr>
                <w:ilvl w:val="0"/>
                <w:numId w:val="10"/>
              </w:numPr>
              <w:jc w:val="left"/>
              <w:rPr>
                <w:sz w:val="22"/>
              </w:rPr>
            </w:pPr>
            <w:r>
              <w:rPr>
                <w:sz w:val="22"/>
              </w:rPr>
              <w:t>修改已知错误</w:t>
            </w:r>
          </w:p>
          <w:p>
            <w:pPr>
              <w:pStyle w:val="ListParagraph"/>
              <w:widowControl/>
              <w:numPr>
                <w:ilvl w:val="0"/>
                <w:numId w:val="10"/>
              </w:numPr>
              <w:jc w:val="left"/>
              <w:rPr>
                <w:sz w:val="22"/>
              </w:rPr>
            </w:pPr>
            <w:r>
              <w:rPr>
                <w:sz w:val="22"/>
              </w:rPr>
              <w:t>反馈帧协议增加错误类型，协议向下兼容</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2019/4/4</w:t>
            </w:r>
          </w:p>
        </w:tc>
      </w:tr>
      <w:tr>
        <w:trPr/>
        <w:tc>
          <w:tcPr>
            <w:tcW w:w="985" w:type="dxa"/>
            <w:tcBorders/>
            <w:shd w:fill="auto" w:val="clear"/>
            <w:vAlign w:val="center"/>
          </w:tcPr>
          <w:p>
            <w:pPr>
              <w:pStyle w:val="Normal"/>
              <w:jc w:val="center"/>
              <w:rPr>
                <w:sz w:val="22"/>
              </w:rPr>
            </w:pPr>
            <w:r>
              <w:rPr>
                <w:sz w:val="22"/>
              </w:rPr>
              <w:t>V1.2.5</w:t>
            </w:r>
          </w:p>
        </w:tc>
        <w:tc>
          <w:tcPr>
            <w:tcW w:w="5069" w:type="dxa"/>
            <w:tcBorders/>
            <w:shd w:fill="auto" w:val="clear"/>
          </w:tcPr>
          <w:p>
            <w:pPr>
              <w:pStyle w:val="ListParagraph"/>
              <w:widowControl/>
              <w:numPr>
                <w:ilvl w:val="0"/>
                <w:numId w:val="11"/>
              </w:numPr>
              <w:jc w:val="left"/>
              <w:rPr>
                <w:sz w:val="22"/>
              </w:rPr>
            </w:pPr>
            <w:r>
              <w:rPr>
                <w:sz w:val="22"/>
              </w:rPr>
              <w:t>修改最大旋转角速度设置为</w:t>
            </w:r>
            <w:r>
              <w:rPr>
                <w:sz w:val="22"/>
              </w:rPr>
              <w:t>0.7853rad/s</w:t>
            </w:r>
          </w:p>
          <w:p>
            <w:pPr>
              <w:pStyle w:val="ListParagraph"/>
              <w:widowControl/>
              <w:numPr>
                <w:ilvl w:val="0"/>
                <w:numId w:val="11"/>
              </w:numPr>
              <w:jc w:val="left"/>
              <w:rPr>
                <w:sz w:val="22"/>
              </w:rPr>
            </w:pPr>
            <w:r>
              <w:rPr>
                <w:sz w:val="22"/>
              </w:rPr>
              <w:t>增加遥控器控制模式下过流、过温保护功能</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2019/4/28</w:t>
            </w:r>
          </w:p>
        </w:tc>
      </w:tr>
      <w:tr>
        <w:trPr/>
        <w:tc>
          <w:tcPr>
            <w:tcW w:w="985" w:type="dxa"/>
            <w:tcBorders/>
            <w:shd w:fill="auto" w:val="clear"/>
            <w:vAlign w:val="center"/>
          </w:tcPr>
          <w:p>
            <w:pPr>
              <w:pStyle w:val="Normal"/>
              <w:jc w:val="center"/>
              <w:rPr>
                <w:sz w:val="22"/>
              </w:rPr>
            </w:pPr>
            <w:r>
              <w:rPr>
                <w:sz w:val="22"/>
              </w:rPr>
              <w:t>V1.2.6</w:t>
            </w:r>
          </w:p>
        </w:tc>
        <w:tc>
          <w:tcPr>
            <w:tcW w:w="5069" w:type="dxa"/>
            <w:tcBorders/>
            <w:shd w:fill="auto" w:val="clear"/>
          </w:tcPr>
          <w:p>
            <w:pPr>
              <w:pStyle w:val="ListParagraph"/>
              <w:widowControl/>
              <w:numPr>
                <w:ilvl w:val="0"/>
                <w:numId w:val="12"/>
              </w:numPr>
              <w:jc w:val="left"/>
              <w:rPr>
                <w:sz w:val="22"/>
              </w:rPr>
            </w:pPr>
            <w:r>
              <w:rPr>
                <w:sz w:val="22"/>
              </w:rPr>
              <w:t>修改示例数据</w:t>
            </w:r>
          </w:p>
          <w:p>
            <w:pPr>
              <w:pStyle w:val="ListParagraph"/>
              <w:widowControl/>
              <w:numPr>
                <w:ilvl w:val="0"/>
                <w:numId w:val="12"/>
              </w:numPr>
              <w:jc w:val="left"/>
              <w:rPr>
                <w:sz w:val="22"/>
              </w:rPr>
            </w:pPr>
            <w:r>
              <w:rPr>
                <w:sz w:val="22"/>
              </w:rPr>
              <w:t>增加支持遥控器支持类型</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2019/4/29</w:t>
            </w:r>
          </w:p>
        </w:tc>
      </w:tr>
      <w:tr>
        <w:trPr/>
        <w:tc>
          <w:tcPr>
            <w:tcW w:w="985" w:type="dxa"/>
            <w:tcBorders/>
            <w:shd w:fill="auto" w:val="clear"/>
            <w:vAlign w:val="center"/>
          </w:tcPr>
          <w:p>
            <w:pPr>
              <w:pStyle w:val="Normal"/>
              <w:jc w:val="center"/>
              <w:rPr>
                <w:sz w:val="22"/>
              </w:rPr>
            </w:pPr>
            <w:r>
              <w:rPr>
                <w:sz w:val="22"/>
              </w:rPr>
              <w:t>V1.2.7</w:t>
            </w:r>
          </w:p>
        </w:tc>
        <w:tc>
          <w:tcPr>
            <w:tcW w:w="5069" w:type="dxa"/>
            <w:tcBorders/>
            <w:shd w:fill="auto" w:val="clear"/>
          </w:tcPr>
          <w:p>
            <w:pPr>
              <w:pStyle w:val="Normal"/>
              <w:rPr>
                <w:sz w:val="22"/>
              </w:rPr>
            </w:pPr>
            <w:r>
              <w:rPr>
                <w:sz w:val="22"/>
              </w:rPr>
              <w:t>1</w:t>
            </w:r>
            <w:r>
              <w:rPr>
                <w:sz w:val="22"/>
              </w:rPr>
              <w:t>、</w:t>
            </w:r>
            <w:r>
              <w:rPr>
                <w:sz w:val="22"/>
              </w:rPr>
              <w:t>[</w:t>
            </w:r>
            <w:r>
              <w:rPr>
                <w:sz w:val="22"/>
              </w:rPr>
              <w:t>新特性</w:t>
            </w:r>
            <w:r>
              <w:rPr>
                <w:sz w:val="22"/>
              </w:rPr>
              <w:t>]</w:t>
            </w:r>
            <w:r>
              <w:rPr>
                <w:sz w:val="22"/>
              </w:rPr>
              <w:t>增加电机数据反馈</w:t>
            </w:r>
          </w:p>
          <w:p>
            <w:pPr>
              <w:pStyle w:val="Normal"/>
              <w:rPr>
                <w:sz w:val="22"/>
              </w:rPr>
            </w:pPr>
            <w:r>
              <w:rPr>
                <w:sz w:val="22"/>
              </w:rPr>
              <w:t>2</w:t>
            </w:r>
            <w:r>
              <w:rPr>
                <w:sz w:val="22"/>
              </w:rPr>
              <w:t>、</w:t>
            </w:r>
            <w:r>
              <w:rPr>
                <w:sz w:val="22"/>
              </w:rPr>
              <w:t>[</w:t>
            </w:r>
            <w:r>
              <w:rPr>
                <w:sz w:val="22"/>
              </w:rPr>
              <w:t>新特性</w:t>
            </w:r>
            <w:r>
              <w:rPr>
                <w:sz w:val="22"/>
              </w:rPr>
              <w:t>]</w:t>
            </w:r>
            <w:r>
              <w:rPr>
                <w:sz w:val="22"/>
              </w:rPr>
              <w:t>增加灯光控制接口和灯光状态反馈</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2019/5/8</w:t>
            </w:r>
          </w:p>
        </w:tc>
      </w:tr>
      <w:tr>
        <w:trPr/>
        <w:tc>
          <w:tcPr>
            <w:tcW w:w="985" w:type="dxa"/>
            <w:tcBorders/>
            <w:shd w:fill="auto" w:val="clear"/>
            <w:vAlign w:val="center"/>
          </w:tcPr>
          <w:p>
            <w:pPr>
              <w:pStyle w:val="Normal"/>
              <w:jc w:val="center"/>
              <w:rPr>
                <w:sz w:val="22"/>
              </w:rPr>
            </w:pPr>
            <w:r>
              <w:rPr>
                <w:sz w:val="22"/>
              </w:rPr>
              <w:t>V1.2.8</w:t>
            </w:r>
          </w:p>
        </w:tc>
        <w:tc>
          <w:tcPr>
            <w:tcW w:w="5069" w:type="dxa"/>
            <w:tcBorders/>
            <w:shd w:fill="auto" w:val="clear"/>
          </w:tcPr>
          <w:p>
            <w:pPr>
              <w:pStyle w:val="Normal"/>
              <w:rPr>
                <w:sz w:val="22"/>
              </w:rPr>
            </w:pPr>
            <w:r>
              <w:rPr>
                <w:sz w:val="22"/>
              </w:rPr>
              <w:t>1</w:t>
            </w:r>
            <w:r>
              <w:rPr>
                <w:sz w:val="22"/>
              </w:rPr>
              <w:t>、</w:t>
            </w:r>
            <w:r>
              <w:rPr>
                <w:sz w:val="22"/>
              </w:rPr>
              <w:t>[</w:t>
            </w:r>
            <w:r>
              <w:rPr>
                <w:sz w:val="22"/>
              </w:rPr>
              <w:t>新特性</w:t>
            </w:r>
            <w:r>
              <w:rPr>
                <w:sz w:val="22"/>
              </w:rPr>
              <w:t>]</w:t>
            </w:r>
            <w:r>
              <w:rPr>
                <w:sz w:val="22"/>
              </w:rPr>
              <w:t>新增遥控器灯光控制说明</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2019/5/10</w:t>
            </w:r>
          </w:p>
        </w:tc>
      </w:tr>
      <w:tr>
        <w:trPr/>
        <w:tc>
          <w:tcPr>
            <w:tcW w:w="985" w:type="dxa"/>
            <w:tcBorders/>
            <w:shd w:fill="auto" w:val="clear"/>
            <w:vAlign w:val="center"/>
          </w:tcPr>
          <w:p>
            <w:pPr>
              <w:pStyle w:val="Normal"/>
              <w:jc w:val="center"/>
              <w:rPr>
                <w:sz w:val="22"/>
              </w:rPr>
            </w:pPr>
            <w:r>
              <w:rPr>
                <w:sz w:val="22"/>
              </w:rPr>
              <w:t>V1.2.9</w:t>
            </w:r>
          </w:p>
        </w:tc>
        <w:tc>
          <w:tcPr>
            <w:tcW w:w="5069" w:type="dxa"/>
            <w:tcBorders/>
            <w:shd w:fill="auto" w:val="clear"/>
          </w:tcPr>
          <w:p>
            <w:pPr>
              <w:pStyle w:val="Normal"/>
              <w:rPr>
                <w:sz w:val="22"/>
              </w:rPr>
            </w:pPr>
            <w:r>
              <w:rPr>
                <w:sz w:val="22"/>
              </w:rPr>
              <w:t>1</w:t>
            </w:r>
            <w:r>
              <w:rPr>
                <w:sz w:val="22"/>
              </w:rPr>
              <w:t>、</w:t>
            </w:r>
            <w:r>
              <w:rPr>
                <w:sz w:val="22"/>
              </w:rPr>
              <w:t>[</w:t>
            </w:r>
            <w:r>
              <w:rPr>
                <w:sz w:val="22"/>
              </w:rPr>
              <w:t>修改</w:t>
            </w:r>
            <w:r>
              <w:rPr>
                <w:sz w:val="22"/>
              </w:rPr>
              <w:t>]</w:t>
            </w:r>
            <w:r>
              <w:rPr>
                <w:sz w:val="22"/>
              </w:rPr>
              <w:t>修改产品列表，增加内容</w:t>
            </w:r>
          </w:p>
          <w:p>
            <w:pPr>
              <w:pStyle w:val="Normal"/>
              <w:rPr>
                <w:sz w:val="22"/>
              </w:rPr>
            </w:pPr>
            <w:r>
              <w:rPr>
                <w:sz w:val="22"/>
              </w:rPr>
              <w:t>2</w:t>
            </w:r>
            <w:r>
              <w:rPr>
                <w:sz w:val="22"/>
              </w:rPr>
              <w:t>、</w:t>
            </w:r>
            <w:r>
              <w:rPr>
                <w:sz w:val="22"/>
              </w:rPr>
              <w:t>[</w:t>
            </w:r>
            <w:r>
              <w:rPr>
                <w:sz w:val="22"/>
              </w:rPr>
              <w:t>新特性</w:t>
            </w:r>
            <w:r>
              <w:rPr>
                <w:sz w:val="22"/>
              </w:rPr>
              <w:t>]</w:t>
            </w:r>
            <w:r>
              <w:rPr>
                <w:sz w:val="22"/>
              </w:rPr>
              <w:t>新增串口通讯协议帧</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2019/5/16</w:t>
            </w:r>
          </w:p>
        </w:tc>
      </w:tr>
      <w:tr>
        <w:trPr/>
        <w:tc>
          <w:tcPr>
            <w:tcW w:w="985" w:type="dxa"/>
            <w:tcBorders/>
            <w:shd w:fill="auto" w:val="clear"/>
            <w:vAlign w:val="center"/>
          </w:tcPr>
          <w:p>
            <w:pPr>
              <w:pStyle w:val="Normal"/>
              <w:jc w:val="center"/>
              <w:rPr>
                <w:sz w:val="22"/>
              </w:rPr>
            </w:pPr>
            <w:r>
              <w:rPr>
                <w:sz w:val="22"/>
              </w:rPr>
              <w:t>V1.2.10</w:t>
            </w:r>
          </w:p>
        </w:tc>
        <w:tc>
          <w:tcPr>
            <w:tcW w:w="5069" w:type="dxa"/>
            <w:tcBorders/>
            <w:shd w:fill="auto" w:val="clear"/>
          </w:tcPr>
          <w:p>
            <w:pPr>
              <w:pStyle w:val="Normal"/>
              <w:rPr>
                <w:sz w:val="22"/>
              </w:rPr>
            </w:pPr>
            <w:r>
              <w:rPr>
                <w:sz w:val="22"/>
              </w:rPr>
              <w:t>1</w:t>
            </w:r>
            <w:r>
              <w:rPr>
                <w:sz w:val="22"/>
              </w:rPr>
              <w:t>、</w:t>
            </w:r>
            <w:r>
              <w:rPr>
                <w:sz w:val="22"/>
              </w:rPr>
              <w:t>[</w:t>
            </w:r>
            <w:r>
              <w:rPr>
                <w:sz w:val="22"/>
              </w:rPr>
              <w:t>修改</w:t>
            </w:r>
            <w:r>
              <w:rPr>
                <w:sz w:val="22"/>
              </w:rPr>
              <w:t>]</w:t>
            </w:r>
            <w:r>
              <w:rPr>
                <w:sz w:val="22"/>
              </w:rPr>
              <w:t>修改</w:t>
            </w:r>
            <w:r>
              <w:rPr>
                <w:sz w:val="22"/>
              </w:rPr>
              <w:t>FS</w:t>
            </w:r>
            <w:r>
              <w:rPr>
                <w:sz w:val="22"/>
              </w:rPr>
              <w:t>遥控器附图说明错误</w:t>
            </w:r>
          </w:p>
          <w:p>
            <w:pPr>
              <w:pStyle w:val="Normal"/>
              <w:rPr>
                <w:sz w:val="22"/>
              </w:rPr>
            </w:pPr>
            <w:r>
              <w:rPr>
                <w:sz w:val="22"/>
              </w:rPr>
              <w:t>2</w:t>
            </w:r>
            <w:r>
              <w:rPr>
                <w:sz w:val="22"/>
              </w:rPr>
              <w:t>、</w:t>
            </w:r>
            <w:r>
              <w:rPr>
                <w:sz w:val="22"/>
              </w:rPr>
              <w:t>[</w:t>
            </w:r>
            <w:r>
              <w:rPr>
                <w:sz w:val="22"/>
              </w:rPr>
              <w:t>修改</w:t>
            </w:r>
            <w:r>
              <w:rPr>
                <w:sz w:val="22"/>
              </w:rPr>
              <w:t>]</w:t>
            </w:r>
            <w:r>
              <w:rPr>
                <w:sz w:val="22"/>
              </w:rPr>
              <w:t>修改灯光控制帧的部分表述错误</w:t>
            </w:r>
          </w:p>
          <w:p>
            <w:pPr>
              <w:pStyle w:val="Normal"/>
              <w:rPr>
                <w:sz w:val="22"/>
              </w:rPr>
            </w:pPr>
            <w:r>
              <w:rPr>
                <w:sz w:val="22"/>
              </w:rPr>
              <w:t>3</w:t>
            </w:r>
            <w:r>
              <w:rPr>
                <w:sz w:val="22"/>
              </w:rPr>
              <w:t>、</w:t>
            </w:r>
            <w:r>
              <w:rPr>
                <w:sz w:val="22"/>
              </w:rPr>
              <w:t>[</w:t>
            </w:r>
            <w:r>
              <w:rPr>
                <w:sz w:val="22"/>
              </w:rPr>
              <w:t>新特性</w:t>
            </w:r>
            <w:r>
              <w:rPr>
                <w:sz w:val="22"/>
              </w:rPr>
              <w:t>]</w:t>
            </w:r>
            <w:r>
              <w:rPr>
                <w:sz w:val="22"/>
              </w:rPr>
              <w:t>电机信息反馈</w:t>
            </w:r>
            <w:r>
              <w:rPr>
                <w:sz w:val="22"/>
              </w:rPr>
              <w:t>ID</w:t>
            </w:r>
            <w:r>
              <w:rPr>
                <w:sz w:val="22"/>
              </w:rPr>
              <w:t>示意图</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2019/6/12</w:t>
            </w:r>
          </w:p>
        </w:tc>
      </w:tr>
      <w:tr>
        <w:trPr/>
        <w:tc>
          <w:tcPr>
            <w:tcW w:w="985" w:type="dxa"/>
            <w:tcBorders/>
            <w:shd w:fill="auto" w:val="clear"/>
            <w:vAlign w:val="center"/>
          </w:tcPr>
          <w:p>
            <w:pPr>
              <w:pStyle w:val="Normal"/>
              <w:jc w:val="center"/>
              <w:rPr>
                <w:sz w:val="22"/>
              </w:rPr>
            </w:pPr>
            <w:r>
              <w:rPr>
                <w:sz w:val="22"/>
              </w:rPr>
              <w:t>V1.2.11</w:t>
            </w:r>
          </w:p>
        </w:tc>
        <w:tc>
          <w:tcPr>
            <w:tcW w:w="5069" w:type="dxa"/>
            <w:tcBorders/>
            <w:shd w:fill="auto" w:val="clear"/>
          </w:tcPr>
          <w:p>
            <w:pPr>
              <w:pStyle w:val="Normal"/>
              <w:rPr>
                <w:sz w:val="22"/>
              </w:rPr>
            </w:pPr>
            <w:r>
              <w:rPr>
                <w:sz w:val="22"/>
              </w:rPr>
              <w:t>1</w:t>
            </w:r>
            <w:r>
              <w:rPr>
                <w:sz w:val="22"/>
              </w:rPr>
              <w:t>、</w:t>
            </w:r>
            <w:r>
              <w:rPr>
                <w:sz w:val="22"/>
              </w:rPr>
              <w:t>[</w:t>
            </w:r>
            <w:r>
              <w:rPr>
                <w:sz w:val="22"/>
              </w:rPr>
              <w:t>修改</w:t>
            </w:r>
            <w:r>
              <w:rPr>
                <w:sz w:val="22"/>
              </w:rPr>
              <w:t>]</w:t>
            </w:r>
            <w:r>
              <w:rPr>
                <w:sz w:val="22"/>
              </w:rPr>
              <w:t>修改描述错误</w:t>
            </w:r>
          </w:p>
          <w:p>
            <w:pPr>
              <w:pStyle w:val="Normal"/>
              <w:rPr>
                <w:sz w:val="22"/>
              </w:rPr>
            </w:pPr>
            <w:r>
              <w:rPr>
                <w:sz w:val="22"/>
              </w:rPr>
              <w:t>2</w:t>
            </w:r>
            <w:r>
              <w:rPr>
                <w:sz w:val="22"/>
              </w:rPr>
              <w:t>、</w:t>
            </w:r>
            <w:r>
              <w:rPr>
                <w:sz w:val="22"/>
              </w:rPr>
              <w:t>[</w:t>
            </w:r>
            <w:r>
              <w:rPr>
                <w:sz w:val="22"/>
              </w:rPr>
              <w:t>新特性</w:t>
            </w:r>
            <w:r>
              <w:rPr>
                <w:sz w:val="22"/>
              </w:rPr>
              <w:t>]</w:t>
            </w:r>
            <w:r>
              <w:rPr>
                <w:sz w:val="22"/>
              </w:rPr>
              <w:t>增加在</w:t>
            </w:r>
            <w:r>
              <w:rPr>
                <w:sz w:val="22"/>
              </w:rPr>
              <w:t>ROS</w:t>
            </w:r>
            <w:r>
              <w:rPr>
                <w:sz w:val="22"/>
              </w:rPr>
              <w:t>环境下的开发教程</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2019/7/9</w:t>
            </w:r>
          </w:p>
        </w:tc>
      </w:tr>
      <w:tr>
        <w:trPr/>
        <w:tc>
          <w:tcPr>
            <w:tcW w:w="985" w:type="dxa"/>
            <w:tcBorders/>
            <w:shd w:fill="auto" w:val="clear"/>
            <w:vAlign w:val="center"/>
          </w:tcPr>
          <w:p>
            <w:pPr>
              <w:pStyle w:val="Normal"/>
              <w:jc w:val="center"/>
              <w:rPr>
                <w:sz w:val="22"/>
              </w:rPr>
            </w:pPr>
            <w:r>
              <w:rPr>
                <w:sz w:val="22"/>
              </w:rPr>
              <w:t>V1.2.12</w:t>
            </w:r>
          </w:p>
        </w:tc>
        <w:tc>
          <w:tcPr>
            <w:tcW w:w="5069" w:type="dxa"/>
            <w:tcBorders/>
            <w:shd w:fill="auto" w:val="clear"/>
          </w:tcPr>
          <w:p>
            <w:pPr>
              <w:pStyle w:val="Normal"/>
              <w:rPr>
                <w:sz w:val="22"/>
              </w:rPr>
            </w:pPr>
            <w:r>
              <w:rPr>
                <w:sz w:val="22"/>
              </w:rPr>
              <w:t>1</w:t>
            </w:r>
            <w:r>
              <w:rPr>
                <w:sz w:val="22"/>
              </w:rPr>
              <w:t>、</w:t>
            </w:r>
            <w:r>
              <w:rPr>
                <w:sz w:val="22"/>
              </w:rPr>
              <w:t>[</w:t>
            </w:r>
            <w:r>
              <w:rPr>
                <w:sz w:val="22"/>
              </w:rPr>
              <w:t>修改</w:t>
            </w:r>
            <w:r>
              <w:rPr>
                <w:sz w:val="22"/>
              </w:rPr>
              <w:t>]</w:t>
            </w:r>
            <w:r>
              <w:rPr>
                <w:sz w:val="22"/>
              </w:rPr>
              <w:t>修改最大旋转角速度为</w:t>
            </w:r>
            <w:r>
              <w:rPr>
                <w:sz w:val="22"/>
              </w:rPr>
              <w:t>0.5235rad/s</w:t>
            </w:r>
          </w:p>
          <w:p>
            <w:pPr>
              <w:pStyle w:val="Normal"/>
              <w:rPr>
                <w:sz w:val="22"/>
              </w:rPr>
            </w:pPr>
            <w:r>
              <w:rPr>
                <w:sz w:val="22"/>
              </w:rPr>
              <w:t>2</w:t>
            </w:r>
            <w:r>
              <w:rPr>
                <w:sz w:val="22"/>
              </w:rPr>
              <w:t>、</w:t>
            </w:r>
            <w:r>
              <w:rPr>
                <w:sz w:val="22"/>
              </w:rPr>
              <w:t>[</w:t>
            </w:r>
            <w:r>
              <w:rPr>
                <w:sz w:val="22"/>
              </w:rPr>
              <w:t>新特性</w:t>
            </w:r>
            <w:r>
              <w:rPr>
                <w:sz w:val="22"/>
              </w:rPr>
              <w:t>]</w:t>
            </w:r>
            <w:r>
              <w:rPr>
                <w:sz w:val="22"/>
              </w:rPr>
              <w:t>增加串口控制协议</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2019/7/26</w:t>
            </w:r>
          </w:p>
        </w:tc>
      </w:tr>
      <w:tr>
        <w:trPr/>
        <w:tc>
          <w:tcPr>
            <w:tcW w:w="985" w:type="dxa"/>
            <w:tcBorders/>
            <w:shd w:fill="auto" w:val="clear"/>
            <w:vAlign w:val="center"/>
          </w:tcPr>
          <w:p>
            <w:pPr>
              <w:pStyle w:val="Normal"/>
              <w:jc w:val="center"/>
              <w:rPr>
                <w:sz w:val="22"/>
              </w:rPr>
            </w:pPr>
            <w:r>
              <w:rPr>
                <w:sz w:val="22"/>
              </w:rPr>
              <w:t>V1.2.13</w:t>
            </w:r>
          </w:p>
        </w:tc>
        <w:tc>
          <w:tcPr>
            <w:tcW w:w="5069" w:type="dxa"/>
            <w:tcBorders/>
            <w:shd w:fill="auto" w:val="clear"/>
          </w:tcPr>
          <w:p>
            <w:pPr>
              <w:pStyle w:val="Normal"/>
              <w:rPr>
                <w:sz w:val="22"/>
              </w:rPr>
            </w:pPr>
            <w:r>
              <w:rPr>
                <w:sz w:val="22"/>
              </w:rPr>
              <w:t>1</w:t>
            </w:r>
            <w:r>
              <w:rPr>
                <w:sz w:val="22"/>
              </w:rPr>
              <w:t>、</w:t>
            </w:r>
            <w:r>
              <w:rPr>
                <w:sz w:val="22"/>
              </w:rPr>
              <w:t>[</w:t>
            </w:r>
            <w:r>
              <w:rPr>
                <w:sz w:val="22"/>
              </w:rPr>
              <w:t>新增</w:t>
            </w:r>
            <w:r>
              <w:rPr>
                <w:sz w:val="22"/>
              </w:rPr>
              <w:t>]</w:t>
            </w:r>
            <w:r>
              <w:rPr>
                <w:sz w:val="22"/>
              </w:rPr>
              <w:t>使用注意事项</w:t>
            </w:r>
          </w:p>
          <w:p>
            <w:pPr>
              <w:pStyle w:val="Normal"/>
              <w:rPr>
                <w:sz w:val="22"/>
              </w:rPr>
            </w:pPr>
            <w:r>
              <w:rPr>
                <w:sz w:val="22"/>
              </w:rPr>
              <w:t>2</w:t>
            </w:r>
            <w:r>
              <w:rPr>
                <w:sz w:val="22"/>
              </w:rPr>
              <w:t>、</w:t>
            </w:r>
            <w:r>
              <w:rPr>
                <w:sz w:val="22"/>
              </w:rPr>
              <w:t>[</w:t>
            </w:r>
            <w:r>
              <w:rPr>
                <w:sz w:val="22"/>
              </w:rPr>
              <w:t>新增</w:t>
            </w:r>
            <w:r>
              <w:rPr>
                <w:sz w:val="22"/>
              </w:rPr>
              <w:t>]</w:t>
            </w:r>
            <w:r>
              <w:rPr>
                <w:sz w:val="22"/>
              </w:rPr>
              <w:t>常见问题的处理与解决</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2019/7/30</w:t>
            </w:r>
          </w:p>
        </w:tc>
      </w:tr>
      <w:tr>
        <w:trPr/>
        <w:tc>
          <w:tcPr>
            <w:tcW w:w="985" w:type="dxa"/>
            <w:tcBorders/>
            <w:shd w:fill="auto" w:val="clear"/>
            <w:vAlign w:val="center"/>
          </w:tcPr>
          <w:p>
            <w:pPr>
              <w:pStyle w:val="Normal"/>
              <w:jc w:val="center"/>
              <w:rPr>
                <w:sz w:val="22"/>
              </w:rPr>
            </w:pPr>
            <w:r>
              <w:rPr>
                <w:sz w:val="22"/>
              </w:rPr>
              <w:t>V1.2.14</w:t>
            </w:r>
          </w:p>
        </w:tc>
        <w:tc>
          <w:tcPr>
            <w:tcW w:w="5069" w:type="dxa"/>
            <w:tcBorders/>
            <w:shd w:fill="auto" w:val="clear"/>
          </w:tcPr>
          <w:p>
            <w:pPr>
              <w:pStyle w:val="Normal"/>
              <w:rPr>
                <w:sz w:val="22"/>
              </w:rPr>
            </w:pPr>
            <w:r>
              <w:rPr>
                <w:sz w:val="22"/>
              </w:rPr>
              <w:t>1</w:t>
            </w:r>
            <w:r>
              <w:rPr>
                <w:sz w:val="22"/>
              </w:rPr>
              <w:t>、</w:t>
            </w:r>
            <w:r>
              <w:rPr>
                <w:sz w:val="22"/>
              </w:rPr>
              <w:t>[</w:t>
            </w:r>
            <w:r>
              <w:rPr>
                <w:sz w:val="22"/>
              </w:rPr>
              <w:t>修改</w:t>
            </w:r>
            <w:r>
              <w:rPr>
                <w:sz w:val="22"/>
              </w:rPr>
              <w:t>]</w:t>
            </w:r>
            <w:r>
              <w:rPr>
                <w:sz w:val="22"/>
              </w:rPr>
              <w:t>修改已知错误</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2019/9/27</w:t>
            </w:r>
          </w:p>
        </w:tc>
      </w:tr>
      <w:tr>
        <w:trPr/>
        <w:tc>
          <w:tcPr>
            <w:tcW w:w="985" w:type="dxa"/>
            <w:tcBorders/>
            <w:shd w:fill="auto" w:val="clear"/>
            <w:vAlign w:val="center"/>
          </w:tcPr>
          <w:p>
            <w:pPr>
              <w:pStyle w:val="Normal"/>
              <w:jc w:val="center"/>
              <w:rPr>
                <w:sz w:val="22"/>
              </w:rPr>
            </w:pPr>
            <w:r>
              <w:rPr>
                <w:sz w:val="22"/>
              </w:rPr>
              <w:t>V1.2.15</w:t>
            </w:r>
          </w:p>
        </w:tc>
        <w:tc>
          <w:tcPr>
            <w:tcW w:w="5069" w:type="dxa"/>
            <w:tcBorders/>
            <w:shd w:fill="auto" w:val="clear"/>
          </w:tcPr>
          <w:p>
            <w:pPr>
              <w:pStyle w:val="Normal"/>
              <w:rPr>
                <w:sz w:val="22"/>
              </w:rPr>
            </w:pPr>
            <w:r>
              <w:rPr>
                <w:sz w:val="22"/>
              </w:rPr>
              <w:t>1</w:t>
            </w:r>
            <w:r>
              <w:rPr>
                <w:sz w:val="22"/>
              </w:rPr>
              <w:t>、</w:t>
            </w:r>
            <w:r>
              <w:rPr>
                <w:sz w:val="22"/>
              </w:rPr>
              <w:t>[</w:t>
            </w:r>
            <w:r>
              <w:rPr>
                <w:sz w:val="22"/>
              </w:rPr>
              <w:t>新增</w:t>
            </w:r>
            <w:r>
              <w:rPr>
                <w:sz w:val="22"/>
              </w:rPr>
              <w:t>]</w:t>
            </w:r>
            <w:r>
              <w:rPr>
                <w:sz w:val="22"/>
              </w:rPr>
              <w:t>电机反馈信息新增电机温度反馈</w:t>
            </w:r>
          </w:p>
          <w:p>
            <w:pPr>
              <w:pStyle w:val="Normal"/>
              <w:rPr>
                <w:sz w:val="22"/>
              </w:rPr>
            </w:pPr>
            <w:r>
              <w:rPr>
                <w:sz w:val="22"/>
              </w:rPr>
              <w:t>2</w:t>
            </w:r>
            <w:r>
              <w:rPr>
                <w:sz w:val="22"/>
              </w:rPr>
              <w:t>、</w:t>
            </w:r>
            <w:r>
              <w:rPr>
                <w:sz w:val="22"/>
              </w:rPr>
              <w:t>[</w:t>
            </w:r>
            <w:r>
              <w:rPr>
                <w:sz w:val="22"/>
              </w:rPr>
              <w:t>新增</w:t>
            </w:r>
            <w:r>
              <w:rPr>
                <w:sz w:val="22"/>
              </w:rPr>
              <w:t>]FS i6s</w:t>
            </w:r>
            <w:r>
              <w:rPr>
                <w:sz w:val="22"/>
              </w:rPr>
              <w:t>遥控器失联保护</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2019/10/21</w:t>
            </w:r>
          </w:p>
        </w:tc>
      </w:tr>
      <w:tr>
        <w:trPr/>
        <w:tc>
          <w:tcPr>
            <w:tcW w:w="985" w:type="dxa"/>
            <w:tcBorders/>
            <w:shd w:fill="auto" w:val="clear"/>
            <w:vAlign w:val="center"/>
          </w:tcPr>
          <w:p>
            <w:pPr>
              <w:pStyle w:val="Normal"/>
              <w:jc w:val="center"/>
              <w:rPr>
                <w:sz w:val="22"/>
              </w:rPr>
            </w:pPr>
            <w:r>
              <w:rPr>
                <w:sz w:val="22"/>
              </w:rPr>
              <w:t>V1.2.16</w:t>
            </w:r>
          </w:p>
        </w:tc>
        <w:tc>
          <w:tcPr>
            <w:tcW w:w="5069" w:type="dxa"/>
            <w:tcBorders/>
            <w:shd w:fill="auto" w:val="clear"/>
          </w:tcPr>
          <w:p>
            <w:pPr>
              <w:pStyle w:val="Normal"/>
              <w:rPr>
                <w:sz w:val="22"/>
              </w:rPr>
            </w:pPr>
            <w:r>
              <w:rPr>
                <w:sz w:val="22"/>
              </w:rPr>
              <w:t>1</w:t>
            </w:r>
            <w:r>
              <w:rPr>
                <w:sz w:val="22"/>
              </w:rPr>
              <w:t>、</w:t>
            </w:r>
            <w:r>
              <w:rPr>
                <w:sz w:val="22"/>
              </w:rPr>
              <w:t>[</w:t>
            </w:r>
            <w:r>
              <w:rPr>
                <w:sz w:val="22"/>
              </w:rPr>
              <w:t>新增</w:t>
            </w:r>
            <w:r>
              <w:rPr>
                <w:sz w:val="22"/>
              </w:rPr>
              <w:t>]</w:t>
            </w:r>
            <w:r>
              <w:rPr>
                <w:sz w:val="22"/>
              </w:rPr>
              <w:t>使用安全提示信息</w:t>
            </w:r>
          </w:p>
        </w:tc>
        <w:tc>
          <w:tcPr>
            <w:tcW w:w="925" w:type="dxa"/>
            <w:tcBorders/>
            <w:shd w:fill="auto" w:val="clear"/>
            <w:vAlign w:val="center"/>
          </w:tcPr>
          <w:p>
            <w:pPr>
              <w:pStyle w:val="Normal"/>
              <w:jc w:val="center"/>
              <w:rPr>
                <w:sz w:val="22"/>
              </w:rPr>
            </w:pPr>
            <w:r>
              <w:rPr>
                <w:sz w:val="22"/>
              </w:rPr>
              <w:t>谢志强</w:t>
            </w:r>
          </w:p>
        </w:tc>
        <w:tc>
          <w:tcPr>
            <w:tcW w:w="1316" w:type="dxa"/>
            <w:tcBorders/>
            <w:shd w:fill="auto" w:val="clear"/>
            <w:vAlign w:val="center"/>
          </w:tcPr>
          <w:p>
            <w:pPr>
              <w:pStyle w:val="Normal"/>
              <w:jc w:val="center"/>
              <w:rPr>
                <w:sz w:val="22"/>
              </w:rPr>
            </w:pPr>
            <w:r>
              <w:rPr>
                <w:sz w:val="22"/>
              </w:rPr>
              <w:t>2019/12/16</w:t>
            </w:r>
          </w:p>
        </w:tc>
      </w:tr>
      <w:tr>
        <w:trPr/>
        <w:tc>
          <w:tcPr>
            <w:tcW w:w="985" w:type="dxa"/>
            <w:tcBorders/>
            <w:shd w:fill="auto" w:val="clear"/>
            <w:vAlign w:val="center"/>
          </w:tcPr>
          <w:p>
            <w:pPr>
              <w:pStyle w:val="Normal"/>
              <w:jc w:val="center"/>
              <w:rPr>
                <w:sz w:val="22"/>
              </w:rPr>
            </w:pPr>
            <w:r>
              <w:rPr>
                <w:sz w:val="22"/>
              </w:rPr>
              <w:t>V1.3.0</w:t>
            </w:r>
          </w:p>
        </w:tc>
        <w:tc>
          <w:tcPr>
            <w:tcW w:w="5069" w:type="dxa"/>
            <w:tcBorders/>
            <w:shd w:fill="auto" w:val="clear"/>
          </w:tcPr>
          <w:p>
            <w:pPr>
              <w:pStyle w:val="Normal"/>
              <w:rPr>
                <w:sz w:val="22"/>
              </w:rPr>
            </w:pPr>
            <w:r>
              <w:rPr>
                <w:sz w:val="22"/>
              </w:rPr>
              <w:t>修改线控协议为</w:t>
            </w:r>
            <w:r>
              <w:rPr>
                <w:sz w:val="22"/>
              </w:rPr>
              <w:t>2.0</w:t>
            </w:r>
          </w:p>
        </w:tc>
        <w:tc>
          <w:tcPr>
            <w:tcW w:w="925" w:type="dxa"/>
            <w:tcBorders/>
            <w:shd w:fill="auto" w:val="clear"/>
            <w:vAlign w:val="center"/>
          </w:tcPr>
          <w:p>
            <w:pPr>
              <w:pStyle w:val="Normal"/>
              <w:jc w:val="center"/>
              <w:rPr>
                <w:sz w:val="22"/>
              </w:rPr>
            </w:pPr>
            <w:r>
              <w:rPr>
                <w:sz w:val="22"/>
              </w:rPr>
              <w:t>韦克莹</w:t>
            </w:r>
          </w:p>
        </w:tc>
        <w:tc>
          <w:tcPr>
            <w:tcW w:w="1316" w:type="dxa"/>
            <w:tcBorders/>
            <w:shd w:fill="auto" w:val="clear"/>
            <w:vAlign w:val="center"/>
          </w:tcPr>
          <w:p>
            <w:pPr>
              <w:pStyle w:val="Normal"/>
              <w:jc w:val="center"/>
              <w:rPr>
                <w:sz w:val="22"/>
              </w:rPr>
            </w:pPr>
            <w:r>
              <w:rPr>
                <w:sz w:val="22"/>
              </w:rPr>
              <w:t>2020/5/7</w:t>
            </w:r>
          </w:p>
        </w:tc>
      </w:tr>
    </w:tbl>
    <w:p>
      <w:pPr>
        <w:pStyle w:val="Normal"/>
        <w:rPr>
          <w:sz w:val="40"/>
        </w:rPr>
      </w:pPr>
      <w:r>
        <w:rPr>
          <w:sz w:val="40"/>
        </w:rPr>
      </w:r>
      <w:r>
        <w:br w:type="page"/>
      </w:r>
    </w:p>
    <w:sdt>
      <w:sdtPr>
        <w:docPartObj>
          <w:docPartGallery w:val="Table of Contents"/>
          <w:docPartUnique w:val="true"/>
        </w:docPartObj>
        <w:id w:val="1868849901"/>
      </w:sdtPr>
      <w:sdtContent>
        <w:p>
          <w:pPr>
            <w:pStyle w:val="TOCHeading"/>
            <w:jc w:val="center"/>
            <w:rPr/>
          </w:pPr>
          <w:r>
            <w:rPr>
              <w:rFonts w:eastAsia="等线"/>
              <w:b/>
              <w:sz w:val="44"/>
              <w:lang w:val="zh-CN"/>
            </w:rPr>
            <w:t>目录</w:t>
          </w:r>
        </w:p>
        <w:p>
          <w:pPr>
            <w:pStyle w:val="12"/>
            <w:rPr>
              <w:rFonts w:eastAsia="等线" w:cs="" w:cstheme="minorBidi" w:eastAsiaTheme="minorEastAsia"/>
              <w:color w:val="auto"/>
              <w:kern w:val="2"/>
              <w:sz w:val="21"/>
            </w:rPr>
          </w:pPr>
          <w:r>
            <w:fldChar w:fldCharType="begin"/>
          </w:r>
          <w:r>
            <w:rPr>
              <w:webHidden/>
              <w:rStyle w:val="Style18"/>
              <w:rFonts w:cs="Microsoft GothicNeo"/>
            </w:rPr>
            <w:instrText> TOC \z \o "1-3" \u \h</w:instrText>
          </w:r>
          <w:r>
            <w:rPr>
              <w:webHidden/>
              <w:rStyle w:val="Style18"/>
              <w:rFonts w:cs="Microsoft GothicNeo"/>
            </w:rPr>
            <w:fldChar w:fldCharType="separate"/>
          </w:r>
          <w:hyperlink w:anchor="_Toc27407340">
            <w:r>
              <w:rPr>
                <w:webHidden/>
                <w:rStyle w:val="Style18"/>
                <w:rFonts w:cs="Microsoft GothicNeo"/>
              </w:rPr>
              <w:t>0</w:t>
            </w:r>
            <w:r>
              <w:rPr>
                <w:rStyle w:val="Style18"/>
                <w:rFonts w:eastAsia="Microsoft GothicNeo" w:cs="Microsoft GothicNeo" w:ascii="Microsoft GothicNeo" w:hAnsi="Microsoft GothicNeo"/>
              </w:rPr>
              <w:t xml:space="preserve"> </w:t>
            </w:r>
            <w:r>
              <w:rPr>
                <w:rStyle w:val="Style18"/>
                <w:rFonts w:ascii="等线" w:hAnsi="等线" w:cs="Microsoft GothicNeo" w:asciiTheme="minorEastAsia" w:hAnsiTheme="minorEastAsia"/>
              </w:rPr>
              <w:t xml:space="preserve">重要安全信息 </w:t>
            </w:r>
            <w:r>
              <w:rPr>
                <w:rStyle w:val="Style18"/>
                <w:rFonts w:cs="Microsoft GothicNeo"/>
              </w:rPr>
              <w:t>Safety Information</w:t>
            </w:r>
            <w:r>
              <w:rPr>
                <w:webHidden/>
              </w:rPr>
              <w:fldChar w:fldCharType="begin"/>
            </w:r>
            <w:r>
              <w:rPr>
                <w:webHidden/>
              </w:rPr>
              <w:instrText>PAGEREF _Toc27407340 \h</w:instrText>
            </w:r>
            <w:r>
              <w:rPr>
                <w:webHidden/>
              </w:rPr>
              <w:fldChar w:fldCharType="separate"/>
            </w:r>
            <w:r>
              <w:rPr>
                <w:rStyle w:val="Style18"/>
                <w:vanish w:val="false"/>
              </w:rPr>
              <w:tab/>
              <w:t>4</w:t>
            </w:r>
            <w:r>
              <w:rPr>
                <w:webHidden/>
              </w:rPr>
              <w:fldChar w:fldCharType="end"/>
            </w:r>
          </w:hyperlink>
        </w:p>
        <w:p>
          <w:pPr>
            <w:pStyle w:val="22"/>
            <w:rPr>
              <w:rFonts w:cs="" w:cstheme="minorBidi"/>
              <w:kern w:val="2"/>
            </w:rPr>
          </w:pPr>
          <w:hyperlink w:anchor="_Toc27407341">
            <w:r>
              <w:rPr>
                <w:webHidden/>
                <w:rStyle w:val="Style18"/>
                <w:rFonts w:eastAsia="等线" w:cs="微软雅黑" w:eastAsiaTheme="minorHAnsi"/>
              </w:rPr>
              <w:t xml:space="preserve">1 </w:t>
            </w:r>
            <w:r>
              <w:rPr>
                <w:rStyle w:val="Style18"/>
                <w:rFonts w:cs="微软雅黑"/>
              </w:rPr>
              <w:t>环境</w:t>
            </w:r>
            <w:r>
              <w:rPr>
                <w:webHidden/>
              </w:rPr>
              <w:fldChar w:fldCharType="begin"/>
            </w:r>
            <w:r>
              <w:rPr>
                <w:webHidden/>
              </w:rPr>
              <w:instrText>PAGEREF _Toc27407341 \h</w:instrText>
            </w:r>
            <w:r>
              <w:rPr>
                <w:webHidden/>
              </w:rPr>
              <w:fldChar w:fldCharType="separate"/>
            </w:r>
            <w:r>
              <w:rPr>
                <w:rStyle w:val="Style18"/>
                <w:vanish w:val="false"/>
              </w:rPr>
              <w:tab/>
              <w:t>4</w:t>
            </w:r>
            <w:r>
              <w:rPr>
                <w:webHidden/>
              </w:rPr>
              <w:fldChar w:fldCharType="end"/>
            </w:r>
          </w:hyperlink>
        </w:p>
        <w:p>
          <w:pPr>
            <w:pStyle w:val="22"/>
            <w:rPr>
              <w:rFonts w:cs="" w:cstheme="minorBidi"/>
              <w:kern w:val="2"/>
            </w:rPr>
          </w:pPr>
          <w:hyperlink w:anchor="_Toc27407342">
            <w:r>
              <w:rPr>
                <w:webHidden/>
                <w:rStyle w:val="Style18"/>
                <w:rFonts w:eastAsia="等线" w:cs="微软雅黑" w:eastAsiaTheme="minorHAnsi"/>
              </w:rPr>
              <w:t xml:space="preserve">2 </w:t>
            </w:r>
            <w:r>
              <w:rPr>
                <w:rStyle w:val="Style18"/>
                <w:rFonts w:cs="微软雅黑"/>
              </w:rPr>
              <w:t>检查</w:t>
            </w:r>
            <w:r>
              <w:rPr>
                <w:webHidden/>
              </w:rPr>
              <w:fldChar w:fldCharType="begin"/>
            </w:r>
            <w:r>
              <w:rPr>
                <w:webHidden/>
              </w:rPr>
              <w:instrText>PAGEREF _Toc27407342 \h</w:instrText>
            </w:r>
            <w:r>
              <w:rPr>
                <w:webHidden/>
              </w:rPr>
              <w:fldChar w:fldCharType="separate"/>
            </w:r>
            <w:r>
              <w:rPr>
                <w:rStyle w:val="Style18"/>
                <w:vanish w:val="false"/>
              </w:rPr>
              <w:tab/>
              <w:t>4</w:t>
            </w:r>
            <w:r>
              <w:rPr>
                <w:webHidden/>
              </w:rPr>
              <w:fldChar w:fldCharType="end"/>
            </w:r>
          </w:hyperlink>
        </w:p>
        <w:p>
          <w:pPr>
            <w:pStyle w:val="22"/>
            <w:rPr>
              <w:rFonts w:cs="" w:cstheme="minorBidi"/>
              <w:kern w:val="2"/>
            </w:rPr>
          </w:pPr>
          <w:hyperlink w:anchor="_Toc27407343">
            <w:r>
              <w:rPr>
                <w:webHidden/>
                <w:rStyle w:val="Style18"/>
                <w:rFonts w:eastAsia="等线" w:cs="微软雅黑" w:eastAsiaTheme="minorHAnsi"/>
              </w:rPr>
              <w:t xml:space="preserve">3 </w:t>
            </w:r>
            <w:r>
              <w:rPr>
                <w:rStyle w:val="Style18"/>
                <w:rFonts w:cs="微软雅黑"/>
              </w:rPr>
              <w:t>操作</w:t>
            </w:r>
            <w:r>
              <w:rPr>
                <w:webHidden/>
              </w:rPr>
              <w:fldChar w:fldCharType="begin"/>
            </w:r>
            <w:r>
              <w:rPr>
                <w:webHidden/>
              </w:rPr>
              <w:instrText>PAGEREF _Toc27407343 \h</w:instrText>
            </w:r>
            <w:r>
              <w:rPr>
                <w:webHidden/>
              </w:rPr>
              <w:fldChar w:fldCharType="separate"/>
            </w:r>
            <w:r>
              <w:rPr>
                <w:rStyle w:val="Style18"/>
                <w:vanish w:val="false"/>
              </w:rPr>
              <w:tab/>
              <w:t>4</w:t>
            </w:r>
            <w:r>
              <w:rPr>
                <w:webHidden/>
              </w:rPr>
              <w:fldChar w:fldCharType="end"/>
            </w:r>
          </w:hyperlink>
        </w:p>
        <w:p>
          <w:pPr>
            <w:pStyle w:val="22"/>
            <w:rPr>
              <w:rFonts w:cs="" w:cstheme="minorBidi"/>
              <w:kern w:val="2"/>
            </w:rPr>
          </w:pPr>
          <w:hyperlink w:anchor="_Toc27407344">
            <w:r>
              <w:rPr>
                <w:webHidden/>
                <w:rStyle w:val="Style18"/>
                <w:rFonts w:eastAsia="等线" w:cs="微软雅黑" w:eastAsiaTheme="minorHAnsi"/>
              </w:rPr>
              <w:t xml:space="preserve">4 </w:t>
            </w:r>
            <w:r>
              <w:rPr>
                <w:rStyle w:val="Style18"/>
                <w:rFonts w:cs="微软雅黑"/>
              </w:rPr>
              <w:t>保养</w:t>
            </w:r>
            <w:r>
              <w:rPr>
                <w:webHidden/>
              </w:rPr>
              <w:fldChar w:fldCharType="begin"/>
            </w:r>
            <w:r>
              <w:rPr>
                <w:webHidden/>
              </w:rPr>
              <w:instrText>PAGEREF _Toc27407344 \h</w:instrText>
            </w:r>
            <w:r>
              <w:rPr>
                <w:webHidden/>
              </w:rPr>
              <w:fldChar w:fldCharType="separate"/>
            </w:r>
            <w:r>
              <w:rPr>
                <w:rStyle w:val="Style18"/>
                <w:vanish w:val="false"/>
              </w:rPr>
              <w:tab/>
              <w:t>4</w:t>
            </w:r>
            <w:r>
              <w:rPr>
                <w:webHidden/>
              </w:rPr>
              <w:fldChar w:fldCharType="end"/>
            </w:r>
          </w:hyperlink>
        </w:p>
        <w:p>
          <w:pPr>
            <w:pStyle w:val="12"/>
            <w:rPr>
              <w:rFonts w:eastAsia="等线" w:cs="" w:cstheme="minorBidi" w:eastAsiaTheme="minorEastAsia"/>
              <w:color w:val="auto"/>
              <w:kern w:val="2"/>
              <w:sz w:val="21"/>
            </w:rPr>
          </w:pPr>
          <w:hyperlink w:anchor="_Toc27407345">
            <w:r>
              <w:rPr>
                <w:webHidden/>
                <w:rStyle w:val="Style18"/>
                <w:rFonts w:eastAsia="等线" w:cs="Microsoft GothicNeo" w:eastAsiaTheme="minorHAnsi"/>
              </w:rPr>
              <w:t xml:space="preserve">1  </w:t>
            </w:r>
            <w:r>
              <w:rPr>
                <w:rStyle w:val="Style18"/>
                <w:rFonts w:eastAsia="等线" w:cs="DINPro-Bold" w:eastAsiaTheme="minorHAnsi"/>
              </w:rPr>
              <w:t>SCOUT</w:t>
            </w:r>
            <w:r>
              <w:rPr>
                <w:rStyle w:val="Style18"/>
                <w:rFonts w:cs="Microsoft GothicNeo" w:eastAsia="等线" w:eastAsiaTheme="minorHAnsi"/>
              </w:rPr>
              <w:t xml:space="preserve">简介 </w:t>
            </w:r>
            <w:r>
              <w:rPr>
                <w:rStyle w:val="Style18"/>
                <w:rFonts w:eastAsia="等线" w:cs="DINPro-Bold" w:eastAsiaTheme="minorHAnsi"/>
              </w:rPr>
              <w:t>Introduction</w:t>
            </w:r>
            <w:r>
              <w:rPr>
                <w:webHidden/>
              </w:rPr>
              <w:fldChar w:fldCharType="begin"/>
            </w:r>
            <w:r>
              <w:rPr>
                <w:webHidden/>
              </w:rPr>
              <w:instrText>PAGEREF _Toc27407345 \h</w:instrText>
            </w:r>
            <w:r>
              <w:rPr>
                <w:webHidden/>
              </w:rPr>
              <w:fldChar w:fldCharType="separate"/>
            </w:r>
            <w:r>
              <w:rPr>
                <w:rStyle w:val="Style18"/>
                <w:vanish w:val="false"/>
              </w:rPr>
              <w:tab/>
              <w:t>5</w:t>
            </w:r>
            <w:r>
              <w:rPr>
                <w:webHidden/>
              </w:rPr>
              <w:fldChar w:fldCharType="end"/>
            </w:r>
          </w:hyperlink>
        </w:p>
        <w:p>
          <w:pPr>
            <w:pStyle w:val="22"/>
            <w:rPr>
              <w:rFonts w:cs="" w:cstheme="minorBidi"/>
              <w:kern w:val="2"/>
            </w:rPr>
          </w:pPr>
          <w:hyperlink w:anchor="_Toc27407346">
            <w:r>
              <w:rPr>
                <w:webHidden/>
                <w:rStyle w:val="Style18"/>
                <w:rFonts w:eastAsia="等线" w:cs="微软雅黑" w:eastAsiaTheme="minorHAnsi"/>
              </w:rPr>
              <w:t>1.1</w:t>
            </w:r>
            <w:r>
              <w:rPr>
                <w:rStyle w:val="Style18"/>
                <w:rFonts w:cs="微软雅黑"/>
              </w:rPr>
              <w:t>产</w:t>
            </w:r>
            <w:r>
              <w:rPr>
                <w:rStyle w:val="Style18"/>
                <w:rFonts w:cs="Microsoft GothicNeo"/>
              </w:rPr>
              <w:t>品</w:t>
            </w:r>
            <w:r>
              <w:rPr>
                <w:rStyle w:val="Style18"/>
                <w:rFonts w:cs="微软雅黑"/>
              </w:rPr>
              <w:t>列表</w:t>
            </w:r>
            <w:r>
              <w:rPr>
                <w:webHidden/>
              </w:rPr>
              <w:fldChar w:fldCharType="begin"/>
            </w:r>
            <w:r>
              <w:rPr>
                <w:webHidden/>
              </w:rPr>
              <w:instrText>PAGEREF _Toc27407346 \h</w:instrText>
            </w:r>
            <w:r>
              <w:rPr>
                <w:webHidden/>
              </w:rPr>
              <w:fldChar w:fldCharType="separate"/>
            </w:r>
            <w:r>
              <w:rPr>
                <w:rStyle w:val="Style18"/>
                <w:vanish w:val="false"/>
              </w:rPr>
              <w:tab/>
              <w:t>5</w:t>
            </w:r>
            <w:r>
              <w:rPr>
                <w:webHidden/>
              </w:rPr>
              <w:fldChar w:fldCharType="end"/>
            </w:r>
          </w:hyperlink>
        </w:p>
        <w:p>
          <w:pPr>
            <w:pStyle w:val="22"/>
            <w:rPr>
              <w:rFonts w:cs="" w:cstheme="minorBidi"/>
              <w:kern w:val="2"/>
            </w:rPr>
          </w:pPr>
          <w:hyperlink w:anchor="_Toc27407347">
            <w:r>
              <w:rPr>
                <w:webHidden/>
                <w:rStyle w:val="Style18"/>
                <w:rFonts w:eastAsia="等线" w:cs="微软雅黑" w:eastAsiaTheme="minorHAnsi"/>
              </w:rPr>
              <w:t>1.2</w:t>
            </w:r>
            <w:r>
              <w:rPr>
                <w:rStyle w:val="Style18"/>
                <w:rFonts w:cs="微软雅黑"/>
              </w:rPr>
              <w:t>性能参数</w:t>
            </w:r>
            <w:r>
              <w:rPr>
                <w:webHidden/>
              </w:rPr>
              <w:fldChar w:fldCharType="begin"/>
            </w:r>
            <w:r>
              <w:rPr>
                <w:webHidden/>
              </w:rPr>
              <w:instrText>PAGEREF _Toc27407347 \h</w:instrText>
            </w:r>
            <w:r>
              <w:rPr>
                <w:webHidden/>
              </w:rPr>
              <w:fldChar w:fldCharType="separate"/>
            </w:r>
            <w:r>
              <w:rPr>
                <w:rStyle w:val="Style18"/>
                <w:vanish w:val="false"/>
              </w:rPr>
              <w:tab/>
              <w:t>5</w:t>
            </w:r>
            <w:r>
              <w:rPr>
                <w:webHidden/>
              </w:rPr>
              <w:fldChar w:fldCharType="end"/>
            </w:r>
          </w:hyperlink>
        </w:p>
        <w:p>
          <w:pPr>
            <w:pStyle w:val="22"/>
            <w:rPr>
              <w:rFonts w:cs="" w:cstheme="minorBidi"/>
              <w:kern w:val="2"/>
            </w:rPr>
          </w:pPr>
          <w:hyperlink w:anchor="_Toc27407348">
            <w:r>
              <w:rPr>
                <w:webHidden/>
                <w:rStyle w:val="Style18"/>
                <w:rFonts w:eastAsia="等线" w:cs="微软雅黑" w:eastAsiaTheme="minorHAnsi"/>
              </w:rPr>
              <w:t xml:space="preserve">1.3 </w:t>
            </w:r>
            <w:r>
              <w:rPr>
                <w:rStyle w:val="Style18"/>
                <w:rFonts w:cs="微软雅黑"/>
              </w:rPr>
              <w:t>开发所需</w:t>
            </w:r>
            <w:r>
              <w:rPr>
                <w:webHidden/>
              </w:rPr>
              <w:fldChar w:fldCharType="begin"/>
            </w:r>
            <w:r>
              <w:rPr>
                <w:webHidden/>
              </w:rPr>
              <w:instrText>PAGEREF _Toc27407348 \h</w:instrText>
            </w:r>
            <w:r>
              <w:rPr>
                <w:webHidden/>
              </w:rPr>
              <w:fldChar w:fldCharType="separate"/>
            </w:r>
            <w:r>
              <w:rPr>
                <w:rStyle w:val="Style18"/>
                <w:vanish w:val="false"/>
              </w:rPr>
              <w:tab/>
              <w:t>6</w:t>
            </w:r>
            <w:r>
              <w:rPr>
                <w:webHidden/>
              </w:rPr>
              <w:fldChar w:fldCharType="end"/>
            </w:r>
          </w:hyperlink>
        </w:p>
        <w:p>
          <w:pPr>
            <w:pStyle w:val="12"/>
            <w:rPr>
              <w:rFonts w:eastAsia="等线" w:cs="" w:cstheme="minorBidi" w:eastAsiaTheme="minorEastAsia"/>
              <w:color w:val="auto"/>
              <w:kern w:val="2"/>
              <w:sz w:val="21"/>
            </w:rPr>
          </w:pPr>
          <w:hyperlink w:anchor="_Toc27407349">
            <w:r>
              <w:rPr>
                <w:webHidden/>
                <w:rStyle w:val="Style18"/>
                <w:rFonts w:eastAsia="等线" w:cs="Microsoft GothicNeo" w:eastAsiaTheme="minorHAnsi"/>
              </w:rPr>
              <w:t xml:space="preserve">2 </w:t>
            </w:r>
            <w:r>
              <w:rPr>
                <w:rStyle w:val="Style18"/>
                <w:rFonts w:cs="Microsoft GothicNeo" w:eastAsia="等线" w:eastAsiaTheme="minorHAnsi"/>
              </w:rPr>
              <w:t>基本介绍</w:t>
            </w:r>
            <w:r>
              <w:rPr>
                <w:rStyle w:val="Style18"/>
                <w:rFonts w:eastAsia="等线" w:eastAsiaTheme="minorHAnsi"/>
              </w:rPr>
              <w:t xml:space="preserve"> </w:t>
            </w:r>
            <w:r>
              <w:rPr>
                <w:rStyle w:val="Style18"/>
                <w:rFonts w:eastAsia="等线" w:cs="DINPro-Bold" w:eastAsiaTheme="minorHAnsi"/>
              </w:rPr>
              <w:t>The Basics</w:t>
            </w:r>
            <w:r>
              <w:rPr>
                <w:webHidden/>
              </w:rPr>
              <w:fldChar w:fldCharType="begin"/>
            </w:r>
            <w:r>
              <w:rPr>
                <w:webHidden/>
              </w:rPr>
              <w:instrText>PAGEREF _Toc27407349 \h</w:instrText>
            </w:r>
            <w:r>
              <w:rPr>
                <w:webHidden/>
              </w:rPr>
              <w:fldChar w:fldCharType="separate"/>
            </w:r>
            <w:r>
              <w:rPr>
                <w:rStyle w:val="Style18"/>
                <w:vanish w:val="false"/>
              </w:rPr>
              <w:tab/>
              <w:t>7</w:t>
            </w:r>
            <w:r>
              <w:rPr>
                <w:webHidden/>
              </w:rPr>
              <w:fldChar w:fldCharType="end"/>
            </w:r>
          </w:hyperlink>
        </w:p>
        <w:p>
          <w:pPr>
            <w:pStyle w:val="22"/>
            <w:rPr>
              <w:rFonts w:cs="" w:cstheme="minorBidi"/>
              <w:kern w:val="2"/>
            </w:rPr>
          </w:pPr>
          <w:hyperlink w:anchor="_Toc27407350">
            <w:r>
              <w:rPr>
                <w:webHidden/>
                <w:rStyle w:val="Style18"/>
                <w:rFonts w:eastAsia="等线" w:cs="微软雅黑" w:eastAsiaTheme="minorHAnsi"/>
              </w:rPr>
              <w:t xml:space="preserve">2.1 </w:t>
            </w:r>
            <w:r>
              <w:rPr>
                <w:rStyle w:val="Style18"/>
                <w:rFonts w:cs="微软雅黑"/>
              </w:rPr>
              <w:t>状态指示</w:t>
            </w:r>
            <w:r>
              <w:rPr>
                <w:webHidden/>
              </w:rPr>
              <w:fldChar w:fldCharType="begin"/>
            </w:r>
            <w:r>
              <w:rPr>
                <w:webHidden/>
              </w:rPr>
              <w:instrText>PAGEREF _Toc27407350 \h</w:instrText>
            </w:r>
            <w:r>
              <w:rPr>
                <w:webHidden/>
              </w:rPr>
              <w:fldChar w:fldCharType="separate"/>
            </w:r>
            <w:r>
              <w:rPr>
                <w:rStyle w:val="Style18"/>
                <w:vanish w:val="false"/>
              </w:rPr>
              <w:tab/>
              <w:t>8</w:t>
            </w:r>
            <w:r>
              <w:rPr>
                <w:webHidden/>
              </w:rPr>
              <w:fldChar w:fldCharType="end"/>
            </w:r>
          </w:hyperlink>
        </w:p>
        <w:p>
          <w:pPr>
            <w:pStyle w:val="22"/>
            <w:rPr>
              <w:rFonts w:cs="" w:cstheme="minorBidi"/>
              <w:kern w:val="2"/>
            </w:rPr>
          </w:pPr>
          <w:hyperlink w:anchor="_Toc27407351">
            <w:r>
              <w:rPr>
                <w:webHidden/>
                <w:rStyle w:val="Style18"/>
                <w:rFonts w:eastAsia="等线" w:cs="微软雅黑" w:eastAsiaTheme="minorHAnsi"/>
              </w:rPr>
              <w:t xml:space="preserve">2.2 </w:t>
            </w:r>
            <w:r>
              <w:rPr>
                <w:rStyle w:val="Style18"/>
                <w:rFonts w:cs="微软雅黑"/>
              </w:rPr>
              <w:t>电气接口说明</w:t>
            </w:r>
            <w:r>
              <w:rPr>
                <w:webHidden/>
              </w:rPr>
              <w:fldChar w:fldCharType="begin"/>
            </w:r>
            <w:r>
              <w:rPr>
                <w:webHidden/>
              </w:rPr>
              <w:instrText>PAGEREF _Toc27407351 \h</w:instrText>
            </w:r>
            <w:r>
              <w:rPr>
                <w:webHidden/>
              </w:rPr>
              <w:fldChar w:fldCharType="separate"/>
            </w:r>
            <w:r>
              <w:rPr>
                <w:rStyle w:val="Style18"/>
                <w:vanish w:val="false"/>
              </w:rPr>
              <w:tab/>
              <w:t>9</w:t>
            </w:r>
            <w:r>
              <w:rPr>
                <w:webHidden/>
              </w:rPr>
              <w:fldChar w:fldCharType="end"/>
            </w:r>
          </w:hyperlink>
        </w:p>
        <w:p>
          <w:pPr>
            <w:pStyle w:val="22"/>
            <w:rPr>
              <w:rFonts w:cs="" w:cstheme="minorBidi"/>
              <w:kern w:val="2"/>
            </w:rPr>
          </w:pPr>
          <w:hyperlink w:anchor="_Toc27407352">
            <w:r>
              <w:rPr>
                <w:webHidden/>
                <w:rStyle w:val="Style18"/>
                <w:rFonts w:eastAsia="等线" w:cs="微软雅黑" w:eastAsiaTheme="minorHAnsi"/>
              </w:rPr>
              <w:t>2.2.1</w:t>
            </w:r>
            <w:r>
              <w:rPr>
                <w:rStyle w:val="Style18"/>
                <w:rFonts w:cs="微软雅黑"/>
              </w:rPr>
              <w:t>顶部电气接口说明</w:t>
            </w:r>
            <w:r>
              <w:rPr>
                <w:webHidden/>
              </w:rPr>
              <w:fldChar w:fldCharType="begin"/>
            </w:r>
            <w:r>
              <w:rPr>
                <w:webHidden/>
              </w:rPr>
              <w:instrText>PAGEREF _Toc27407352 \h</w:instrText>
            </w:r>
            <w:r>
              <w:rPr>
                <w:webHidden/>
              </w:rPr>
              <w:fldChar w:fldCharType="separate"/>
            </w:r>
            <w:r>
              <w:rPr>
                <w:rStyle w:val="Style18"/>
                <w:vanish w:val="false"/>
              </w:rPr>
              <w:tab/>
              <w:t>9</w:t>
            </w:r>
            <w:r>
              <w:rPr>
                <w:webHidden/>
              </w:rPr>
              <w:fldChar w:fldCharType="end"/>
            </w:r>
          </w:hyperlink>
        </w:p>
        <w:p>
          <w:pPr>
            <w:pStyle w:val="32"/>
            <w:tabs>
              <w:tab w:val="right" w:pos="8296" w:leader="dot"/>
            </w:tabs>
            <w:rPr>
              <w:rFonts w:cs="" w:cstheme="minorBidi"/>
              <w:kern w:val="2"/>
              <w:sz w:val="21"/>
            </w:rPr>
          </w:pPr>
          <w:hyperlink w:anchor="_Toc27407353">
            <w:r>
              <w:rPr>
                <w:webHidden/>
                <w:rStyle w:val="Style18"/>
                <w:rFonts w:eastAsia="等线" w:cs="微软雅黑" w:eastAsiaTheme="minorHAnsi"/>
              </w:rPr>
              <w:t>2.2.2</w:t>
            </w:r>
            <w:r>
              <w:rPr>
                <w:rStyle w:val="Style18"/>
                <w:rFonts w:cs="微软雅黑"/>
              </w:rPr>
              <w:t>尾部电气接口说明</w:t>
            </w:r>
            <w:r>
              <w:rPr>
                <w:webHidden/>
              </w:rPr>
              <w:fldChar w:fldCharType="begin"/>
            </w:r>
            <w:r>
              <w:rPr>
                <w:webHidden/>
              </w:rPr>
              <w:instrText>PAGEREF _Toc27407353 \h</w:instrText>
            </w:r>
            <w:r>
              <w:rPr>
                <w:webHidden/>
              </w:rPr>
              <w:fldChar w:fldCharType="separate"/>
            </w:r>
            <w:r>
              <w:rPr>
                <w:rStyle w:val="Style18"/>
                <w:vanish w:val="false"/>
              </w:rPr>
              <w:tab/>
              <w:t>10</w:t>
            </w:r>
            <w:r>
              <w:rPr>
                <w:webHidden/>
              </w:rPr>
              <w:fldChar w:fldCharType="end"/>
            </w:r>
          </w:hyperlink>
        </w:p>
        <w:p>
          <w:pPr>
            <w:pStyle w:val="22"/>
            <w:rPr>
              <w:rFonts w:cs="" w:cstheme="minorBidi"/>
              <w:kern w:val="2"/>
            </w:rPr>
          </w:pPr>
          <w:hyperlink w:anchor="_Toc27407354">
            <w:r>
              <w:rPr>
                <w:webHidden/>
                <w:rStyle w:val="Style18"/>
                <w:rFonts w:eastAsia="等线" w:cs="微软雅黑" w:eastAsiaTheme="minorHAnsi"/>
              </w:rPr>
              <w:t xml:space="preserve">2.3 </w:t>
            </w:r>
            <w:r>
              <w:rPr>
                <w:rStyle w:val="Style18"/>
                <w:rFonts w:cs="微软雅黑"/>
              </w:rPr>
              <w:t>遥控说明</w:t>
            </w:r>
            <w:r>
              <w:rPr>
                <w:webHidden/>
              </w:rPr>
              <w:fldChar w:fldCharType="begin"/>
            </w:r>
            <w:r>
              <w:rPr>
                <w:webHidden/>
              </w:rPr>
              <w:instrText>PAGEREF _Toc27407354 \h</w:instrText>
            </w:r>
            <w:r>
              <w:rPr>
                <w:webHidden/>
              </w:rPr>
              <w:fldChar w:fldCharType="separate"/>
            </w:r>
            <w:r>
              <w:rPr>
                <w:rStyle w:val="Style18"/>
                <w:vanish w:val="false"/>
              </w:rPr>
              <w:tab/>
              <w:t>11</w:t>
            </w:r>
            <w:r>
              <w:rPr>
                <w:webHidden/>
              </w:rPr>
              <w:fldChar w:fldCharType="end"/>
            </w:r>
          </w:hyperlink>
        </w:p>
        <w:p>
          <w:pPr>
            <w:pStyle w:val="32"/>
            <w:tabs>
              <w:tab w:val="right" w:pos="8296" w:leader="dot"/>
            </w:tabs>
            <w:rPr>
              <w:rFonts w:cs="" w:cstheme="minorBidi"/>
              <w:kern w:val="2"/>
              <w:sz w:val="21"/>
            </w:rPr>
          </w:pPr>
          <w:hyperlink w:anchor="_Toc27407355">
            <w:r>
              <w:rPr>
                <w:webHidden/>
                <w:rStyle w:val="Style18"/>
                <w:rFonts w:eastAsia="等线" w:cs="微软雅黑" w:eastAsiaTheme="minorHAnsi"/>
              </w:rPr>
              <w:t>2.3.1 DJI</w:t>
            </w:r>
            <w:r>
              <w:rPr>
                <w:rStyle w:val="Style18"/>
                <w:rFonts w:cs="微软雅黑"/>
              </w:rPr>
              <w:t>遥控控制说明</w:t>
            </w:r>
            <w:r>
              <w:rPr>
                <w:webHidden/>
              </w:rPr>
              <w:fldChar w:fldCharType="begin"/>
            </w:r>
            <w:r>
              <w:rPr>
                <w:webHidden/>
              </w:rPr>
              <w:instrText>PAGEREF _Toc27407355 \h</w:instrText>
            </w:r>
            <w:r>
              <w:rPr>
                <w:webHidden/>
              </w:rPr>
              <w:fldChar w:fldCharType="separate"/>
            </w:r>
            <w:r>
              <w:rPr>
                <w:rStyle w:val="Style18"/>
                <w:vanish w:val="false"/>
              </w:rPr>
              <w:tab/>
              <w:t>11</w:t>
            </w:r>
            <w:r>
              <w:rPr>
                <w:webHidden/>
              </w:rPr>
              <w:fldChar w:fldCharType="end"/>
            </w:r>
          </w:hyperlink>
        </w:p>
        <w:p>
          <w:pPr>
            <w:pStyle w:val="32"/>
            <w:tabs>
              <w:tab w:val="right" w:pos="8296" w:leader="dot"/>
            </w:tabs>
            <w:rPr>
              <w:rFonts w:cs="" w:cstheme="minorBidi"/>
              <w:kern w:val="2"/>
              <w:sz w:val="21"/>
            </w:rPr>
          </w:pPr>
          <w:hyperlink w:anchor="_Toc27407356">
            <w:r>
              <w:rPr>
                <w:webHidden/>
                <w:rStyle w:val="Style18"/>
                <w:rFonts w:eastAsia="等线" w:cs="微软雅黑" w:eastAsiaTheme="minorHAnsi"/>
              </w:rPr>
              <w:t xml:space="preserve">2.3.2 FS_i6_S </w:t>
            </w:r>
            <w:r>
              <w:rPr>
                <w:rStyle w:val="Style18"/>
                <w:rFonts w:cs="微软雅黑"/>
              </w:rPr>
              <w:t>遥控说明</w:t>
            </w:r>
            <w:r>
              <w:rPr>
                <w:webHidden/>
              </w:rPr>
              <w:fldChar w:fldCharType="begin"/>
            </w:r>
            <w:r>
              <w:rPr>
                <w:webHidden/>
              </w:rPr>
              <w:instrText>PAGEREF _Toc27407356 \h</w:instrText>
            </w:r>
            <w:r>
              <w:rPr>
                <w:webHidden/>
              </w:rPr>
              <w:fldChar w:fldCharType="separate"/>
            </w:r>
            <w:r>
              <w:rPr>
                <w:rStyle w:val="Style18"/>
                <w:vanish w:val="false"/>
              </w:rPr>
              <w:tab/>
              <w:t>12</w:t>
            </w:r>
            <w:r>
              <w:rPr>
                <w:webHidden/>
              </w:rPr>
              <w:fldChar w:fldCharType="end"/>
            </w:r>
          </w:hyperlink>
        </w:p>
        <w:p>
          <w:pPr>
            <w:pStyle w:val="22"/>
            <w:rPr>
              <w:rFonts w:cs="" w:cstheme="minorBidi"/>
              <w:kern w:val="2"/>
            </w:rPr>
          </w:pPr>
          <w:hyperlink w:anchor="_Toc27407357">
            <w:r>
              <w:rPr>
                <w:webHidden/>
                <w:rStyle w:val="Style18"/>
                <w:rFonts w:eastAsia="等线" w:cs="微软雅黑" w:eastAsiaTheme="minorHAnsi"/>
              </w:rPr>
              <w:t>2.4</w:t>
            </w:r>
            <w:r>
              <w:rPr>
                <w:rStyle w:val="Style18"/>
                <w:rFonts w:cs="微软雅黑"/>
              </w:rPr>
              <w:t>控制指令与运动说明</w:t>
            </w:r>
            <w:r>
              <w:rPr>
                <w:webHidden/>
              </w:rPr>
              <w:fldChar w:fldCharType="begin"/>
            </w:r>
            <w:r>
              <w:rPr>
                <w:webHidden/>
              </w:rPr>
              <w:instrText>PAGEREF _Toc27407357 \h</w:instrText>
            </w:r>
            <w:r>
              <w:rPr>
                <w:webHidden/>
              </w:rPr>
              <w:fldChar w:fldCharType="separate"/>
            </w:r>
            <w:r>
              <w:rPr>
                <w:rStyle w:val="Style18"/>
                <w:vanish w:val="false"/>
              </w:rPr>
              <w:tab/>
              <w:t>12</w:t>
            </w:r>
            <w:r>
              <w:rPr>
                <w:webHidden/>
              </w:rPr>
              <w:fldChar w:fldCharType="end"/>
            </w:r>
          </w:hyperlink>
        </w:p>
        <w:p>
          <w:pPr>
            <w:pStyle w:val="22"/>
            <w:rPr>
              <w:rFonts w:cs="" w:cstheme="minorBidi"/>
              <w:kern w:val="2"/>
            </w:rPr>
          </w:pPr>
          <w:hyperlink w:anchor="_Toc27407358">
            <w:r>
              <w:rPr>
                <w:webHidden/>
                <w:rStyle w:val="Style18"/>
                <w:rFonts w:eastAsia="等线" w:cs="微软雅黑" w:eastAsiaTheme="minorHAnsi"/>
              </w:rPr>
              <w:t xml:space="preserve">2.5 </w:t>
            </w:r>
            <w:r>
              <w:rPr>
                <w:rStyle w:val="Style18"/>
                <w:rFonts w:cs="微软雅黑"/>
              </w:rPr>
              <w:t>灯光控制说明</w:t>
            </w:r>
            <w:r>
              <w:rPr>
                <w:webHidden/>
              </w:rPr>
              <w:fldChar w:fldCharType="begin"/>
            </w:r>
            <w:r>
              <w:rPr>
                <w:webHidden/>
              </w:rPr>
              <w:instrText>PAGEREF _Toc27407358 \h</w:instrText>
            </w:r>
            <w:r>
              <w:rPr>
                <w:webHidden/>
              </w:rPr>
              <w:fldChar w:fldCharType="separate"/>
            </w:r>
            <w:r>
              <w:rPr>
                <w:rStyle w:val="Style18"/>
                <w:vanish w:val="false"/>
              </w:rPr>
              <w:tab/>
              <w:t>13</w:t>
            </w:r>
            <w:r>
              <w:rPr>
                <w:webHidden/>
              </w:rPr>
              <w:fldChar w:fldCharType="end"/>
            </w:r>
          </w:hyperlink>
        </w:p>
        <w:p>
          <w:pPr>
            <w:pStyle w:val="12"/>
            <w:rPr>
              <w:rFonts w:eastAsia="等线" w:cs="" w:cstheme="minorBidi" w:eastAsiaTheme="minorEastAsia"/>
              <w:color w:val="auto"/>
              <w:kern w:val="2"/>
              <w:sz w:val="21"/>
            </w:rPr>
          </w:pPr>
          <w:hyperlink w:anchor="_Toc27407359">
            <w:r>
              <w:rPr>
                <w:webHidden/>
                <w:rStyle w:val="Style18"/>
                <w:rFonts w:eastAsia="等线" w:cs="Microsoft GothicNeo" w:eastAsiaTheme="minorHAnsi"/>
              </w:rPr>
              <w:t xml:space="preserve">3 </w:t>
            </w:r>
            <w:r>
              <w:rPr>
                <w:rStyle w:val="Style18"/>
                <w:rFonts w:cs="Microsoft GothicNeo" w:eastAsia="等线" w:eastAsiaTheme="minorHAnsi"/>
              </w:rPr>
              <w:t xml:space="preserve">使用与开发 </w:t>
            </w:r>
            <w:r>
              <w:rPr>
                <w:rStyle w:val="Style18"/>
                <w:rFonts w:eastAsia="等线" w:cs="Microsoft GothicNeo" w:eastAsiaTheme="minorHAnsi"/>
              </w:rPr>
              <w:t>Getting Started</w:t>
            </w:r>
            <w:r>
              <w:rPr>
                <w:webHidden/>
              </w:rPr>
              <w:fldChar w:fldCharType="begin"/>
            </w:r>
            <w:r>
              <w:rPr>
                <w:webHidden/>
              </w:rPr>
              <w:instrText>PAGEREF _Toc27407359 \h</w:instrText>
            </w:r>
            <w:r>
              <w:rPr>
                <w:webHidden/>
              </w:rPr>
              <w:fldChar w:fldCharType="separate"/>
            </w:r>
            <w:r>
              <w:rPr>
                <w:rStyle w:val="Style18"/>
                <w:vanish w:val="false"/>
              </w:rPr>
              <w:tab/>
              <w:t>15</w:t>
            </w:r>
            <w:r>
              <w:rPr>
                <w:webHidden/>
              </w:rPr>
              <w:fldChar w:fldCharType="end"/>
            </w:r>
          </w:hyperlink>
        </w:p>
        <w:p>
          <w:pPr>
            <w:pStyle w:val="22"/>
            <w:rPr>
              <w:rFonts w:cs="" w:cstheme="minorBidi"/>
              <w:kern w:val="2"/>
            </w:rPr>
          </w:pPr>
          <w:hyperlink w:anchor="_Toc27407360">
            <w:r>
              <w:rPr>
                <w:webHidden/>
                <w:rStyle w:val="Style18"/>
                <w:rFonts w:eastAsia="等线" w:cs="微软雅黑" w:eastAsiaTheme="minorHAnsi"/>
              </w:rPr>
              <w:t xml:space="preserve">3.1 </w:t>
            </w:r>
            <w:r>
              <w:rPr>
                <w:rStyle w:val="Style18"/>
                <w:rFonts w:cs="微软雅黑"/>
              </w:rPr>
              <w:t>使用与操作</w:t>
            </w:r>
            <w:r>
              <w:rPr>
                <w:webHidden/>
              </w:rPr>
              <w:fldChar w:fldCharType="begin"/>
            </w:r>
            <w:r>
              <w:rPr>
                <w:webHidden/>
              </w:rPr>
              <w:instrText>PAGEREF _Toc27407360 \h</w:instrText>
            </w:r>
            <w:r>
              <w:rPr>
                <w:webHidden/>
              </w:rPr>
              <w:fldChar w:fldCharType="separate"/>
            </w:r>
            <w:r>
              <w:rPr>
                <w:rStyle w:val="Style18"/>
                <w:vanish w:val="false"/>
              </w:rPr>
              <w:tab/>
              <w:t>15</w:t>
            </w:r>
            <w:r>
              <w:rPr>
                <w:webHidden/>
              </w:rPr>
              <w:fldChar w:fldCharType="end"/>
            </w:r>
          </w:hyperlink>
        </w:p>
        <w:p>
          <w:pPr>
            <w:pStyle w:val="22"/>
            <w:rPr>
              <w:rFonts w:cs="" w:cstheme="minorBidi"/>
              <w:kern w:val="2"/>
            </w:rPr>
          </w:pPr>
          <w:hyperlink w:anchor="_Toc27407361">
            <w:r>
              <w:rPr>
                <w:webHidden/>
                <w:rStyle w:val="Style18"/>
                <w:rFonts w:eastAsia="等线" w:cs="微软雅黑" w:eastAsiaTheme="minorHAnsi"/>
              </w:rPr>
              <w:t xml:space="preserve">3.2 </w:t>
            </w:r>
            <w:r>
              <w:rPr>
                <w:rStyle w:val="Style18"/>
                <w:rFonts w:cs="微软雅黑"/>
              </w:rPr>
              <w:t>充电</w:t>
            </w:r>
            <w:r>
              <w:rPr>
                <w:webHidden/>
              </w:rPr>
              <w:fldChar w:fldCharType="begin"/>
            </w:r>
            <w:r>
              <w:rPr>
                <w:webHidden/>
              </w:rPr>
              <w:instrText>PAGEREF _Toc27407361 \h</w:instrText>
            </w:r>
            <w:r>
              <w:rPr>
                <w:webHidden/>
              </w:rPr>
              <w:fldChar w:fldCharType="separate"/>
            </w:r>
            <w:r>
              <w:rPr>
                <w:rStyle w:val="Style18"/>
                <w:vanish w:val="false"/>
              </w:rPr>
              <w:tab/>
              <w:t>16</w:t>
            </w:r>
            <w:r>
              <w:rPr>
                <w:webHidden/>
              </w:rPr>
              <w:fldChar w:fldCharType="end"/>
            </w:r>
          </w:hyperlink>
        </w:p>
        <w:p>
          <w:pPr>
            <w:pStyle w:val="22"/>
            <w:rPr>
              <w:rFonts w:cs="" w:cstheme="minorBidi"/>
              <w:kern w:val="2"/>
            </w:rPr>
          </w:pPr>
          <w:hyperlink w:anchor="_Toc27407362">
            <w:r>
              <w:rPr>
                <w:webHidden/>
                <w:rStyle w:val="Style18"/>
                <w:rFonts w:eastAsia="等线" w:cs="微软雅黑" w:eastAsiaTheme="minorHAnsi"/>
              </w:rPr>
              <w:t xml:space="preserve">3.3 </w:t>
            </w:r>
            <w:r>
              <w:rPr>
                <w:rStyle w:val="Style18"/>
                <w:rFonts w:cs="微软雅黑"/>
              </w:rPr>
              <w:t>开发</w:t>
            </w:r>
            <w:r>
              <w:rPr>
                <w:webHidden/>
              </w:rPr>
              <w:fldChar w:fldCharType="begin"/>
            </w:r>
            <w:r>
              <w:rPr>
                <w:webHidden/>
              </w:rPr>
              <w:instrText>PAGEREF _Toc27407362 \h</w:instrText>
            </w:r>
            <w:r>
              <w:rPr>
                <w:webHidden/>
              </w:rPr>
              <w:fldChar w:fldCharType="separate"/>
            </w:r>
            <w:r>
              <w:rPr>
                <w:rStyle w:val="Style18"/>
                <w:vanish w:val="false"/>
              </w:rPr>
              <w:tab/>
              <w:t>16</w:t>
            </w:r>
            <w:r>
              <w:rPr>
                <w:webHidden/>
              </w:rPr>
              <w:fldChar w:fldCharType="end"/>
            </w:r>
          </w:hyperlink>
        </w:p>
        <w:p>
          <w:pPr>
            <w:pStyle w:val="32"/>
            <w:tabs>
              <w:tab w:val="right" w:pos="8296" w:leader="dot"/>
            </w:tabs>
            <w:rPr>
              <w:rFonts w:cs="" w:cstheme="minorBidi"/>
              <w:kern w:val="2"/>
              <w:sz w:val="21"/>
            </w:rPr>
          </w:pPr>
          <w:hyperlink w:anchor="_Toc27407363">
            <w:r>
              <w:rPr>
                <w:webHidden/>
                <w:rStyle w:val="Style18"/>
                <w:rFonts w:eastAsia="等线" w:cs="微软雅黑" w:eastAsiaTheme="minorHAnsi"/>
              </w:rPr>
              <w:t>3.3.1 CAN</w:t>
            </w:r>
            <w:r>
              <w:rPr>
                <w:rStyle w:val="Style18"/>
                <w:rFonts w:cs="微软雅黑"/>
              </w:rPr>
              <w:t>接口协议</w:t>
            </w:r>
            <w:r>
              <w:rPr>
                <w:webHidden/>
              </w:rPr>
              <w:fldChar w:fldCharType="begin"/>
            </w:r>
            <w:r>
              <w:rPr>
                <w:webHidden/>
              </w:rPr>
              <w:instrText>PAGEREF _Toc27407363 \h</w:instrText>
            </w:r>
            <w:r>
              <w:rPr>
                <w:webHidden/>
              </w:rPr>
              <w:fldChar w:fldCharType="separate"/>
            </w:r>
            <w:r>
              <w:rPr>
                <w:rStyle w:val="Style18"/>
                <w:vanish w:val="false"/>
              </w:rPr>
              <w:tab/>
              <w:t>16</w:t>
            </w:r>
            <w:r>
              <w:rPr>
                <w:webHidden/>
              </w:rPr>
              <w:fldChar w:fldCharType="end"/>
            </w:r>
          </w:hyperlink>
        </w:p>
        <w:p>
          <w:pPr>
            <w:pStyle w:val="32"/>
            <w:tabs>
              <w:tab w:val="right" w:pos="8296" w:leader="dot"/>
            </w:tabs>
            <w:rPr>
              <w:rFonts w:cs="" w:cstheme="minorBidi"/>
              <w:kern w:val="2"/>
              <w:sz w:val="21"/>
            </w:rPr>
          </w:pPr>
          <w:hyperlink w:anchor="_Toc27407364">
            <w:r>
              <w:rPr>
                <w:webHidden/>
                <w:rStyle w:val="Style18"/>
                <w:rFonts w:eastAsia="等线" w:cs="微软雅黑" w:eastAsiaTheme="minorHAnsi"/>
              </w:rPr>
              <w:t>3.3.2 CAN</w:t>
            </w:r>
            <w:r>
              <w:rPr>
                <w:rStyle w:val="Style18"/>
                <w:rFonts w:cs="微软雅黑"/>
              </w:rPr>
              <w:t>线的连接</w:t>
            </w:r>
            <w:r>
              <w:rPr>
                <w:webHidden/>
              </w:rPr>
              <w:fldChar w:fldCharType="begin"/>
            </w:r>
            <w:r>
              <w:rPr>
                <w:webHidden/>
              </w:rPr>
              <w:instrText>PAGEREF _Toc27407364 \h</w:instrText>
            </w:r>
            <w:r>
              <w:rPr>
                <w:webHidden/>
              </w:rPr>
              <w:fldChar w:fldCharType="separate"/>
            </w:r>
            <w:r>
              <w:rPr>
                <w:rStyle w:val="Style18"/>
                <w:vanish w:val="false"/>
              </w:rPr>
              <w:tab/>
              <w:t>25</w:t>
            </w:r>
            <w:r>
              <w:rPr>
                <w:webHidden/>
              </w:rPr>
              <w:fldChar w:fldCharType="end"/>
            </w:r>
          </w:hyperlink>
        </w:p>
        <w:p>
          <w:pPr>
            <w:pStyle w:val="32"/>
            <w:tabs>
              <w:tab w:val="right" w:pos="8296" w:leader="dot"/>
            </w:tabs>
            <w:rPr>
              <w:rFonts w:cs="" w:cstheme="minorBidi"/>
              <w:kern w:val="2"/>
              <w:sz w:val="21"/>
            </w:rPr>
          </w:pPr>
          <w:hyperlink w:anchor="_Toc27407365">
            <w:r>
              <w:rPr>
                <w:webHidden/>
                <w:rStyle w:val="Style18"/>
                <w:rFonts w:eastAsia="等线" w:cs="微软雅黑" w:eastAsiaTheme="minorHAnsi"/>
              </w:rPr>
              <w:t>3.3.3 CAN</w:t>
            </w:r>
            <w:r>
              <w:rPr>
                <w:rStyle w:val="Style18"/>
                <w:rFonts w:cs="微软雅黑"/>
              </w:rPr>
              <w:t>指令控制的实现</w:t>
            </w:r>
            <w:r>
              <w:rPr>
                <w:webHidden/>
              </w:rPr>
              <w:fldChar w:fldCharType="begin"/>
            </w:r>
            <w:r>
              <w:rPr>
                <w:webHidden/>
              </w:rPr>
              <w:instrText>PAGEREF _Toc27407365 \h</w:instrText>
            </w:r>
            <w:r>
              <w:rPr>
                <w:webHidden/>
              </w:rPr>
              <w:fldChar w:fldCharType="separate"/>
            </w:r>
            <w:r>
              <w:rPr>
                <w:rStyle w:val="Style18"/>
                <w:vanish w:val="false"/>
              </w:rPr>
              <w:tab/>
              <w:t>25</w:t>
            </w:r>
            <w:r>
              <w:rPr>
                <w:webHidden/>
              </w:rPr>
              <w:fldChar w:fldCharType="end"/>
            </w:r>
          </w:hyperlink>
        </w:p>
        <w:p>
          <w:pPr>
            <w:pStyle w:val="22"/>
            <w:rPr>
              <w:rFonts w:cs="" w:cstheme="minorBidi"/>
              <w:kern w:val="2"/>
            </w:rPr>
          </w:pPr>
          <w:hyperlink w:anchor="_Toc27407366">
            <w:r>
              <w:rPr>
                <w:webHidden/>
                <w:rStyle w:val="Style18"/>
                <w:rFonts w:eastAsia="等线" w:cs="微软雅黑" w:eastAsiaTheme="minorHAnsi"/>
              </w:rPr>
              <w:t>3.4</w:t>
            </w:r>
            <w:r>
              <w:rPr>
                <w:rStyle w:val="Style18"/>
                <w:rFonts w:cs="微软雅黑"/>
              </w:rPr>
              <w:t>串口通信协议</w:t>
            </w:r>
            <w:r>
              <w:rPr>
                <w:webHidden/>
              </w:rPr>
              <w:fldChar w:fldCharType="begin"/>
            </w:r>
            <w:r>
              <w:rPr>
                <w:webHidden/>
              </w:rPr>
              <w:instrText>PAGEREF _Toc27407366 \h</w:instrText>
            </w:r>
            <w:r>
              <w:rPr>
                <w:webHidden/>
              </w:rPr>
              <w:fldChar w:fldCharType="separate"/>
            </w:r>
            <w:r>
              <w:rPr>
                <w:rStyle w:val="Style18"/>
                <w:vanish w:val="false"/>
              </w:rPr>
              <w:tab/>
              <w:t>25</w:t>
            </w:r>
            <w:r>
              <w:rPr>
                <w:webHidden/>
              </w:rPr>
              <w:fldChar w:fldCharType="end"/>
            </w:r>
          </w:hyperlink>
        </w:p>
        <w:p>
          <w:pPr>
            <w:pStyle w:val="32"/>
            <w:tabs>
              <w:tab w:val="right" w:pos="8296" w:leader="dot"/>
            </w:tabs>
            <w:rPr>
              <w:rFonts w:cs="" w:cstheme="minorBidi"/>
              <w:kern w:val="2"/>
              <w:sz w:val="21"/>
            </w:rPr>
          </w:pPr>
          <w:hyperlink w:anchor="_Toc27407367">
            <w:r>
              <w:rPr>
                <w:webHidden/>
                <w:rStyle w:val="Style18"/>
                <w:rFonts w:eastAsia="等线" w:cs="微软雅黑" w:eastAsiaTheme="minorHAnsi"/>
              </w:rPr>
              <w:t xml:space="preserve">3.4.1 </w:t>
            </w:r>
            <w:r>
              <w:rPr>
                <w:rStyle w:val="Style18"/>
                <w:rFonts w:cs="微软雅黑"/>
              </w:rPr>
              <w:t>串口协议介绍</w:t>
            </w:r>
            <w:r>
              <w:rPr>
                <w:webHidden/>
              </w:rPr>
              <w:fldChar w:fldCharType="begin"/>
            </w:r>
            <w:r>
              <w:rPr>
                <w:webHidden/>
              </w:rPr>
              <w:instrText>PAGEREF _Toc27407367 \h</w:instrText>
            </w:r>
            <w:r>
              <w:rPr>
                <w:webHidden/>
              </w:rPr>
              <w:fldChar w:fldCharType="separate"/>
            </w:r>
            <w:r>
              <w:rPr>
                <w:rStyle w:val="Style18"/>
                <w:vanish w:val="false"/>
              </w:rPr>
              <w:tab/>
              <w:t>25</w:t>
            </w:r>
            <w:r>
              <w:rPr>
                <w:webHidden/>
              </w:rPr>
              <w:fldChar w:fldCharType="end"/>
            </w:r>
          </w:hyperlink>
        </w:p>
        <w:p>
          <w:pPr>
            <w:pStyle w:val="32"/>
            <w:tabs>
              <w:tab w:val="right" w:pos="8296" w:leader="dot"/>
            </w:tabs>
            <w:rPr>
              <w:rFonts w:cs="" w:cstheme="minorBidi"/>
              <w:kern w:val="2"/>
              <w:sz w:val="21"/>
            </w:rPr>
          </w:pPr>
          <w:hyperlink w:anchor="_Toc27407368">
            <w:r>
              <w:rPr>
                <w:webHidden/>
                <w:rStyle w:val="Style18"/>
                <w:rFonts w:eastAsia="等线" w:cs="微软雅黑" w:eastAsiaTheme="minorHAnsi"/>
              </w:rPr>
              <w:t xml:space="preserve">3.4.2 </w:t>
            </w:r>
            <w:r>
              <w:rPr>
                <w:rStyle w:val="Style18"/>
                <w:rFonts w:cs="微软雅黑"/>
              </w:rPr>
              <w:t>串口协议内容</w:t>
            </w:r>
            <w:r>
              <w:rPr>
                <w:webHidden/>
              </w:rPr>
              <w:fldChar w:fldCharType="begin"/>
            </w:r>
            <w:r>
              <w:rPr>
                <w:webHidden/>
              </w:rPr>
              <w:instrText>PAGEREF _Toc27407368 \h</w:instrText>
            </w:r>
            <w:r>
              <w:rPr>
                <w:webHidden/>
              </w:rPr>
              <w:fldChar w:fldCharType="separate"/>
            </w:r>
            <w:r>
              <w:rPr>
                <w:rStyle w:val="Style18"/>
                <w:vanish w:val="false"/>
              </w:rPr>
              <w:tab/>
              <w:t>26</w:t>
            </w:r>
            <w:r>
              <w:rPr>
                <w:webHidden/>
              </w:rPr>
              <w:fldChar w:fldCharType="end"/>
            </w:r>
          </w:hyperlink>
        </w:p>
        <w:p>
          <w:pPr>
            <w:pStyle w:val="32"/>
            <w:tabs>
              <w:tab w:val="right" w:pos="8296" w:leader="dot"/>
            </w:tabs>
            <w:rPr>
              <w:rFonts w:cs="" w:cstheme="minorBidi"/>
              <w:kern w:val="2"/>
              <w:sz w:val="21"/>
            </w:rPr>
          </w:pPr>
          <w:hyperlink w:anchor="_Toc27407369">
            <w:r>
              <w:rPr>
                <w:webHidden/>
                <w:rStyle w:val="Style18"/>
                <w:rFonts w:eastAsia="等线" w:cs="微软雅黑" w:eastAsiaTheme="minorHAnsi"/>
              </w:rPr>
              <w:t xml:space="preserve">3.4.3 </w:t>
            </w:r>
            <w:r>
              <w:rPr>
                <w:rStyle w:val="Style18"/>
                <w:rFonts w:cs="微软雅黑"/>
              </w:rPr>
              <w:t>串口的连接</w:t>
            </w:r>
            <w:r>
              <w:rPr>
                <w:webHidden/>
              </w:rPr>
              <w:fldChar w:fldCharType="begin"/>
            </w:r>
            <w:r>
              <w:rPr>
                <w:webHidden/>
              </w:rPr>
              <w:instrText>PAGEREF _Toc27407369 \h</w:instrText>
            </w:r>
            <w:r>
              <w:rPr>
                <w:webHidden/>
              </w:rPr>
              <w:fldChar w:fldCharType="separate"/>
            </w:r>
            <w:r>
              <w:rPr>
                <w:rStyle w:val="Style18"/>
                <w:vanish w:val="false"/>
              </w:rPr>
              <w:tab/>
              <w:t>32</w:t>
            </w:r>
            <w:r>
              <w:rPr>
                <w:webHidden/>
              </w:rPr>
              <w:fldChar w:fldCharType="end"/>
            </w:r>
          </w:hyperlink>
        </w:p>
        <w:p>
          <w:pPr>
            <w:pStyle w:val="22"/>
            <w:rPr>
              <w:rFonts w:cs="" w:cstheme="minorBidi"/>
              <w:kern w:val="2"/>
            </w:rPr>
          </w:pPr>
          <w:hyperlink w:anchor="_Toc27407370">
            <w:r>
              <w:rPr>
                <w:webHidden/>
                <w:rStyle w:val="Style18"/>
                <w:rFonts w:eastAsia="等线" w:cs="微软雅黑" w:eastAsiaTheme="minorHAnsi"/>
              </w:rPr>
              <w:t>3.5</w:t>
            </w:r>
            <w:r>
              <w:rPr>
                <w:rStyle w:val="Style18"/>
                <w:rFonts w:cs="微软雅黑"/>
              </w:rPr>
              <w:t>固件升级</w:t>
            </w:r>
            <w:r>
              <w:rPr>
                <w:webHidden/>
              </w:rPr>
              <w:fldChar w:fldCharType="begin"/>
            </w:r>
            <w:r>
              <w:rPr>
                <w:webHidden/>
              </w:rPr>
              <w:instrText>PAGEREF _Toc27407370 \h</w:instrText>
            </w:r>
            <w:r>
              <w:rPr>
                <w:webHidden/>
              </w:rPr>
              <w:fldChar w:fldCharType="separate"/>
            </w:r>
            <w:r>
              <w:rPr>
                <w:rStyle w:val="Style18"/>
                <w:vanish w:val="false"/>
              </w:rPr>
              <w:tab/>
              <w:t>32</w:t>
            </w:r>
            <w:r>
              <w:rPr>
                <w:webHidden/>
              </w:rPr>
              <w:fldChar w:fldCharType="end"/>
            </w:r>
          </w:hyperlink>
        </w:p>
        <w:p>
          <w:pPr>
            <w:pStyle w:val="22"/>
            <w:rPr>
              <w:rFonts w:cs="" w:cstheme="minorBidi"/>
              <w:kern w:val="2"/>
            </w:rPr>
          </w:pPr>
          <w:hyperlink w:anchor="_Toc27407371">
            <w:r>
              <w:rPr>
                <w:webHidden/>
                <w:rStyle w:val="Style18"/>
                <w:rFonts w:eastAsia="等线" w:cs="微软雅黑" w:eastAsiaTheme="minorHAnsi"/>
              </w:rPr>
              <w:t xml:space="preserve">3.6 SCOUT SDK </w:t>
            </w:r>
            <w:r>
              <w:rPr>
                <w:rStyle w:val="Style18"/>
                <w:rFonts w:cs="微软雅黑"/>
              </w:rPr>
              <w:t>使用示例</w:t>
            </w:r>
            <w:r>
              <w:rPr>
                <w:webHidden/>
              </w:rPr>
              <w:fldChar w:fldCharType="begin"/>
            </w:r>
            <w:r>
              <w:rPr>
                <w:webHidden/>
              </w:rPr>
              <w:instrText>PAGEREF _Toc27407371 \h</w:instrText>
            </w:r>
            <w:r>
              <w:rPr>
                <w:webHidden/>
              </w:rPr>
              <w:fldChar w:fldCharType="separate"/>
            </w:r>
            <w:r>
              <w:rPr>
                <w:rStyle w:val="Style18"/>
                <w:vanish w:val="false"/>
              </w:rPr>
              <w:tab/>
              <w:t>33</w:t>
            </w:r>
            <w:r>
              <w:rPr>
                <w:webHidden/>
              </w:rPr>
              <w:fldChar w:fldCharType="end"/>
            </w:r>
          </w:hyperlink>
        </w:p>
        <w:p>
          <w:pPr>
            <w:pStyle w:val="22"/>
            <w:rPr>
              <w:rFonts w:cs="" w:cstheme="minorBidi"/>
              <w:kern w:val="2"/>
            </w:rPr>
          </w:pPr>
          <w:hyperlink w:anchor="_Toc27407372">
            <w:r>
              <w:rPr>
                <w:webHidden/>
                <w:rStyle w:val="Style18"/>
                <w:rFonts w:eastAsia="等线" w:cs="微软雅黑" w:eastAsiaTheme="minorHAnsi"/>
              </w:rPr>
              <w:t xml:space="preserve">3.7 SCOUT ROS Package </w:t>
            </w:r>
            <w:r>
              <w:rPr>
                <w:rStyle w:val="Style18"/>
                <w:rFonts w:cs="微软雅黑"/>
              </w:rPr>
              <w:t>使用示例</w:t>
            </w:r>
            <w:r>
              <w:rPr>
                <w:webHidden/>
              </w:rPr>
              <w:fldChar w:fldCharType="begin"/>
            </w:r>
            <w:r>
              <w:rPr>
                <w:webHidden/>
              </w:rPr>
              <w:instrText>PAGEREF _Toc27407372 \h</w:instrText>
            </w:r>
            <w:r>
              <w:rPr>
                <w:webHidden/>
              </w:rPr>
              <w:fldChar w:fldCharType="separate"/>
            </w:r>
            <w:r>
              <w:rPr>
                <w:rStyle w:val="Style18"/>
                <w:vanish w:val="false"/>
              </w:rPr>
              <w:tab/>
              <w:t>34</w:t>
            </w:r>
            <w:r>
              <w:rPr>
                <w:webHidden/>
              </w:rPr>
              <w:fldChar w:fldCharType="end"/>
            </w:r>
          </w:hyperlink>
        </w:p>
        <w:p>
          <w:pPr>
            <w:pStyle w:val="12"/>
            <w:rPr>
              <w:rFonts w:eastAsia="等线" w:cs="" w:cstheme="minorBidi" w:eastAsiaTheme="minorEastAsia"/>
              <w:color w:val="auto"/>
              <w:kern w:val="2"/>
              <w:sz w:val="21"/>
            </w:rPr>
          </w:pPr>
          <w:hyperlink w:anchor="_Toc27407373">
            <w:r>
              <w:rPr>
                <w:webHidden/>
                <w:rStyle w:val="Style18"/>
                <w:rFonts w:eastAsia="等线" w:cs="Microsoft GothicNeo" w:eastAsiaTheme="minorHAnsi"/>
              </w:rPr>
              <w:t xml:space="preserve">4 </w:t>
            </w:r>
            <w:r>
              <w:rPr>
                <w:rStyle w:val="Style18"/>
                <w:rFonts w:cs="Microsoft GothicNeo" w:eastAsia="等线" w:eastAsiaTheme="minorHAnsi"/>
              </w:rPr>
              <w:t xml:space="preserve">注意事项 </w:t>
            </w:r>
            <w:r>
              <w:rPr>
                <w:rStyle w:val="Style18"/>
                <w:rFonts w:eastAsia="等线" w:cs="Microsoft GothicNeo" w:eastAsiaTheme="minorHAnsi"/>
              </w:rPr>
              <w:t>Attention</w:t>
            </w:r>
            <w:r>
              <w:rPr>
                <w:webHidden/>
              </w:rPr>
              <w:fldChar w:fldCharType="begin"/>
            </w:r>
            <w:r>
              <w:rPr>
                <w:webHidden/>
              </w:rPr>
              <w:instrText>PAGEREF _Toc27407373 \h</w:instrText>
            </w:r>
            <w:r>
              <w:rPr>
                <w:webHidden/>
              </w:rPr>
              <w:fldChar w:fldCharType="separate"/>
            </w:r>
            <w:r>
              <w:rPr>
                <w:rStyle w:val="Style18"/>
                <w:vanish w:val="false"/>
              </w:rPr>
              <w:tab/>
              <w:t>36</w:t>
            </w:r>
            <w:r>
              <w:rPr>
                <w:webHidden/>
              </w:rPr>
              <w:fldChar w:fldCharType="end"/>
            </w:r>
          </w:hyperlink>
        </w:p>
        <w:p>
          <w:pPr>
            <w:pStyle w:val="22"/>
            <w:rPr>
              <w:rFonts w:cs="" w:cstheme="minorBidi"/>
              <w:kern w:val="2"/>
            </w:rPr>
          </w:pPr>
          <w:hyperlink w:anchor="_Toc27407374">
            <w:r>
              <w:rPr>
                <w:webHidden/>
                <w:rStyle w:val="Style18"/>
                <w:rFonts w:eastAsia="等线" w:cs="微软雅黑" w:eastAsiaTheme="minorHAnsi"/>
              </w:rPr>
              <w:t xml:space="preserve">4.1 </w:t>
            </w:r>
            <w:r>
              <w:rPr>
                <w:rStyle w:val="Style18"/>
                <w:rFonts w:cs="微软雅黑"/>
              </w:rPr>
              <w:t>电池注意事项</w:t>
            </w:r>
            <w:r>
              <w:rPr>
                <w:webHidden/>
              </w:rPr>
              <w:fldChar w:fldCharType="begin"/>
            </w:r>
            <w:r>
              <w:rPr>
                <w:webHidden/>
              </w:rPr>
              <w:instrText>PAGEREF _Toc27407374 \h</w:instrText>
            </w:r>
            <w:r>
              <w:rPr>
                <w:webHidden/>
              </w:rPr>
              <w:fldChar w:fldCharType="separate"/>
            </w:r>
            <w:r>
              <w:rPr>
                <w:rStyle w:val="Style18"/>
                <w:vanish w:val="false"/>
              </w:rPr>
              <w:tab/>
              <w:t>36</w:t>
            </w:r>
            <w:r>
              <w:rPr>
                <w:webHidden/>
              </w:rPr>
              <w:fldChar w:fldCharType="end"/>
            </w:r>
          </w:hyperlink>
        </w:p>
        <w:p>
          <w:pPr>
            <w:pStyle w:val="22"/>
            <w:rPr>
              <w:rFonts w:cs="" w:cstheme="minorBidi"/>
              <w:kern w:val="2"/>
            </w:rPr>
          </w:pPr>
          <w:hyperlink w:anchor="_Toc27407375">
            <w:r>
              <w:rPr>
                <w:webHidden/>
                <w:rStyle w:val="Style18"/>
                <w:rFonts w:eastAsia="等线" w:cs="微软雅黑" w:eastAsiaTheme="minorHAnsi"/>
              </w:rPr>
              <w:t xml:space="preserve">4.2 </w:t>
            </w:r>
            <w:r>
              <w:rPr>
                <w:rStyle w:val="Style18"/>
                <w:rFonts w:cs="微软雅黑"/>
              </w:rPr>
              <w:t>使用环境注意事项</w:t>
            </w:r>
            <w:r>
              <w:rPr>
                <w:webHidden/>
              </w:rPr>
              <w:fldChar w:fldCharType="begin"/>
            </w:r>
            <w:r>
              <w:rPr>
                <w:webHidden/>
              </w:rPr>
              <w:instrText>PAGEREF _Toc27407375 \h</w:instrText>
            </w:r>
            <w:r>
              <w:rPr>
                <w:webHidden/>
              </w:rPr>
              <w:fldChar w:fldCharType="separate"/>
            </w:r>
            <w:r>
              <w:rPr>
                <w:rStyle w:val="Style18"/>
                <w:vanish w:val="false"/>
              </w:rPr>
              <w:tab/>
              <w:t>36</w:t>
            </w:r>
            <w:r>
              <w:rPr>
                <w:webHidden/>
              </w:rPr>
              <w:fldChar w:fldCharType="end"/>
            </w:r>
          </w:hyperlink>
        </w:p>
        <w:p>
          <w:pPr>
            <w:pStyle w:val="22"/>
            <w:rPr>
              <w:rFonts w:cs="" w:cstheme="minorBidi"/>
              <w:kern w:val="2"/>
            </w:rPr>
          </w:pPr>
          <w:hyperlink w:anchor="_Toc27407376">
            <w:r>
              <w:rPr>
                <w:webHidden/>
                <w:rStyle w:val="Style18"/>
                <w:rFonts w:eastAsia="等线" w:cs="微软雅黑" w:eastAsiaTheme="minorHAnsi"/>
              </w:rPr>
              <w:t xml:space="preserve">4.3 </w:t>
            </w:r>
            <w:r>
              <w:rPr>
                <w:rStyle w:val="Style18"/>
                <w:rFonts w:cs="微软雅黑"/>
              </w:rPr>
              <w:t>电气外部扩展注意事项</w:t>
            </w:r>
            <w:r>
              <w:rPr>
                <w:webHidden/>
              </w:rPr>
              <w:fldChar w:fldCharType="begin"/>
            </w:r>
            <w:r>
              <w:rPr>
                <w:webHidden/>
              </w:rPr>
              <w:instrText>PAGEREF _Toc27407376 \h</w:instrText>
            </w:r>
            <w:r>
              <w:rPr>
                <w:webHidden/>
              </w:rPr>
              <w:fldChar w:fldCharType="separate"/>
            </w:r>
            <w:r>
              <w:rPr>
                <w:rStyle w:val="Style18"/>
                <w:vanish w:val="false"/>
              </w:rPr>
              <w:tab/>
              <w:t>37</w:t>
            </w:r>
            <w:r>
              <w:rPr>
                <w:webHidden/>
              </w:rPr>
              <w:fldChar w:fldCharType="end"/>
            </w:r>
          </w:hyperlink>
        </w:p>
        <w:p>
          <w:pPr>
            <w:pStyle w:val="22"/>
            <w:rPr>
              <w:rFonts w:cs="" w:cstheme="minorBidi"/>
              <w:kern w:val="2"/>
            </w:rPr>
          </w:pPr>
          <w:hyperlink w:anchor="_Toc27407377">
            <w:r>
              <w:rPr>
                <w:webHidden/>
                <w:rStyle w:val="Style18"/>
                <w:rFonts w:eastAsia="等线" w:cs="微软雅黑" w:eastAsiaTheme="minorHAnsi"/>
              </w:rPr>
              <w:t xml:space="preserve">4.4 </w:t>
            </w:r>
            <w:r>
              <w:rPr>
                <w:rStyle w:val="Style18"/>
                <w:rFonts w:cs="微软雅黑"/>
              </w:rPr>
              <w:t>机械负载注意事项</w:t>
            </w:r>
            <w:r>
              <w:rPr>
                <w:webHidden/>
              </w:rPr>
              <w:fldChar w:fldCharType="begin"/>
            </w:r>
            <w:r>
              <w:rPr>
                <w:webHidden/>
              </w:rPr>
              <w:instrText>PAGEREF _Toc27407377 \h</w:instrText>
            </w:r>
            <w:r>
              <w:rPr>
                <w:webHidden/>
              </w:rPr>
              <w:fldChar w:fldCharType="separate"/>
            </w:r>
            <w:r>
              <w:rPr>
                <w:rStyle w:val="Style18"/>
                <w:vanish w:val="false"/>
              </w:rPr>
              <w:tab/>
              <w:t>37</w:t>
            </w:r>
            <w:r>
              <w:rPr>
                <w:webHidden/>
              </w:rPr>
              <w:fldChar w:fldCharType="end"/>
            </w:r>
          </w:hyperlink>
        </w:p>
        <w:p>
          <w:pPr>
            <w:pStyle w:val="22"/>
            <w:rPr>
              <w:rFonts w:cs="" w:cstheme="minorBidi"/>
              <w:kern w:val="2"/>
            </w:rPr>
          </w:pPr>
          <w:hyperlink w:anchor="_Toc27407378">
            <w:r>
              <w:rPr>
                <w:webHidden/>
                <w:rStyle w:val="Style18"/>
                <w:rFonts w:eastAsia="等线" w:cs="微软雅黑" w:eastAsiaTheme="minorHAnsi"/>
              </w:rPr>
              <w:t>4.5</w:t>
            </w:r>
            <w:r>
              <w:rPr>
                <w:rStyle w:val="Style18"/>
                <w:rFonts w:cs="微软雅黑"/>
              </w:rPr>
              <w:t>其他注意事项</w:t>
            </w:r>
            <w:r>
              <w:rPr>
                <w:webHidden/>
              </w:rPr>
              <w:fldChar w:fldCharType="begin"/>
            </w:r>
            <w:r>
              <w:rPr>
                <w:webHidden/>
              </w:rPr>
              <w:instrText>PAGEREF _Toc27407378 \h</w:instrText>
            </w:r>
            <w:r>
              <w:rPr>
                <w:webHidden/>
              </w:rPr>
              <w:fldChar w:fldCharType="separate"/>
            </w:r>
            <w:r>
              <w:rPr>
                <w:rStyle w:val="Style18"/>
                <w:vanish w:val="false"/>
              </w:rPr>
              <w:tab/>
              <w:t>37</w:t>
            </w:r>
            <w:r>
              <w:rPr>
                <w:webHidden/>
              </w:rPr>
              <w:fldChar w:fldCharType="end"/>
            </w:r>
          </w:hyperlink>
        </w:p>
        <w:p>
          <w:pPr>
            <w:pStyle w:val="22"/>
            <w:rPr>
              <w:rFonts w:cs="" w:cstheme="minorBidi"/>
              <w:kern w:val="2"/>
            </w:rPr>
          </w:pPr>
          <w:hyperlink w:anchor="_Toc27407379">
            <w:r>
              <w:rPr>
                <w:webHidden/>
                <w:rStyle w:val="Style18"/>
                <w:rFonts w:eastAsia="等线" w:eastAsiaTheme="minorHAnsi"/>
              </w:rPr>
              <w:t xml:space="preserve">4.6 </w:t>
            </w:r>
            <w:r>
              <w:rPr>
                <w:rStyle w:val="Style18"/>
                <w:rFonts w:eastAsiaTheme="minorHAnsi"/>
              </w:rPr>
              <w:t>安全注意事项</w:t>
            </w:r>
            <w:r>
              <w:rPr>
                <w:webHidden/>
              </w:rPr>
              <w:fldChar w:fldCharType="begin"/>
            </w:r>
            <w:r>
              <w:rPr>
                <w:webHidden/>
              </w:rPr>
              <w:instrText>PAGEREF _Toc27407379 \h</w:instrText>
            </w:r>
            <w:r>
              <w:rPr>
                <w:webHidden/>
              </w:rPr>
              <w:fldChar w:fldCharType="separate"/>
            </w:r>
            <w:r>
              <w:rPr>
                <w:rStyle w:val="Style18"/>
                <w:vanish w:val="false"/>
              </w:rPr>
              <w:tab/>
              <w:t>37</w:t>
            </w:r>
            <w:r>
              <w:rPr>
                <w:webHidden/>
              </w:rPr>
              <w:fldChar w:fldCharType="end"/>
            </w:r>
          </w:hyperlink>
        </w:p>
        <w:p>
          <w:pPr>
            <w:pStyle w:val="12"/>
            <w:rPr>
              <w:rFonts w:eastAsia="等线" w:cs="" w:cstheme="minorBidi" w:eastAsiaTheme="minorEastAsia"/>
              <w:color w:val="auto"/>
              <w:kern w:val="2"/>
              <w:sz w:val="21"/>
            </w:rPr>
          </w:pPr>
          <w:hyperlink w:anchor="_Toc27407380">
            <w:r>
              <w:rPr>
                <w:webHidden/>
                <w:rStyle w:val="Style18"/>
                <w:rFonts w:eastAsia="等线" w:cs="Microsoft GothicNeo" w:eastAsiaTheme="minorHAnsi"/>
              </w:rPr>
              <w:t>5</w:t>
            </w:r>
            <w:r>
              <w:rPr>
                <w:rStyle w:val="Style18"/>
                <w:rFonts w:cs="Microsoft GothicNeo" w:eastAsia="等线" w:eastAsiaTheme="minorHAnsi"/>
              </w:rPr>
              <w:t xml:space="preserve">常见问题与解决 </w:t>
            </w:r>
            <w:r>
              <w:rPr>
                <w:rStyle w:val="Style18"/>
                <w:rFonts w:eastAsia="等线" w:cs="Microsoft GothicNeo" w:eastAsiaTheme="minorHAnsi"/>
              </w:rPr>
              <w:t>Q&amp;A</w:t>
            </w:r>
            <w:r>
              <w:rPr>
                <w:webHidden/>
              </w:rPr>
              <w:fldChar w:fldCharType="begin"/>
            </w:r>
            <w:r>
              <w:rPr>
                <w:webHidden/>
              </w:rPr>
              <w:instrText>PAGEREF _Toc27407380 \h</w:instrText>
            </w:r>
            <w:r>
              <w:rPr>
                <w:webHidden/>
              </w:rPr>
              <w:fldChar w:fldCharType="separate"/>
            </w:r>
            <w:r>
              <w:rPr>
                <w:rStyle w:val="Style18"/>
                <w:vanish w:val="false"/>
              </w:rPr>
              <w:tab/>
              <w:t>38</w:t>
            </w:r>
            <w:r>
              <w:rPr>
                <w:webHidden/>
              </w:rPr>
              <w:fldChar w:fldCharType="end"/>
            </w:r>
          </w:hyperlink>
        </w:p>
        <w:p>
          <w:pPr>
            <w:pStyle w:val="12"/>
            <w:rPr>
              <w:rFonts w:eastAsia="等线" w:cs="" w:cstheme="minorBidi" w:eastAsiaTheme="minorEastAsia"/>
              <w:color w:val="auto"/>
              <w:kern w:val="2"/>
              <w:sz w:val="21"/>
            </w:rPr>
          </w:pPr>
          <w:hyperlink w:anchor="_Toc27407381">
            <w:r>
              <w:rPr>
                <w:webHidden/>
                <w:rStyle w:val="Style18"/>
                <w:rFonts w:eastAsia="等线" w:cs="Microsoft GothicNeo" w:eastAsiaTheme="minorHAnsi"/>
              </w:rPr>
              <w:t xml:space="preserve">6 </w:t>
            </w:r>
            <w:r>
              <w:rPr>
                <w:rStyle w:val="Style18"/>
                <w:rFonts w:cs="Microsoft GothicNeo" w:eastAsia="等线" w:eastAsiaTheme="minorHAnsi"/>
              </w:rPr>
              <w:t xml:space="preserve">产品尺寸 </w:t>
            </w:r>
            <w:r>
              <w:rPr>
                <w:rStyle w:val="Style18"/>
                <w:rFonts w:eastAsia="等线" w:cs="Microsoft GothicNeo" w:eastAsiaTheme="minorHAnsi"/>
              </w:rPr>
              <w:t>Product Dimensions</w:t>
            </w:r>
            <w:r>
              <w:rPr>
                <w:webHidden/>
              </w:rPr>
              <w:fldChar w:fldCharType="begin"/>
            </w:r>
            <w:r>
              <w:rPr>
                <w:webHidden/>
              </w:rPr>
              <w:instrText>PAGEREF _Toc27407381 \h</w:instrText>
            </w:r>
            <w:r>
              <w:rPr>
                <w:webHidden/>
              </w:rPr>
              <w:fldChar w:fldCharType="separate"/>
            </w:r>
            <w:r>
              <w:rPr>
                <w:rStyle w:val="Style18"/>
                <w:vanish w:val="false"/>
              </w:rPr>
              <w:tab/>
              <w:t>39</w:t>
            </w:r>
            <w:r>
              <w:rPr>
                <w:webHidden/>
              </w:rPr>
              <w:fldChar w:fldCharType="end"/>
            </w:r>
          </w:hyperlink>
        </w:p>
        <w:p>
          <w:pPr>
            <w:pStyle w:val="22"/>
            <w:rPr>
              <w:rFonts w:cs="" w:cstheme="minorBidi"/>
              <w:kern w:val="2"/>
            </w:rPr>
          </w:pPr>
          <w:hyperlink w:anchor="_Toc27407382">
            <w:r>
              <w:rPr>
                <w:webHidden/>
                <w:rStyle w:val="Style18"/>
                <w:rFonts w:eastAsia="等线" w:cs="微软雅黑" w:eastAsiaTheme="minorHAnsi"/>
              </w:rPr>
              <w:t xml:space="preserve">6.1 </w:t>
            </w:r>
            <w:r>
              <w:rPr>
                <w:rStyle w:val="Style18"/>
                <w:rFonts w:cs="微软雅黑"/>
              </w:rPr>
              <w:t>产品外形尺寸说明图</w:t>
            </w:r>
            <w:r>
              <w:rPr>
                <w:webHidden/>
              </w:rPr>
              <w:fldChar w:fldCharType="begin"/>
            </w:r>
            <w:r>
              <w:rPr>
                <w:webHidden/>
              </w:rPr>
              <w:instrText>PAGEREF _Toc27407382 \h</w:instrText>
            </w:r>
            <w:r>
              <w:rPr>
                <w:webHidden/>
              </w:rPr>
              <w:fldChar w:fldCharType="separate"/>
            </w:r>
            <w:r>
              <w:rPr>
                <w:rStyle w:val="Style18"/>
                <w:vanish w:val="false"/>
              </w:rPr>
              <w:tab/>
              <w:t>39</w:t>
            </w:r>
            <w:r>
              <w:rPr>
                <w:webHidden/>
              </w:rPr>
              <w:fldChar w:fldCharType="end"/>
            </w:r>
          </w:hyperlink>
        </w:p>
        <w:p>
          <w:pPr>
            <w:pStyle w:val="22"/>
            <w:rPr>
              <w:rFonts w:cs="" w:cstheme="minorBidi"/>
              <w:kern w:val="2"/>
            </w:rPr>
          </w:pPr>
          <w:hyperlink w:anchor="_Toc27407383">
            <w:r>
              <w:rPr>
                <w:webHidden/>
                <w:rStyle w:val="Style18"/>
                <w:rFonts w:eastAsia="等线" w:cs="微软雅黑" w:eastAsiaTheme="minorHAnsi"/>
              </w:rPr>
              <w:t xml:space="preserve">6.2 </w:t>
            </w:r>
            <w:r>
              <w:rPr>
                <w:rStyle w:val="Style18"/>
                <w:rFonts w:cs="微软雅黑"/>
              </w:rPr>
              <w:t>顶部扩张支架尺寸说明图</w:t>
            </w:r>
            <w:r>
              <w:rPr>
                <w:webHidden/>
              </w:rPr>
              <w:fldChar w:fldCharType="begin"/>
            </w:r>
            <w:r>
              <w:rPr>
                <w:webHidden/>
              </w:rPr>
              <w:instrText>PAGEREF _Toc27407383 \h</w:instrText>
            </w:r>
            <w:r>
              <w:rPr>
                <w:webHidden/>
              </w:rPr>
              <w:fldChar w:fldCharType="separate"/>
            </w:r>
            <w:r>
              <w:rPr>
                <w:rStyle w:val="Style18"/>
                <w:vanish w:val="false"/>
              </w:rPr>
              <w:tab/>
              <w:t>40</w:t>
            </w:r>
            <w:r>
              <w:rPr>
                <w:webHidden/>
              </w:rPr>
              <w:fldChar w:fldCharType="end"/>
            </w:r>
          </w:hyperlink>
        </w:p>
        <w:p>
          <w:pPr>
            <w:pStyle w:val="Normal"/>
            <w:rPr/>
          </w:pPr>
          <w:r>
            <w:rPr/>
          </w:r>
          <w:r>
            <w:rPr/>
            <w:fldChar w:fldCharType="end"/>
          </w:r>
        </w:p>
      </w:sdtContent>
    </w:sdt>
    <w:p>
      <w:pPr>
        <w:pStyle w:val="Normal"/>
        <w:rPr>
          <w:rFonts w:ascii="Microsoft GothicNeo" w:hAnsi="Microsoft GothicNeo" w:eastAsia="Microsoft GothicNeo" w:cs="Microsoft GothicNeo"/>
          <w:b/>
          <w:b/>
          <w:color w:val="C00000"/>
          <w:sz w:val="36"/>
        </w:rPr>
      </w:pPr>
      <w:r>
        <w:rPr>
          <w:rFonts w:eastAsia="Microsoft GothicNeo" w:cs="Microsoft GothicNeo" w:ascii="Microsoft GothicNeo" w:hAnsi="Microsoft GothicNeo"/>
          <w:b/>
          <w:color w:val="C00000"/>
          <w:sz w:val="36"/>
        </w:rPr>
      </w:r>
      <w:r>
        <w:br w:type="page"/>
      </w:r>
    </w:p>
    <w:p>
      <w:pPr>
        <w:pStyle w:val="1"/>
        <w:rPr>
          <w:rFonts w:ascii="等线" w:hAnsi="等线" w:cs="Microsoft GothicNeo" w:asciiTheme="minorEastAsia" w:hAnsiTheme="minorEastAsia"/>
          <w:b w:val="false"/>
          <w:b w:val="false"/>
          <w:color w:val="C00000"/>
          <w:sz w:val="36"/>
        </w:rPr>
      </w:pPr>
      <w:bookmarkStart w:id="0" w:name="_Toc27407340"/>
      <w:r>
        <w:rPr>
          <w:rFonts w:cs="Microsoft GothicNeo"/>
          <w:b w:val="false"/>
          <w:color w:val="C00000"/>
          <w:sz w:val="36"/>
        </w:rPr>
        <w:t>0</w:t>
      </w:r>
      <w:r>
        <w:rPr>
          <w:rFonts w:eastAsia="Microsoft GothicNeo" w:cs="Microsoft GothicNeo" w:ascii="Microsoft GothicNeo" w:hAnsi="Microsoft GothicNeo"/>
          <w:b w:val="false"/>
          <w:color w:val="C00000"/>
          <w:sz w:val="36"/>
        </w:rPr>
        <w:t xml:space="preserve"> </w:t>
      </w:r>
      <w:r>
        <w:rPr>
          <w:rFonts w:ascii="等线" w:hAnsi="等线" w:cs="Microsoft GothicNeo" w:asciiTheme="minorEastAsia" w:hAnsiTheme="minorEastAsia"/>
          <w:b w:val="false"/>
          <w:color w:val="C00000"/>
          <w:sz w:val="36"/>
        </w:rPr>
        <w:t xml:space="preserve">重要安全信息 </w:t>
      </w:r>
      <w:r>
        <w:rPr>
          <w:rFonts w:cs="Microsoft GothicNeo"/>
          <w:b w:val="false"/>
          <w:color w:val="C00000"/>
          <w:sz w:val="36"/>
        </w:rPr>
        <w:t>Safety Information</w:t>
      </w:r>
      <w:bookmarkEnd w:id="0"/>
    </w:p>
    <w:p>
      <w:pPr>
        <w:pStyle w:val="2"/>
        <w:spacing w:lineRule="exact" w:line="440" w:before="156" w:after="156"/>
        <w:rPr>
          <w:rFonts w:ascii="等线" w:hAnsi="等线" w:eastAsia="等线" w:cs="微软雅黑" w:asciiTheme="minorHAnsi" w:eastAsiaTheme="minorHAnsi" w:hAnsiTheme="minorHAnsi"/>
          <w:color w:val="000000" w:themeColor="text1"/>
          <w:sz w:val="30"/>
          <w:szCs w:val="30"/>
        </w:rPr>
      </w:pPr>
      <w:bookmarkStart w:id="1" w:name="_Toc27407341"/>
      <w:r>
        <w:rPr>
          <w:rFonts w:eastAsia="等线" w:cs="微软雅黑" w:ascii="等线" w:hAnsi="等线" w:asciiTheme="minorHAnsi" w:eastAsiaTheme="minorHAnsi" w:hAnsiTheme="minorHAnsi"/>
          <w:color w:val="000000" w:themeColor="text1"/>
          <w:sz w:val="30"/>
          <w:szCs w:val="30"/>
        </w:rPr>
        <w:t xml:space="preserve">1 </w:t>
      </w:r>
      <w:r>
        <w:rPr>
          <w:rFonts w:ascii="等线" w:hAnsi="等线" w:cs="微软雅黑" w:asciiTheme="minorHAnsi" w:hAnsiTheme="minorHAnsi"/>
          <w:color w:val="000000" w:themeColor="text1"/>
          <w:sz w:val="30"/>
          <w:szCs w:val="30"/>
        </w:rPr>
        <w:t>环境</w:t>
      </w:r>
      <w:bookmarkEnd w:id="1"/>
    </w:p>
    <w:p>
      <w:pPr>
        <w:pStyle w:val="ListParagraph"/>
        <w:numPr>
          <w:ilvl w:val="0"/>
          <w:numId w:val="18"/>
        </w:numPr>
        <w:spacing w:lineRule="exact" w:line="440"/>
        <w:rPr>
          <w:sz w:val="24"/>
          <w:szCs w:val="28"/>
        </w:rPr>
      </w:pPr>
      <w:r>
        <w:rPr>
          <w:sz w:val="24"/>
          <w:szCs w:val="28"/>
        </w:rPr>
        <w:t>首次使用，请先</w:t>
      </w:r>
      <w:r>
        <w:rPr>
          <w:b/>
          <w:bCs/>
          <w:sz w:val="24"/>
          <w:szCs w:val="28"/>
        </w:rPr>
        <w:t>仔细阅读本手册</w:t>
      </w:r>
      <w:r>
        <w:rPr>
          <w:sz w:val="24"/>
          <w:szCs w:val="28"/>
        </w:rPr>
        <w:t>，</w:t>
      </w:r>
      <w:r>
        <w:rPr>
          <w:b/>
          <w:bCs/>
          <w:sz w:val="24"/>
          <w:szCs w:val="28"/>
        </w:rPr>
        <w:t>了解基本操作内容与操作规范</w:t>
      </w:r>
      <w:r>
        <w:rPr>
          <w:sz w:val="24"/>
          <w:szCs w:val="28"/>
        </w:rPr>
        <w:t>。</w:t>
      </w:r>
    </w:p>
    <w:p>
      <w:pPr>
        <w:pStyle w:val="ListParagraph"/>
        <w:numPr>
          <w:ilvl w:val="0"/>
          <w:numId w:val="18"/>
        </w:numPr>
        <w:spacing w:lineRule="exact" w:line="440"/>
        <w:rPr>
          <w:sz w:val="24"/>
          <w:szCs w:val="28"/>
        </w:rPr>
      </w:pPr>
      <w:r>
        <w:rPr>
          <w:sz w:val="24"/>
          <w:szCs w:val="28"/>
        </w:rPr>
        <w:t>遥控操作，选择相对空旷区域使用，</w:t>
      </w:r>
      <w:r>
        <w:rPr>
          <w:b/>
          <w:bCs/>
          <w:sz w:val="24"/>
          <w:szCs w:val="28"/>
        </w:rPr>
        <w:t>车上本身是不带任何自动避障传感器</w:t>
      </w:r>
      <w:r>
        <w:rPr>
          <w:sz w:val="24"/>
          <w:szCs w:val="28"/>
        </w:rPr>
        <w:t>。</w:t>
      </w:r>
    </w:p>
    <w:p>
      <w:pPr>
        <w:pStyle w:val="ListParagraph"/>
        <w:numPr>
          <w:ilvl w:val="0"/>
          <w:numId w:val="18"/>
        </w:numPr>
        <w:spacing w:lineRule="exact" w:line="440"/>
        <w:rPr>
          <w:sz w:val="24"/>
          <w:szCs w:val="28"/>
        </w:rPr>
      </w:pPr>
      <w:r>
        <w:rPr>
          <w:sz w:val="24"/>
          <w:szCs w:val="28"/>
        </w:rPr>
        <w:t>在</w:t>
      </w:r>
      <w:r>
        <w:rPr>
          <w:b/>
          <w:bCs/>
          <w:sz w:val="24"/>
          <w:szCs w:val="28"/>
        </w:rPr>
        <w:t>-20℃~45℃</w:t>
      </w:r>
      <w:r>
        <w:rPr>
          <w:sz w:val="24"/>
          <w:szCs w:val="28"/>
        </w:rPr>
        <w:t>的环境温度中使用。</w:t>
      </w:r>
    </w:p>
    <w:p>
      <w:pPr>
        <w:pStyle w:val="ListParagraph"/>
        <w:numPr>
          <w:ilvl w:val="0"/>
          <w:numId w:val="18"/>
        </w:numPr>
        <w:spacing w:lineRule="exact" w:line="440"/>
        <w:rPr>
          <w:sz w:val="24"/>
          <w:szCs w:val="28"/>
        </w:rPr>
      </w:pPr>
      <w:r>
        <w:rPr>
          <w:sz w:val="24"/>
          <w:szCs w:val="28"/>
        </w:rPr>
        <w:t>如果车辆非单独定制</w:t>
      </w:r>
      <w:r>
        <w:rPr>
          <w:sz w:val="24"/>
          <w:szCs w:val="28"/>
        </w:rPr>
        <w:t>IP</w:t>
      </w:r>
      <w:r>
        <w:rPr>
          <w:sz w:val="24"/>
          <w:szCs w:val="28"/>
        </w:rPr>
        <w:t>防护等级，</w:t>
      </w:r>
      <w:r>
        <w:rPr>
          <w:b/>
          <w:bCs/>
          <w:sz w:val="24"/>
          <w:szCs w:val="28"/>
        </w:rPr>
        <w:t>车辆防水、防尘能力为</w:t>
      </w:r>
      <w:r>
        <w:rPr>
          <w:b/>
          <w:bCs/>
          <w:sz w:val="24"/>
          <w:szCs w:val="28"/>
        </w:rPr>
        <w:t>IP22</w:t>
      </w:r>
      <w:r>
        <w:rPr>
          <w:sz w:val="24"/>
          <w:szCs w:val="28"/>
        </w:rPr>
        <w:t>。</w:t>
      </w:r>
    </w:p>
    <w:p>
      <w:pPr>
        <w:pStyle w:val="2"/>
        <w:spacing w:lineRule="exact" w:line="440" w:before="156" w:after="156"/>
        <w:rPr>
          <w:rFonts w:ascii="等线" w:hAnsi="等线" w:eastAsia="等线" w:cs="微软雅黑" w:asciiTheme="minorHAnsi" w:eastAsiaTheme="minorHAnsi" w:hAnsiTheme="minorHAnsi"/>
          <w:color w:val="000000" w:themeColor="text1"/>
          <w:sz w:val="30"/>
          <w:szCs w:val="30"/>
        </w:rPr>
      </w:pPr>
      <w:bookmarkStart w:id="2" w:name="_Toc27407342"/>
      <w:r>
        <w:rPr>
          <w:rFonts w:eastAsia="等线" w:cs="微软雅黑" w:ascii="等线" w:hAnsi="等线" w:asciiTheme="minorHAnsi" w:eastAsiaTheme="minorHAnsi" w:hAnsiTheme="minorHAnsi"/>
          <w:color w:val="000000" w:themeColor="text1"/>
          <w:sz w:val="30"/>
          <w:szCs w:val="30"/>
        </w:rPr>
        <w:t xml:space="preserve">2 </w:t>
      </w:r>
      <w:r>
        <w:rPr>
          <w:rFonts w:ascii="等线" w:hAnsi="等线" w:cs="微软雅黑" w:asciiTheme="minorHAnsi" w:hAnsiTheme="minorHAnsi"/>
          <w:color w:val="000000" w:themeColor="text1"/>
          <w:sz w:val="30"/>
          <w:szCs w:val="30"/>
        </w:rPr>
        <w:t>检查</w:t>
      </w:r>
      <w:bookmarkEnd w:id="2"/>
    </w:p>
    <w:p>
      <w:pPr>
        <w:pStyle w:val="ListParagraph"/>
        <w:numPr>
          <w:ilvl w:val="0"/>
          <w:numId w:val="19"/>
        </w:numPr>
        <w:spacing w:lineRule="exact" w:line="440"/>
        <w:rPr>
          <w:sz w:val="24"/>
          <w:szCs w:val="28"/>
        </w:rPr>
      </w:pPr>
      <w:r>
        <w:rPr>
          <w:sz w:val="24"/>
          <w:szCs w:val="28"/>
        </w:rPr>
        <w:t>确保各设备的</w:t>
      </w:r>
      <w:r>
        <w:rPr>
          <w:b/>
          <w:bCs/>
          <w:sz w:val="24"/>
          <w:szCs w:val="28"/>
        </w:rPr>
        <w:t>电量充足</w:t>
      </w:r>
      <w:r>
        <w:rPr>
          <w:sz w:val="24"/>
          <w:szCs w:val="28"/>
        </w:rPr>
        <w:t>。</w:t>
      </w:r>
    </w:p>
    <w:p>
      <w:pPr>
        <w:pStyle w:val="ListParagraph"/>
        <w:numPr>
          <w:ilvl w:val="0"/>
          <w:numId w:val="19"/>
        </w:numPr>
        <w:spacing w:lineRule="exact" w:line="440"/>
        <w:rPr>
          <w:sz w:val="24"/>
          <w:szCs w:val="28"/>
        </w:rPr>
      </w:pPr>
      <w:r>
        <w:rPr>
          <w:sz w:val="24"/>
          <w:szCs w:val="28"/>
        </w:rPr>
        <w:t>确保</w:t>
      </w:r>
      <w:r>
        <w:rPr>
          <w:b/>
          <w:bCs/>
          <w:sz w:val="24"/>
          <w:szCs w:val="28"/>
        </w:rPr>
        <w:t>车辆无明显异常</w:t>
      </w:r>
      <w:r>
        <w:rPr>
          <w:sz w:val="24"/>
          <w:szCs w:val="28"/>
        </w:rPr>
        <w:t>。</w:t>
      </w:r>
    </w:p>
    <w:p>
      <w:pPr>
        <w:pStyle w:val="ListParagraph"/>
        <w:numPr>
          <w:ilvl w:val="0"/>
          <w:numId w:val="19"/>
        </w:numPr>
        <w:spacing w:lineRule="exact" w:line="440"/>
        <w:rPr>
          <w:sz w:val="24"/>
          <w:szCs w:val="28"/>
        </w:rPr>
      </w:pPr>
      <w:r>
        <w:rPr>
          <w:sz w:val="24"/>
          <w:szCs w:val="28"/>
        </w:rPr>
        <w:t>检查</w:t>
      </w:r>
      <w:r>
        <w:rPr>
          <w:b/>
          <w:bCs/>
          <w:sz w:val="24"/>
          <w:szCs w:val="28"/>
        </w:rPr>
        <w:t>遥控器的电池电量充足</w:t>
      </w:r>
      <w:r>
        <w:rPr>
          <w:sz w:val="24"/>
          <w:szCs w:val="28"/>
        </w:rPr>
        <w:t>。</w:t>
      </w:r>
    </w:p>
    <w:p>
      <w:pPr>
        <w:pStyle w:val="ListParagraph"/>
        <w:numPr>
          <w:ilvl w:val="0"/>
          <w:numId w:val="19"/>
        </w:numPr>
        <w:spacing w:lineRule="exact" w:line="440"/>
        <w:rPr>
          <w:sz w:val="24"/>
          <w:szCs w:val="28"/>
        </w:rPr>
      </w:pPr>
      <w:r>
        <w:rPr>
          <w:sz w:val="24"/>
          <w:szCs w:val="28"/>
        </w:rPr>
        <w:t>使用时确保</w:t>
      </w:r>
      <w:r>
        <w:rPr>
          <w:b/>
          <w:bCs/>
          <w:sz w:val="24"/>
          <w:szCs w:val="28"/>
        </w:rPr>
        <w:t>急停开关已经被释放</w:t>
      </w:r>
      <w:r>
        <w:rPr>
          <w:sz w:val="24"/>
          <w:szCs w:val="28"/>
        </w:rPr>
        <w:t>。</w:t>
      </w:r>
    </w:p>
    <w:p>
      <w:pPr>
        <w:pStyle w:val="2"/>
        <w:spacing w:lineRule="exact" w:line="440" w:before="156" w:after="156"/>
        <w:rPr>
          <w:rFonts w:ascii="等线" w:hAnsi="等线" w:eastAsia="等线" w:cs="微软雅黑" w:asciiTheme="minorHAnsi" w:eastAsiaTheme="minorHAnsi" w:hAnsiTheme="minorHAnsi"/>
          <w:color w:val="000000" w:themeColor="text1"/>
          <w:sz w:val="30"/>
          <w:szCs w:val="30"/>
        </w:rPr>
      </w:pPr>
      <w:bookmarkStart w:id="3" w:name="_Toc27407343"/>
      <w:r>
        <w:rPr>
          <w:rFonts w:eastAsia="等线" w:cs="微软雅黑" w:ascii="等线" w:hAnsi="等线" w:asciiTheme="minorHAnsi" w:eastAsiaTheme="minorHAnsi" w:hAnsiTheme="minorHAnsi"/>
          <w:color w:val="000000" w:themeColor="text1"/>
          <w:sz w:val="30"/>
          <w:szCs w:val="30"/>
        </w:rPr>
        <w:t xml:space="preserve">3 </w:t>
      </w:r>
      <w:r>
        <w:rPr>
          <w:rFonts w:ascii="等线" w:hAnsi="等线" w:cs="微软雅黑" w:asciiTheme="minorHAnsi" w:hAnsiTheme="minorHAnsi"/>
          <w:color w:val="000000" w:themeColor="text1"/>
          <w:sz w:val="30"/>
          <w:szCs w:val="30"/>
        </w:rPr>
        <w:t>操作</w:t>
      </w:r>
      <w:bookmarkEnd w:id="3"/>
    </w:p>
    <w:p>
      <w:pPr>
        <w:pStyle w:val="ListParagraph"/>
        <w:numPr>
          <w:ilvl w:val="0"/>
          <w:numId w:val="19"/>
        </w:numPr>
        <w:spacing w:lineRule="exact" w:line="440"/>
        <w:rPr>
          <w:sz w:val="24"/>
          <w:szCs w:val="28"/>
        </w:rPr>
      </w:pPr>
      <w:r>
        <w:rPr>
          <w:sz w:val="24"/>
          <w:szCs w:val="28"/>
        </w:rPr>
        <w:t>保证遥控时周围区域</w:t>
      </w:r>
      <w:r>
        <w:rPr>
          <w:b/>
          <w:bCs/>
          <w:sz w:val="24"/>
          <w:szCs w:val="28"/>
        </w:rPr>
        <w:t>相对空旷</w:t>
      </w:r>
      <w:r>
        <w:rPr>
          <w:sz w:val="24"/>
          <w:szCs w:val="28"/>
        </w:rPr>
        <w:t>。</w:t>
      </w:r>
    </w:p>
    <w:p>
      <w:pPr>
        <w:pStyle w:val="ListParagraph"/>
        <w:numPr>
          <w:ilvl w:val="0"/>
          <w:numId w:val="19"/>
        </w:numPr>
        <w:spacing w:lineRule="exact" w:line="440"/>
        <w:rPr>
          <w:sz w:val="24"/>
          <w:szCs w:val="28"/>
        </w:rPr>
      </w:pPr>
      <w:r>
        <w:rPr>
          <w:sz w:val="24"/>
          <w:szCs w:val="28"/>
        </w:rPr>
        <w:t>在</w:t>
      </w:r>
      <w:r>
        <w:rPr>
          <w:b/>
          <w:bCs/>
          <w:sz w:val="24"/>
          <w:szCs w:val="28"/>
        </w:rPr>
        <w:t>视距内遥控控制</w:t>
      </w:r>
      <w:r>
        <w:rPr>
          <w:sz w:val="24"/>
          <w:szCs w:val="28"/>
        </w:rPr>
        <w:t>。</w:t>
      </w:r>
    </w:p>
    <w:p>
      <w:pPr>
        <w:pStyle w:val="ListParagraph"/>
        <w:numPr>
          <w:ilvl w:val="0"/>
          <w:numId w:val="19"/>
        </w:numPr>
        <w:spacing w:lineRule="exact" w:line="440"/>
        <w:rPr>
          <w:sz w:val="24"/>
          <w:szCs w:val="28"/>
        </w:rPr>
      </w:pPr>
      <w:r>
        <w:rPr>
          <w:sz w:val="24"/>
          <w:szCs w:val="28"/>
        </w:rPr>
        <w:t>SCOUT</w:t>
      </w:r>
      <w:r>
        <w:rPr>
          <w:sz w:val="24"/>
          <w:szCs w:val="28"/>
        </w:rPr>
        <w:t>最大的</w:t>
      </w:r>
      <w:r>
        <w:rPr>
          <w:b/>
          <w:bCs/>
          <w:sz w:val="24"/>
          <w:szCs w:val="28"/>
        </w:rPr>
        <w:t>载重为</w:t>
      </w:r>
      <w:r>
        <w:rPr>
          <w:b/>
          <w:bCs/>
          <w:sz w:val="24"/>
          <w:szCs w:val="28"/>
        </w:rPr>
        <w:t>50KG</w:t>
      </w:r>
      <w:r>
        <w:rPr>
          <w:sz w:val="24"/>
          <w:szCs w:val="28"/>
        </w:rPr>
        <w:t>，在使用时，确保</w:t>
      </w:r>
      <w:r>
        <w:rPr>
          <w:b/>
          <w:bCs/>
          <w:sz w:val="24"/>
          <w:szCs w:val="28"/>
        </w:rPr>
        <w:t>有效载荷不超过</w:t>
      </w:r>
      <w:r>
        <w:rPr>
          <w:b/>
          <w:bCs/>
          <w:sz w:val="24"/>
          <w:szCs w:val="28"/>
        </w:rPr>
        <w:t>50KG</w:t>
      </w:r>
      <w:r>
        <w:rPr>
          <w:sz w:val="24"/>
          <w:szCs w:val="28"/>
        </w:rPr>
        <w:t>。</w:t>
      </w:r>
    </w:p>
    <w:p>
      <w:pPr>
        <w:pStyle w:val="ListParagraph"/>
        <w:numPr>
          <w:ilvl w:val="0"/>
          <w:numId w:val="19"/>
        </w:numPr>
        <w:spacing w:lineRule="exact" w:line="440"/>
        <w:rPr>
          <w:sz w:val="24"/>
          <w:szCs w:val="28"/>
        </w:rPr>
      </w:pPr>
      <w:r>
        <w:rPr>
          <w:sz w:val="24"/>
          <w:szCs w:val="28"/>
        </w:rPr>
        <w:t>SCOUT</w:t>
      </w:r>
      <w:r>
        <w:rPr>
          <w:sz w:val="24"/>
          <w:szCs w:val="28"/>
        </w:rPr>
        <w:t>安装外部扩展时，确认扩展的质心位置，确保在</w:t>
      </w:r>
      <w:r>
        <w:rPr>
          <w:b/>
          <w:bCs/>
          <w:sz w:val="24"/>
          <w:szCs w:val="28"/>
        </w:rPr>
        <w:t>旋转中心</w:t>
      </w:r>
      <w:r>
        <w:rPr>
          <w:sz w:val="24"/>
          <w:szCs w:val="28"/>
        </w:rPr>
        <w:t>。</w:t>
      </w:r>
    </w:p>
    <w:p>
      <w:pPr>
        <w:pStyle w:val="ListParagraph"/>
        <w:numPr>
          <w:ilvl w:val="0"/>
          <w:numId w:val="19"/>
        </w:numPr>
        <w:spacing w:lineRule="exact" w:line="440"/>
        <w:rPr>
          <w:sz w:val="24"/>
          <w:szCs w:val="28"/>
        </w:rPr>
      </w:pPr>
      <w:r>
        <w:rPr>
          <w:sz w:val="24"/>
          <w:szCs w:val="28"/>
        </w:rPr>
        <w:t>当设备</w:t>
      </w:r>
      <w:r>
        <w:rPr>
          <w:b/>
          <w:bCs/>
          <w:sz w:val="24"/>
          <w:szCs w:val="28"/>
        </w:rPr>
        <w:t>低电量报警时请及时充电</w:t>
      </w:r>
      <w:r>
        <w:rPr>
          <w:sz w:val="24"/>
          <w:szCs w:val="28"/>
        </w:rPr>
        <w:t>。</w:t>
      </w:r>
    </w:p>
    <w:p>
      <w:pPr>
        <w:pStyle w:val="ListParagraph"/>
        <w:numPr>
          <w:ilvl w:val="0"/>
          <w:numId w:val="19"/>
        </w:numPr>
        <w:spacing w:lineRule="exact" w:line="440"/>
        <w:rPr>
          <w:sz w:val="24"/>
          <w:szCs w:val="28"/>
        </w:rPr>
      </w:pPr>
      <w:r>
        <w:rPr>
          <w:sz w:val="24"/>
          <w:szCs w:val="28"/>
        </w:rPr>
        <w:t>当设备</w:t>
      </w:r>
      <w:r>
        <w:rPr>
          <w:b/>
          <w:bCs/>
          <w:sz w:val="24"/>
          <w:szCs w:val="28"/>
        </w:rPr>
        <w:t>出现异常时，请立即停止使用，避免造成二次伤害</w:t>
      </w:r>
      <w:r>
        <w:rPr>
          <w:sz w:val="24"/>
          <w:szCs w:val="28"/>
        </w:rPr>
        <w:t>。</w:t>
      </w:r>
    </w:p>
    <w:p>
      <w:pPr>
        <w:pStyle w:val="ListParagraph"/>
        <w:numPr>
          <w:ilvl w:val="0"/>
          <w:numId w:val="19"/>
        </w:numPr>
        <w:spacing w:lineRule="exact" w:line="440"/>
        <w:rPr>
          <w:sz w:val="24"/>
          <w:szCs w:val="28"/>
        </w:rPr>
      </w:pPr>
      <w:r>
        <w:rPr>
          <w:sz w:val="24"/>
          <w:szCs w:val="28"/>
        </w:rPr>
        <w:t>当设备已经有出现异常时，</w:t>
      </w:r>
      <w:r>
        <w:rPr>
          <w:b/>
          <w:bCs/>
          <w:sz w:val="24"/>
          <w:szCs w:val="28"/>
        </w:rPr>
        <w:t>请联系相关技术人员，请勿擅自处理</w:t>
      </w:r>
      <w:r>
        <w:rPr>
          <w:sz w:val="24"/>
          <w:szCs w:val="28"/>
        </w:rPr>
        <w:t>。</w:t>
      </w:r>
    </w:p>
    <w:p>
      <w:pPr>
        <w:pStyle w:val="ListParagraph"/>
        <w:numPr>
          <w:ilvl w:val="0"/>
          <w:numId w:val="19"/>
        </w:numPr>
        <w:spacing w:lineRule="exact" w:line="440"/>
        <w:rPr>
          <w:sz w:val="24"/>
          <w:szCs w:val="28"/>
        </w:rPr>
      </w:pPr>
      <w:r>
        <w:rPr>
          <w:sz w:val="24"/>
          <w:szCs w:val="28"/>
        </w:rPr>
        <w:t>请根据设备的</w:t>
      </w:r>
      <w:r>
        <w:rPr>
          <w:sz w:val="24"/>
          <w:szCs w:val="28"/>
        </w:rPr>
        <w:t>IP</w:t>
      </w:r>
      <w:r>
        <w:rPr>
          <w:sz w:val="24"/>
          <w:szCs w:val="28"/>
        </w:rPr>
        <w:t>防护等级在</w:t>
      </w:r>
      <w:r>
        <w:rPr>
          <w:b/>
          <w:bCs/>
          <w:sz w:val="24"/>
          <w:szCs w:val="28"/>
        </w:rPr>
        <w:t>满足防护等级要求的环境中使用</w:t>
      </w:r>
      <w:r>
        <w:rPr>
          <w:sz w:val="24"/>
          <w:szCs w:val="28"/>
        </w:rPr>
        <w:t>。</w:t>
      </w:r>
    </w:p>
    <w:p>
      <w:pPr>
        <w:pStyle w:val="ListParagraph"/>
        <w:numPr>
          <w:ilvl w:val="0"/>
          <w:numId w:val="19"/>
        </w:numPr>
        <w:spacing w:lineRule="exact" w:line="440"/>
        <w:rPr>
          <w:sz w:val="24"/>
          <w:szCs w:val="28"/>
        </w:rPr>
      </w:pPr>
      <w:r>
        <w:rPr>
          <w:b/>
          <w:bCs/>
          <w:sz w:val="24"/>
          <w:szCs w:val="28"/>
        </w:rPr>
        <w:t>请勿直接推车</w:t>
      </w:r>
      <w:r>
        <w:rPr>
          <w:sz w:val="24"/>
          <w:szCs w:val="28"/>
        </w:rPr>
        <w:t>。</w:t>
      </w:r>
    </w:p>
    <w:p>
      <w:pPr>
        <w:pStyle w:val="ListParagraph"/>
        <w:numPr>
          <w:ilvl w:val="0"/>
          <w:numId w:val="19"/>
        </w:numPr>
        <w:spacing w:lineRule="exact" w:line="440"/>
        <w:rPr>
          <w:sz w:val="24"/>
          <w:szCs w:val="28"/>
        </w:rPr>
      </w:pPr>
      <w:r>
        <w:rPr>
          <w:sz w:val="24"/>
          <w:szCs w:val="28"/>
        </w:rPr>
        <w:t>充电时，确保周围</w:t>
      </w:r>
      <w:r>
        <w:rPr>
          <w:b/>
          <w:bCs/>
          <w:sz w:val="24"/>
          <w:szCs w:val="28"/>
        </w:rPr>
        <w:t>环境温度大于</w:t>
      </w:r>
      <w:r>
        <w:rPr>
          <w:b/>
          <w:bCs/>
          <w:sz w:val="24"/>
          <w:szCs w:val="28"/>
        </w:rPr>
        <w:t>0℃</w:t>
      </w:r>
      <w:r>
        <w:rPr>
          <w:sz w:val="24"/>
          <w:szCs w:val="28"/>
        </w:rPr>
        <w:t>。</w:t>
      </w:r>
    </w:p>
    <w:p>
      <w:pPr>
        <w:pStyle w:val="ListParagraph"/>
        <w:numPr>
          <w:ilvl w:val="0"/>
          <w:numId w:val="19"/>
        </w:numPr>
        <w:spacing w:lineRule="exact" w:line="440"/>
        <w:rPr>
          <w:sz w:val="24"/>
          <w:szCs w:val="28"/>
        </w:rPr>
      </w:pPr>
      <w:r>
        <w:rPr>
          <w:sz w:val="24"/>
          <w:szCs w:val="28"/>
        </w:rPr>
        <w:t>如果车辆原地旋转过程中出现摇晃，调节悬挂。</w:t>
      </w:r>
    </w:p>
    <w:p>
      <w:pPr>
        <w:pStyle w:val="2"/>
        <w:spacing w:lineRule="exact" w:line="440" w:before="156" w:after="156"/>
        <w:rPr>
          <w:rFonts w:ascii="等线" w:hAnsi="等线" w:eastAsia="等线" w:cs="微软雅黑" w:asciiTheme="minorHAnsi" w:eastAsiaTheme="minorHAnsi" w:hAnsiTheme="minorHAnsi"/>
          <w:color w:val="000000" w:themeColor="text1"/>
          <w:sz w:val="30"/>
          <w:szCs w:val="30"/>
        </w:rPr>
      </w:pPr>
      <w:bookmarkStart w:id="4" w:name="_Toc27407344"/>
      <w:r>
        <w:rPr>
          <w:rFonts w:eastAsia="等线" w:cs="微软雅黑" w:ascii="等线" w:hAnsi="等线" w:asciiTheme="minorHAnsi" w:eastAsiaTheme="minorHAnsi" w:hAnsiTheme="minorHAnsi"/>
          <w:color w:val="000000" w:themeColor="text1"/>
          <w:sz w:val="30"/>
          <w:szCs w:val="30"/>
        </w:rPr>
        <w:t xml:space="preserve">4 </w:t>
      </w:r>
      <w:r>
        <w:rPr>
          <w:rFonts w:ascii="等线" w:hAnsi="等线" w:cs="微软雅黑" w:asciiTheme="minorHAnsi" w:hAnsiTheme="minorHAnsi"/>
          <w:color w:val="000000" w:themeColor="text1"/>
          <w:sz w:val="30"/>
          <w:szCs w:val="30"/>
        </w:rPr>
        <w:t>保养</w:t>
      </w:r>
      <w:bookmarkEnd w:id="4"/>
    </w:p>
    <w:p>
      <w:pPr>
        <w:pStyle w:val="ListParagraph"/>
        <w:numPr>
          <w:ilvl w:val="0"/>
          <w:numId w:val="4"/>
        </w:numPr>
        <w:spacing w:lineRule="exact" w:line="400"/>
        <w:rPr>
          <w:rFonts w:eastAsia="等线" w:eastAsiaTheme="minorHAnsi"/>
          <w:sz w:val="24"/>
          <w:szCs w:val="24"/>
        </w:rPr>
      </w:pPr>
      <w:r>
        <w:rPr>
          <w:rFonts w:eastAsiaTheme="minorHAnsi"/>
          <w:sz w:val="24"/>
          <w:szCs w:val="24"/>
        </w:rPr>
        <w:t>轮胎气压定期检查，轮胎气压保持在</w:t>
      </w:r>
      <w:r>
        <w:rPr>
          <w:rFonts w:eastAsia="等线" w:eastAsiaTheme="minorHAnsi"/>
          <w:b/>
          <w:bCs/>
          <w:sz w:val="24"/>
          <w:szCs w:val="24"/>
        </w:rPr>
        <w:t>1.8bar~2.0bar</w:t>
      </w:r>
      <w:r>
        <w:rPr>
          <w:rFonts w:eastAsiaTheme="minorHAnsi"/>
          <w:sz w:val="24"/>
          <w:szCs w:val="24"/>
        </w:rPr>
        <w:t>。</w:t>
      </w:r>
    </w:p>
    <w:p>
      <w:pPr>
        <w:pStyle w:val="ListParagraph"/>
        <w:numPr>
          <w:ilvl w:val="0"/>
          <w:numId w:val="4"/>
        </w:numPr>
        <w:spacing w:lineRule="exact" w:line="400"/>
        <w:rPr>
          <w:rFonts w:eastAsia="等线" w:eastAsiaTheme="minorHAnsi"/>
          <w:sz w:val="24"/>
          <w:szCs w:val="24"/>
        </w:rPr>
      </w:pPr>
      <w:r>
        <w:rPr>
          <w:rFonts w:eastAsiaTheme="minorHAnsi"/>
          <w:b/>
          <w:bCs/>
          <w:sz w:val="24"/>
          <w:szCs w:val="24"/>
        </w:rPr>
        <w:t>轮胎磨损严重或者爆胎</w:t>
      </w:r>
      <w:r>
        <w:rPr>
          <w:rFonts w:eastAsiaTheme="minorHAnsi"/>
          <w:sz w:val="24"/>
          <w:szCs w:val="24"/>
        </w:rPr>
        <w:t>，请及时更换。</w:t>
      </w:r>
    </w:p>
    <w:p>
      <w:pPr>
        <w:pStyle w:val="2"/>
        <w:rPr>
          <w:rFonts w:ascii="等线" w:hAnsi="等线" w:eastAsia="等线" w:cs="微软雅黑" w:asciiTheme="minorHAnsi" w:eastAsiaTheme="minorHAnsi" w:hAnsiTheme="minorHAnsi"/>
          <w:color w:val="000000" w:themeColor="text1"/>
          <w:sz w:val="30"/>
          <w:szCs w:val="30"/>
        </w:rPr>
      </w:pPr>
      <w:r>
        <w:rPr>
          <w:rFonts w:eastAsia="等线" w:cs="微软雅黑" w:eastAsiaTheme="minorHAnsi" w:ascii="等线" w:hAnsi="等线"/>
          <w:color w:val="000000" w:themeColor="text1"/>
          <w:sz w:val="30"/>
          <w:szCs w:val="30"/>
        </w:rPr>
      </w:r>
      <w:r>
        <w:br w:type="page"/>
      </w:r>
    </w:p>
    <w:p>
      <w:pPr>
        <w:pStyle w:val="1"/>
        <w:spacing w:lineRule="auto" w:line="240" w:before="312" w:after="312"/>
        <w:rPr>
          <w:rFonts w:eastAsia="等线" w:cs="Microsoft GothicNeo" w:eastAsiaTheme="minorHAnsi"/>
          <w:b w:val="false"/>
          <w:b w:val="false"/>
          <w:color w:val="C00000"/>
          <w:sz w:val="32"/>
          <w:szCs w:val="32"/>
        </w:rPr>
      </w:pPr>
      <w:bookmarkStart w:id="5" w:name="_Toc27407345"/>
      <w:r>
        <w:rPr>
          <w:rFonts w:eastAsia="等线" w:cs="Microsoft GothicNeo" w:eastAsiaTheme="minorHAnsi"/>
          <w:color w:val="C00000"/>
          <w:sz w:val="32"/>
          <w:szCs w:val="32"/>
        </w:rPr>
        <w:t xml:space="preserve">1  </w:t>
      </w:r>
      <w:r>
        <w:rPr>
          <w:rFonts w:eastAsia="等线" w:cs="DINPro-Bold" w:eastAsiaTheme="minorHAnsi"/>
          <w:color w:val="C00000"/>
          <w:kern w:val="0"/>
          <w:sz w:val="32"/>
          <w:szCs w:val="32"/>
        </w:rPr>
        <w:t>SCOUT</w:t>
      </w:r>
      <w:r>
        <w:rPr>
          <w:rFonts w:cs="Microsoft GothicNeo"/>
          <w:color w:val="C00000"/>
          <w:sz w:val="32"/>
          <w:szCs w:val="32"/>
        </w:rPr>
        <w:t xml:space="preserve">简介 </w:t>
      </w:r>
      <w:r>
        <w:rPr>
          <w:rFonts w:eastAsia="等线" w:cs="DINPro-Bold" w:eastAsiaTheme="minorHAnsi"/>
          <w:color w:val="C00000"/>
          <w:kern w:val="0"/>
          <w:sz w:val="32"/>
          <w:szCs w:val="32"/>
        </w:rPr>
        <w:t>Introduction</w:t>
      </w:r>
      <w:bookmarkEnd w:id="5"/>
    </w:p>
    <w:p>
      <w:pPr>
        <w:pStyle w:val="Normal"/>
        <w:spacing w:lineRule="exact" w:line="400" w:before="312" w:after="312"/>
        <w:ind w:firstLine="397"/>
        <w:rPr>
          <w:rFonts w:eastAsia="等线" w:eastAsiaTheme="minorHAnsi"/>
          <w:color w:val="000000" w:themeColor="text1"/>
          <w:lang w:eastAsia="zh-TW"/>
        </w:rPr>
      </w:pPr>
      <w:r>
        <w:rPr>
          <w:rFonts w:eastAsia="等线" w:eastAsiaTheme="minorHAnsi"/>
          <w:color w:val="000000" w:themeColor="text1"/>
        </w:rPr>
        <w:t>SCOUT</w:t>
      </w:r>
      <w:r>
        <w:rPr>
          <w:rFonts w:eastAsia="等线" w:eastAsiaTheme="minorHAnsi"/>
          <w:color w:val="000000" w:themeColor="text1"/>
        </w:rPr>
        <w:t>是一款全能型行业应用</w:t>
      </w:r>
      <w:r>
        <w:rPr>
          <w:rFonts w:eastAsia="等线" w:eastAsiaTheme="minorHAnsi"/>
          <w:color w:val="000000" w:themeColor="text1"/>
        </w:rPr>
        <w:t>UGV</w:t>
      </w:r>
      <w:r>
        <w:rPr>
          <w:rFonts w:eastAsia="等线" w:eastAsiaTheme="minorHAnsi"/>
          <w:color w:val="000000" w:themeColor="text1"/>
        </w:rPr>
        <w:t>（</w:t>
      </w:r>
      <w:r>
        <w:rPr>
          <w:rFonts w:eastAsia="等线" w:eastAsiaTheme="minorHAnsi"/>
          <w:color w:val="000000" w:themeColor="text1"/>
        </w:rPr>
        <w:t>Unmanned Ground Vehicle</w:t>
      </w:r>
      <w:r>
        <w:rPr>
          <w:rFonts w:eastAsia="等线" w:eastAsiaTheme="minorHAnsi"/>
          <w:color w:val="000000" w:themeColor="text1"/>
        </w:rPr>
        <w:t>）。它是一款采用模块化、智能化的设计理念的多功能模块化的行业应用移动机器人开发平台，具有强大载荷能力和强劲动力系统的它具有广泛的应用领域。立体相机、激光雷达、</w:t>
      </w:r>
      <w:r>
        <w:rPr>
          <w:rFonts w:eastAsia="等线" w:eastAsiaTheme="minorHAnsi"/>
          <w:color w:val="000000" w:themeColor="text1"/>
        </w:rPr>
        <w:t>GPS</w:t>
      </w:r>
      <w:r>
        <w:rPr>
          <w:rFonts w:eastAsia="等线" w:eastAsiaTheme="minorHAnsi"/>
          <w:color w:val="000000" w:themeColor="text1"/>
        </w:rPr>
        <w:t>、</w:t>
      </w:r>
      <w:r>
        <w:rPr>
          <w:rFonts w:eastAsia="等线" w:eastAsiaTheme="minorHAnsi"/>
          <w:color w:val="000000" w:themeColor="text1"/>
        </w:rPr>
        <w:t>IMUS</w:t>
      </w:r>
      <w:r>
        <w:rPr>
          <w:rFonts w:eastAsia="等线" w:eastAsiaTheme="minorHAnsi"/>
          <w:color w:val="000000" w:themeColor="text1"/>
        </w:rPr>
        <w:t>、机械手等设备可选择加装至</w:t>
      </w:r>
      <w:r>
        <w:rPr>
          <w:rFonts w:eastAsia="等线" w:eastAsiaTheme="minorHAnsi"/>
          <w:color w:val="000000" w:themeColor="text1"/>
        </w:rPr>
        <w:t>SCOUT</w:t>
      </w:r>
      <w:r>
        <w:rPr>
          <w:rFonts w:eastAsia="等线" w:eastAsiaTheme="minorHAnsi"/>
          <w:color w:val="000000" w:themeColor="text1"/>
        </w:rPr>
        <w:t>作为扩展应用。</w:t>
      </w:r>
      <w:r>
        <w:rPr>
          <w:rFonts w:eastAsia="等线" w:eastAsiaTheme="minorHAnsi"/>
          <w:color w:val="000000" w:themeColor="text1"/>
        </w:rPr>
        <w:t>SCOUT</w:t>
      </w:r>
      <w:r>
        <w:rPr>
          <w:rFonts w:eastAsia="等线" w:eastAsiaTheme="minorHAnsi"/>
          <w:color w:val="000000" w:themeColor="text1"/>
        </w:rPr>
        <w:t>可被应用到无人巡检、安防、科研、勘探、物流等领域。</w:t>
      </w:r>
    </w:p>
    <w:p>
      <w:pPr>
        <w:pStyle w:val="2"/>
        <w:rPr>
          <w:rFonts w:ascii="等线" w:hAnsi="等线" w:eastAsia="等线" w:cs="Microsoft GothicNeo" w:asciiTheme="minorHAnsi" w:eastAsiaTheme="minorHAnsi" w:hAnsiTheme="minorHAnsi"/>
          <w:b w:val="false"/>
          <w:b w:val="false"/>
          <w:color w:val="000000" w:themeColor="text1"/>
          <w:sz w:val="30"/>
          <w:szCs w:val="30"/>
        </w:rPr>
      </w:pPr>
      <w:bookmarkStart w:id="6" w:name="_Toc27407346"/>
      <w:r>
        <w:rPr>
          <w:rFonts w:eastAsia="等线" w:cs="微软雅黑" w:ascii="等线" w:hAnsi="等线" w:asciiTheme="minorHAnsi" w:eastAsiaTheme="minorHAnsi" w:hAnsiTheme="minorHAnsi"/>
          <w:color w:val="000000" w:themeColor="text1"/>
          <w:sz w:val="30"/>
          <w:szCs w:val="30"/>
        </w:rPr>
        <w:t>1.1</w:t>
      </w:r>
      <w:r>
        <w:rPr>
          <w:rFonts w:ascii="等线" w:hAnsi="等线" w:cs="微软雅黑" w:asciiTheme="minorHAnsi" w:hAnsiTheme="minorHAnsi"/>
          <w:color w:val="000000" w:themeColor="text1"/>
          <w:sz w:val="30"/>
          <w:szCs w:val="30"/>
        </w:rPr>
        <w:t>产</w:t>
      </w:r>
      <w:r>
        <w:rPr>
          <w:rFonts w:ascii="等线" w:hAnsi="等线" w:cs="Microsoft GothicNeo" w:asciiTheme="minorHAnsi" w:hAnsiTheme="minorHAnsi"/>
          <w:color w:val="000000" w:themeColor="text1"/>
          <w:sz w:val="30"/>
          <w:szCs w:val="30"/>
        </w:rPr>
        <w:t>品</w:t>
      </w:r>
      <w:r>
        <w:rPr>
          <w:rFonts w:ascii="等线" w:hAnsi="等线" w:cs="微软雅黑" w:asciiTheme="minorHAnsi" w:hAnsiTheme="minorHAnsi"/>
          <w:color w:val="000000" w:themeColor="text1"/>
          <w:sz w:val="30"/>
          <w:szCs w:val="30"/>
        </w:rPr>
        <w:t>列表</w:t>
      </w:r>
      <w:bookmarkEnd w:id="6"/>
    </w:p>
    <w:tbl>
      <w:tblPr>
        <w:tblStyle w:val="ab"/>
        <w:tblW w:w="6804" w:type="dxa"/>
        <w:jc w:val="left"/>
        <w:tblInd w:w="421" w:type="dxa"/>
        <w:tblCellMar>
          <w:top w:w="0" w:type="dxa"/>
          <w:left w:w="107" w:type="dxa"/>
          <w:bottom w:w="0" w:type="dxa"/>
          <w:right w:w="108" w:type="dxa"/>
        </w:tblCellMar>
        <w:tblLook w:noVBand="1" w:val="04a0" w:noHBand="0" w:lastColumn="0" w:firstColumn="1" w:lastRow="0" w:firstRow="1"/>
      </w:tblPr>
      <w:tblGrid>
        <w:gridCol w:w="3306"/>
        <w:gridCol w:w="3497"/>
      </w:tblGrid>
      <w:tr>
        <w:trPr/>
        <w:tc>
          <w:tcPr>
            <w:tcW w:w="3306" w:type="dxa"/>
            <w:tcBorders>
              <w:top w:val="single" w:sz="12" w:space="0" w:color="000000"/>
              <w:left w:val="single" w:sz="12" w:space="0" w:color="000000"/>
            </w:tcBorders>
            <w:shd w:fill="auto" w:val="clear"/>
          </w:tcPr>
          <w:p>
            <w:pPr>
              <w:pStyle w:val="Normal"/>
              <w:jc w:val="center"/>
              <w:rPr>
                <w:rFonts w:eastAsia="等线" w:eastAsiaTheme="minorHAnsi"/>
                <w:b/>
                <w:b/>
                <w:color w:val="000000" w:themeColor="text1"/>
              </w:rPr>
            </w:pPr>
            <w:r>
              <w:rPr>
                <w:rFonts w:eastAsia="等线" w:eastAsiaTheme="minorHAnsi"/>
                <w:b/>
                <w:color w:val="000000" w:themeColor="text1"/>
              </w:rPr>
              <w:t>名称</w:t>
            </w:r>
          </w:p>
        </w:tc>
        <w:tc>
          <w:tcPr>
            <w:tcW w:w="3497" w:type="dxa"/>
            <w:tcBorders>
              <w:top w:val="single" w:sz="12" w:space="0" w:color="000000"/>
              <w:right w:val="single" w:sz="12" w:space="0" w:color="000000"/>
              <w:insideV w:val="single" w:sz="12" w:space="0" w:color="000000"/>
            </w:tcBorders>
            <w:shd w:fill="auto" w:val="clear"/>
          </w:tcPr>
          <w:p>
            <w:pPr>
              <w:pStyle w:val="Normal"/>
              <w:jc w:val="center"/>
              <w:rPr>
                <w:rFonts w:eastAsia="等线" w:eastAsiaTheme="minorHAnsi"/>
                <w:b/>
                <w:b/>
                <w:color w:val="000000" w:themeColor="text1"/>
              </w:rPr>
            </w:pPr>
            <w:r>
              <w:rPr>
                <w:rFonts w:eastAsia="等线" w:eastAsiaTheme="minorHAnsi"/>
                <w:b/>
                <w:color w:val="000000" w:themeColor="text1"/>
              </w:rPr>
              <w:t>数量</w:t>
            </w:r>
          </w:p>
        </w:tc>
      </w:tr>
      <w:tr>
        <w:trPr/>
        <w:tc>
          <w:tcPr>
            <w:tcW w:w="3306" w:type="dxa"/>
            <w:tcBorders>
              <w:left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机器人本体</w:t>
            </w:r>
          </w:p>
        </w:tc>
        <w:tc>
          <w:tcPr>
            <w:tcW w:w="3497" w:type="dxa"/>
            <w:tcBorders>
              <w:right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1</w:t>
            </w:r>
          </w:p>
        </w:tc>
      </w:tr>
      <w:tr>
        <w:trPr/>
        <w:tc>
          <w:tcPr>
            <w:tcW w:w="3306" w:type="dxa"/>
            <w:tcBorders>
              <w:left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钥匙锁</w:t>
            </w:r>
          </w:p>
        </w:tc>
        <w:tc>
          <w:tcPr>
            <w:tcW w:w="3497" w:type="dxa"/>
            <w:tcBorders>
              <w:right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1</w:t>
            </w:r>
          </w:p>
        </w:tc>
      </w:tr>
      <w:tr>
        <w:trPr/>
        <w:tc>
          <w:tcPr>
            <w:tcW w:w="3306" w:type="dxa"/>
            <w:tcBorders>
              <w:left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电池充电器</w:t>
            </w:r>
            <w:r>
              <w:rPr>
                <w:rFonts w:eastAsia="等线" w:eastAsiaTheme="minorHAnsi"/>
                <w:color w:val="000000" w:themeColor="text1"/>
              </w:rPr>
              <w:t>(AC 220V)</w:t>
            </w:r>
          </w:p>
        </w:tc>
        <w:tc>
          <w:tcPr>
            <w:tcW w:w="3497" w:type="dxa"/>
            <w:tcBorders>
              <w:right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1</w:t>
            </w:r>
          </w:p>
        </w:tc>
      </w:tr>
      <w:tr>
        <w:trPr/>
        <w:tc>
          <w:tcPr>
            <w:tcW w:w="3306" w:type="dxa"/>
            <w:tcBorders>
              <w:left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航空插头公头（</w:t>
            </w:r>
            <w:r>
              <w:rPr>
                <w:rFonts w:eastAsia="等线" w:eastAsiaTheme="minorHAnsi"/>
                <w:color w:val="000000" w:themeColor="text1"/>
              </w:rPr>
              <w:t>4Pin</w:t>
            </w:r>
            <w:r>
              <w:rPr>
                <w:rFonts w:eastAsia="等线" w:eastAsiaTheme="minorHAnsi"/>
                <w:color w:val="000000" w:themeColor="text1"/>
              </w:rPr>
              <w:t>）</w:t>
            </w:r>
          </w:p>
        </w:tc>
        <w:tc>
          <w:tcPr>
            <w:tcW w:w="3497" w:type="dxa"/>
            <w:tcBorders>
              <w:right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2</w:t>
            </w:r>
          </w:p>
        </w:tc>
      </w:tr>
      <w:tr>
        <w:trPr/>
        <w:tc>
          <w:tcPr>
            <w:tcW w:w="3306" w:type="dxa"/>
            <w:tcBorders>
              <w:left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USB</w:t>
            </w:r>
            <w:r>
              <w:rPr>
                <w:rFonts w:eastAsia="等线" w:eastAsiaTheme="minorHAnsi"/>
                <w:color w:val="000000" w:themeColor="text1"/>
              </w:rPr>
              <w:t>转</w:t>
            </w:r>
            <w:r>
              <w:rPr>
                <w:rFonts w:eastAsia="等线" w:eastAsiaTheme="minorHAnsi"/>
                <w:color w:val="000000" w:themeColor="text1"/>
              </w:rPr>
              <w:t>RS232</w:t>
            </w:r>
          </w:p>
        </w:tc>
        <w:tc>
          <w:tcPr>
            <w:tcW w:w="3497" w:type="dxa"/>
            <w:tcBorders>
              <w:right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1</w:t>
            </w:r>
          </w:p>
        </w:tc>
      </w:tr>
      <w:tr>
        <w:trPr/>
        <w:tc>
          <w:tcPr>
            <w:tcW w:w="3306" w:type="dxa"/>
            <w:tcBorders>
              <w:left w:val="single" w:sz="12" w:space="0" w:color="000000"/>
              <w:bottom w:val="single" w:sz="12" w:space="0" w:color="000000"/>
              <w:insideH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遥控器</w:t>
            </w:r>
            <w:r>
              <w:rPr>
                <w:rFonts w:eastAsia="等线" w:eastAsiaTheme="minorHAnsi"/>
                <w:color w:val="000000" w:themeColor="text1"/>
              </w:rPr>
              <w:t>(</w:t>
            </w:r>
            <w:r>
              <w:rPr>
                <w:rFonts w:eastAsia="等线" w:eastAsiaTheme="minorHAnsi"/>
                <w:color w:val="000000" w:themeColor="text1"/>
              </w:rPr>
              <w:t>选配</w:t>
            </w:r>
            <w:r>
              <w:rPr>
                <w:rFonts w:eastAsia="等线" w:eastAsiaTheme="minorHAnsi"/>
                <w:color w:val="000000" w:themeColor="text1"/>
              </w:rPr>
              <w:t>)</w:t>
            </w:r>
          </w:p>
        </w:tc>
        <w:tc>
          <w:tcPr>
            <w:tcW w:w="3497" w:type="dxa"/>
            <w:tcBorders>
              <w:bottom w:val="single" w:sz="12" w:space="0" w:color="000000"/>
              <w:right w:val="single" w:sz="12" w:space="0" w:color="000000"/>
              <w:insideH w:val="single" w:sz="12" w:space="0" w:color="000000"/>
              <w:insideV w:val="single" w:sz="12" w:space="0" w:color="000000"/>
            </w:tcBorders>
            <w:shd w:fill="auto" w:val="clear"/>
          </w:tcPr>
          <w:p>
            <w:pPr>
              <w:pStyle w:val="Normal"/>
              <w:jc w:val="center"/>
              <w:rPr>
                <w:rFonts w:eastAsia="等线" w:eastAsiaTheme="minorHAnsi"/>
                <w:color w:val="000000" w:themeColor="text1"/>
              </w:rPr>
            </w:pPr>
            <w:r>
              <w:rPr>
                <w:rFonts w:eastAsia="等线" w:eastAsiaTheme="minorHAnsi"/>
                <w:color w:val="000000" w:themeColor="text1"/>
              </w:rPr>
              <w:t>X 1</w:t>
            </w:r>
          </w:p>
        </w:tc>
      </w:tr>
    </w:tbl>
    <w:p>
      <w:pPr>
        <w:pStyle w:val="2"/>
        <w:rPr>
          <w:rFonts w:ascii="等线" w:hAnsi="等线" w:eastAsia="等线" w:cs="微软雅黑" w:asciiTheme="minorHAnsi" w:eastAsiaTheme="minorHAnsi" w:hAnsiTheme="minorHAnsi"/>
          <w:color w:val="000000" w:themeColor="text1"/>
          <w:sz w:val="30"/>
          <w:szCs w:val="30"/>
        </w:rPr>
      </w:pPr>
      <w:bookmarkStart w:id="7" w:name="_Toc27407347"/>
      <w:r>
        <w:rPr>
          <w:rFonts w:eastAsia="等线" w:cs="微软雅黑" w:ascii="等线" w:hAnsi="等线" w:asciiTheme="minorHAnsi" w:eastAsiaTheme="minorHAnsi" w:hAnsiTheme="minorHAnsi"/>
          <w:color w:val="000000" w:themeColor="text1"/>
          <w:sz w:val="30"/>
          <w:szCs w:val="30"/>
        </w:rPr>
        <w:t>1.2</w:t>
      </w:r>
      <w:r>
        <w:rPr>
          <w:rFonts w:ascii="等线" w:hAnsi="等线" w:cs="微软雅黑" w:asciiTheme="minorHAnsi" w:hAnsiTheme="minorHAnsi"/>
          <w:color w:val="000000" w:themeColor="text1"/>
          <w:sz w:val="30"/>
          <w:szCs w:val="30"/>
        </w:rPr>
        <w:t>性能参数</w:t>
      </w:r>
      <w:bookmarkEnd w:id="7"/>
      <w:r>
        <w:rPr>
          <w:rFonts w:ascii="等线" w:hAnsi="等线" w:cs="微软雅黑" w:asciiTheme="minorHAnsi" w:hAnsiTheme="minorHAnsi"/>
          <w:color w:val="000000" w:themeColor="text1"/>
          <w:sz w:val="30"/>
          <w:szCs w:val="30"/>
        </w:rPr>
        <w:t xml:space="preserve"> </w:t>
      </w:r>
    </w:p>
    <w:tbl>
      <w:tblPr>
        <w:tblStyle w:val="ab"/>
        <w:tblW w:w="7465" w:type="dxa"/>
        <w:jc w:val="left"/>
        <w:tblInd w:w="411" w:type="dxa"/>
        <w:tblCellMar>
          <w:top w:w="0" w:type="dxa"/>
          <w:left w:w="107" w:type="dxa"/>
          <w:bottom w:w="0" w:type="dxa"/>
          <w:right w:w="108" w:type="dxa"/>
        </w:tblCellMar>
        <w:tblLook w:noVBand="1" w:val="04a0" w:noHBand="0" w:lastColumn="0" w:firstColumn="1" w:lastRow="0" w:firstRow="1"/>
      </w:tblPr>
      <w:tblGrid>
        <w:gridCol w:w="2187"/>
        <w:gridCol w:w="2648"/>
        <w:gridCol w:w="2630"/>
      </w:tblGrid>
      <w:tr>
        <w:trPr/>
        <w:tc>
          <w:tcPr>
            <w:tcW w:w="2187" w:type="dxa"/>
            <w:tcBorders>
              <w:top w:val="single" w:sz="12" w:space="0" w:color="000000"/>
              <w:left w:val="single" w:sz="12" w:space="0" w:color="000000"/>
            </w:tcBorders>
            <w:shd w:fill="auto" w:val="clear"/>
          </w:tcPr>
          <w:p>
            <w:pPr>
              <w:pStyle w:val="ListParagraph"/>
              <w:ind w:hanging="0"/>
              <w:jc w:val="center"/>
              <w:rPr>
                <w:rFonts w:eastAsia="等线" w:eastAsiaTheme="minorHAnsi"/>
                <w:b/>
                <w:b/>
                <w:szCs w:val="21"/>
              </w:rPr>
            </w:pPr>
            <w:r>
              <w:rPr>
                <w:rFonts w:eastAsiaTheme="minorHAnsi"/>
                <w:b/>
                <w:szCs w:val="21"/>
              </w:rPr>
              <w:t>参数类型</w:t>
            </w:r>
          </w:p>
        </w:tc>
        <w:tc>
          <w:tcPr>
            <w:tcW w:w="2648" w:type="dxa"/>
            <w:tcBorders>
              <w:top w:val="single" w:sz="12" w:space="0" w:color="000000"/>
            </w:tcBorders>
            <w:shd w:fill="auto" w:val="clear"/>
          </w:tcPr>
          <w:p>
            <w:pPr>
              <w:pStyle w:val="ListParagraph"/>
              <w:ind w:hanging="0"/>
              <w:jc w:val="center"/>
              <w:rPr>
                <w:rFonts w:eastAsia="等线" w:eastAsiaTheme="minorHAnsi"/>
                <w:b/>
                <w:b/>
                <w:szCs w:val="21"/>
              </w:rPr>
            </w:pPr>
            <w:r>
              <w:rPr>
                <w:rFonts w:eastAsiaTheme="minorHAnsi"/>
                <w:b/>
                <w:szCs w:val="21"/>
              </w:rPr>
              <w:t>项目</w:t>
            </w:r>
          </w:p>
        </w:tc>
        <w:tc>
          <w:tcPr>
            <w:tcW w:w="2630" w:type="dxa"/>
            <w:tcBorders>
              <w:top w:val="single" w:sz="12" w:space="0" w:color="000000"/>
              <w:right w:val="single" w:sz="12" w:space="0" w:color="000000"/>
              <w:insideV w:val="single" w:sz="12" w:space="0" w:color="000000"/>
            </w:tcBorders>
            <w:shd w:fill="auto" w:val="clear"/>
          </w:tcPr>
          <w:p>
            <w:pPr>
              <w:pStyle w:val="ListParagraph"/>
              <w:ind w:hanging="0"/>
              <w:jc w:val="center"/>
              <w:rPr>
                <w:rFonts w:eastAsia="等线" w:eastAsiaTheme="minorHAnsi"/>
                <w:b/>
                <w:b/>
                <w:szCs w:val="21"/>
              </w:rPr>
            </w:pPr>
            <w:r>
              <w:rPr>
                <w:rFonts w:eastAsiaTheme="minorHAnsi"/>
                <w:b/>
                <w:szCs w:val="21"/>
              </w:rPr>
              <w:t>指标</w:t>
            </w:r>
          </w:p>
        </w:tc>
      </w:tr>
      <w:tr>
        <w:trPr/>
        <w:tc>
          <w:tcPr>
            <w:tcW w:w="2187" w:type="dxa"/>
            <w:vMerge w:val="restart"/>
            <w:tcBorders>
              <w:left w:val="single" w:sz="12" w:space="0" w:color="000000"/>
            </w:tcBorders>
            <w:shd w:fill="auto" w:val="clear"/>
            <w:vAlign w:val="center"/>
          </w:tcPr>
          <w:p>
            <w:pPr>
              <w:pStyle w:val="ListParagraph"/>
              <w:ind w:hanging="0"/>
              <w:jc w:val="center"/>
              <w:rPr>
                <w:rFonts w:eastAsia="等线" w:eastAsiaTheme="minorHAnsi"/>
                <w:szCs w:val="21"/>
              </w:rPr>
            </w:pPr>
            <w:r>
              <w:rPr>
                <w:rFonts w:eastAsiaTheme="minorHAnsi"/>
                <w:szCs w:val="21"/>
              </w:rPr>
              <w:t>机械参数</w:t>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 xml:space="preserve">长 </w:t>
            </w:r>
            <w:r>
              <w:rPr>
                <w:rFonts w:eastAsia="等线" w:eastAsiaTheme="minorHAnsi"/>
                <w:szCs w:val="21"/>
              </w:rPr>
              <w:t>x</w:t>
            </w:r>
            <w:r>
              <w:rPr>
                <w:rFonts w:eastAsiaTheme="minorHAnsi"/>
                <w:szCs w:val="21"/>
              </w:rPr>
              <w:t xml:space="preserve">宽 </w:t>
            </w:r>
            <w:r>
              <w:rPr>
                <w:rFonts w:eastAsia="等线" w:eastAsiaTheme="minorHAnsi"/>
                <w:szCs w:val="21"/>
              </w:rPr>
              <w:t>x</w:t>
            </w:r>
            <w:r>
              <w:rPr>
                <w:rFonts w:eastAsiaTheme="minorHAnsi"/>
                <w:szCs w:val="21"/>
              </w:rPr>
              <w:t>高（</w:t>
            </w:r>
            <w:r>
              <w:rPr>
                <w:rFonts w:eastAsia="等线" w:eastAsiaTheme="minorHAnsi"/>
                <w:szCs w:val="21"/>
              </w:rPr>
              <w:t xml:space="preserve">mm </w:t>
            </w:r>
            <w:r>
              <w:rPr>
                <w:rFonts w:eastAsiaTheme="minorHAnsi"/>
                <w:szCs w:val="21"/>
              </w:rPr>
              <w:t>）</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t>1080 X 726 X 336</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 xml:space="preserve">轴距 </w:t>
            </w:r>
            <w:r>
              <w:rPr>
                <w:rFonts w:eastAsia="等线" w:eastAsiaTheme="minorHAnsi"/>
                <w:szCs w:val="21"/>
              </w:rPr>
              <w:t>(mm)</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t>648</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 xml:space="preserve">前 </w:t>
            </w:r>
            <w:r>
              <w:rPr>
                <w:rFonts w:eastAsia="等线" w:eastAsiaTheme="minorHAnsi"/>
                <w:szCs w:val="21"/>
              </w:rPr>
              <w:t xml:space="preserve">/ </w:t>
            </w:r>
            <w:r>
              <w:rPr>
                <w:rFonts w:eastAsiaTheme="minorHAnsi"/>
                <w:szCs w:val="21"/>
              </w:rPr>
              <w:t>后轮距（</w:t>
            </w:r>
            <w:r>
              <w:rPr>
                <w:rFonts w:eastAsia="等线" w:eastAsiaTheme="minorHAnsi"/>
                <w:szCs w:val="21"/>
              </w:rPr>
              <w:t>mm</w:t>
            </w:r>
            <w:r>
              <w:rPr>
                <w:rFonts w:eastAsiaTheme="minorHAnsi"/>
                <w:szCs w:val="21"/>
              </w:rPr>
              <w:t>）</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t>576 / 576</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车体重量（</w:t>
            </w:r>
            <w:r>
              <w:rPr>
                <w:rFonts w:eastAsia="等线" w:eastAsiaTheme="minorHAnsi"/>
                <w:szCs w:val="21"/>
              </w:rPr>
              <w:t>Kg</w:t>
            </w:r>
            <w:r>
              <w:rPr>
                <w:rFonts w:eastAsiaTheme="minorHAnsi"/>
                <w:szCs w:val="21"/>
              </w:rPr>
              <w:t>）</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t>45~50</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电池类型</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锂电池</w:t>
            </w:r>
            <w:r>
              <w:rPr>
                <w:rFonts w:eastAsia="等线" w:eastAsiaTheme="minorHAnsi"/>
                <w:szCs w:val="21"/>
              </w:rPr>
              <w:t>24V 30aH</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电机</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 xml:space="preserve">直流无刷 </w:t>
            </w:r>
            <w:r>
              <w:rPr>
                <w:rFonts w:eastAsia="等线" w:eastAsiaTheme="minorHAnsi"/>
                <w:szCs w:val="21"/>
              </w:rPr>
              <w:t>4  X  200W</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减速箱</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t>1</w:t>
            </w:r>
            <w:r>
              <w:rPr>
                <w:rFonts w:eastAsiaTheme="minorHAnsi"/>
                <w:szCs w:val="21"/>
              </w:rPr>
              <w:t>：</w:t>
            </w:r>
            <w:r>
              <w:rPr>
                <w:rFonts w:eastAsia="等线" w:eastAsiaTheme="minorHAnsi"/>
                <w:szCs w:val="21"/>
              </w:rPr>
              <w:t>32</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驱动形式</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四轮独立驱动</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悬架</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单摇臂独立悬架</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转向</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四轮差速转向</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b/>
                <w:b/>
                <w:szCs w:val="21"/>
              </w:rPr>
            </w:pPr>
            <w:r>
              <w:rPr>
                <w:rFonts w:eastAsia="等线" w:eastAsiaTheme="minorHAnsi"/>
                <w:b/>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安全装备</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伺服刹车</w:t>
            </w:r>
            <w:r>
              <w:rPr>
                <w:rFonts w:eastAsia="等线" w:eastAsiaTheme="minorHAnsi"/>
                <w:szCs w:val="21"/>
              </w:rPr>
              <w:t>/</w:t>
            </w:r>
            <w:r>
              <w:rPr>
                <w:rFonts w:eastAsiaTheme="minorHAnsi"/>
                <w:szCs w:val="21"/>
              </w:rPr>
              <w:t>防撞管</w:t>
            </w:r>
          </w:p>
        </w:tc>
      </w:tr>
      <w:tr>
        <w:trPr/>
        <w:tc>
          <w:tcPr>
            <w:tcW w:w="2187" w:type="dxa"/>
            <w:vMerge w:val="restart"/>
            <w:tcBorders>
              <w:left w:val="single" w:sz="12" w:space="0" w:color="000000"/>
            </w:tcBorders>
            <w:shd w:fill="auto" w:val="clear"/>
            <w:vAlign w:val="center"/>
          </w:tcPr>
          <w:p>
            <w:pPr>
              <w:pStyle w:val="Normal"/>
              <w:jc w:val="center"/>
              <w:rPr>
                <w:rFonts w:eastAsia="等线" w:eastAsiaTheme="minorHAnsi"/>
                <w:szCs w:val="21"/>
              </w:rPr>
            </w:pPr>
            <w:r>
              <w:rPr>
                <w:rFonts w:eastAsia="等线" w:eastAsiaTheme="minorHAnsi"/>
                <w:szCs w:val="21"/>
              </w:rPr>
              <w:t>性能参数指针</w:t>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空载最高车速（</w:t>
            </w:r>
            <w:r>
              <w:rPr>
                <w:rFonts w:eastAsia="等线" w:eastAsiaTheme="minorHAnsi"/>
                <w:szCs w:val="21"/>
              </w:rPr>
              <w:t>m/s</w:t>
            </w:r>
            <w:r>
              <w:rPr>
                <w:rFonts w:eastAsiaTheme="minorHAnsi"/>
                <w:szCs w:val="21"/>
              </w:rPr>
              <w:t>）</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eastAsiaTheme="minorHAnsi"/>
                <w:szCs w:val="21"/>
              </w:rPr>
            </w:pPr>
            <w:r>
              <w:rPr/>
            </w:r>
            <m:oMath xmlns:m="http://schemas.openxmlformats.org/officeDocument/2006/math">
              <m:r>
                <w:rPr>
                  <w:rFonts w:ascii="Cambria Math" w:hAnsi="Cambria Math"/>
                </w:rPr>
                <m:t xml:space="preserve">≤</m:t>
              </m:r>
              <m:r>
                <w:rPr>
                  <w:rFonts w:ascii="Cambria Math" w:hAnsi="Cambria Math"/>
                </w:rPr>
                <m:t xml:space="preserve">1.5</m:t>
              </m:r>
            </m:oMath>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szCs w:val="21"/>
              </w:rPr>
            </w:pPr>
            <w:r>
              <w:rPr>
                <w:rFonts w:eastAsia="等线" w:eastAsiaTheme="minorHAnsi"/>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最小转弯半径</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Fonts w:cs="Times New Roman"/>
                <w:szCs w:val="21"/>
              </w:rPr>
              <w:t>可原地转弯</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szCs w:val="21"/>
              </w:rPr>
            </w:pPr>
            <w:r>
              <w:rPr>
                <w:rFonts w:eastAsia="等线" w:eastAsiaTheme="minorHAnsi"/>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最大爬坡能力</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
            <m:oMath xmlns:m="http://schemas.openxmlformats.org/officeDocument/2006/math">
              <m:r>
                <w:rPr>
                  <w:rFonts w:ascii="Cambria Math" w:hAnsi="Cambria Math"/>
                </w:rPr>
                <m:t xml:space="preserve">≥</m:t>
              </m:r>
              <m:r>
                <w:rPr>
                  <w:rFonts w:ascii="Cambria Math" w:hAnsi="Cambria Math"/>
                </w:rPr>
                <m:t xml:space="preserve">30</m:t>
              </m:r>
            </m:oMath>
            <w:r>
              <w:rPr>
                <w:rFonts w:eastAsia="等线" w:cs="Times New Roman" w:eastAsiaTheme="minorHAnsi"/>
                <w:szCs w:val="21"/>
              </w:rPr>
              <w:t>°</w:t>
            </w:r>
          </w:p>
        </w:tc>
      </w:tr>
      <w:tr>
        <w:trPr/>
        <w:tc>
          <w:tcPr>
            <w:tcW w:w="2187" w:type="dxa"/>
            <w:vMerge w:val="continue"/>
            <w:tcBorders>
              <w:left w:val="single" w:sz="12" w:space="0" w:color="000000"/>
            </w:tcBorders>
            <w:shd w:fill="auto" w:val="clear"/>
            <w:vAlign w:val="center"/>
          </w:tcPr>
          <w:p>
            <w:pPr>
              <w:pStyle w:val="ListParagraph"/>
              <w:ind w:hanging="0"/>
              <w:jc w:val="center"/>
              <w:rPr>
                <w:rFonts w:eastAsia="等线" w:eastAsiaTheme="minorHAnsi"/>
                <w:szCs w:val="21"/>
              </w:rPr>
            </w:pPr>
            <w:r>
              <w:rPr>
                <w:rFonts w:eastAsia="等线" w:eastAsiaTheme="minorHAnsi"/>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最小离地间隙（</w:t>
            </w:r>
            <w:r>
              <w:rPr>
                <w:rFonts w:eastAsia="等线" w:eastAsiaTheme="minorHAnsi"/>
                <w:szCs w:val="21"/>
              </w:rPr>
              <w:t>mm</w:t>
            </w:r>
            <w:r>
              <w:rPr>
                <w:rFonts w:eastAsiaTheme="minorHAnsi"/>
                <w:szCs w:val="21"/>
              </w:rPr>
              <w:t>）</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Fonts w:eastAsia="等线" w:cs="Times New Roman" w:eastAsiaTheme="minorHAnsi"/>
                <w:szCs w:val="21"/>
              </w:rPr>
              <w:t>135</w:t>
            </w:r>
          </w:p>
        </w:tc>
      </w:tr>
      <w:tr>
        <w:trPr/>
        <w:tc>
          <w:tcPr>
            <w:tcW w:w="2187" w:type="dxa"/>
            <w:vMerge w:val="restart"/>
            <w:tcBorders>
              <w:left w:val="single" w:sz="12" w:space="0" w:color="000000"/>
            </w:tcBorders>
            <w:shd w:fill="auto" w:val="clear"/>
            <w:vAlign w:val="center"/>
          </w:tcPr>
          <w:p>
            <w:pPr>
              <w:pStyle w:val="ListParagraph"/>
              <w:ind w:hanging="0"/>
              <w:jc w:val="center"/>
              <w:rPr>
                <w:rFonts w:eastAsia="等线" w:eastAsiaTheme="minorHAnsi"/>
                <w:szCs w:val="21"/>
              </w:rPr>
            </w:pPr>
            <w:r>
              <w:rPr>
                <w:rFonts w:eastAsiaTheme="minorHAnsi"/>
                <w:szCs w:val="21"/>
              </w:rPr>
              <w:t>控制参数</w:t>
            </w:r>
          </w:p>
        </w:tc>
        <w:tc>
          <w:tcPr>
            <w:tcW w:w="2648" w:type="dxa"/>
            <w:tcBorders/>
            <w:shd w:fill="auto" w:val="clear"/>
            <w:vAlign w:val="center"/>
          </w:tcPr>
          <w:p>
            <w:pPr>
              <w:pStyle w:val="ListParagraph"/>
              <w:ind w:hanging="0"/>
              <w:jc w:val="center"/>
              <w:rPr>
                <w:rFonts w:eastAsia="等线" w:eastAsiaTheme="minorHAnsi"/>
                <w:szCs w:val="21"/>
              </w:rPr>
            </w:pPr>
            <w:r>
              <w:rPr>
                <w:rFonts w:eastAsiaTheme="minorHAnsi"/>
                <w:szCs w:val="21"/>
              </w:rPr>
              <w:t>控制模式</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Fonts w:cs="Times New Roman"/>
                <w:szCs w:val="21"/>
              </w:rPr>
              <w:t>遥控控制</w:t>
            </w:r>
          </w:p>
          <w:p>
            <w:pPr>
              <w:pStyle w:val="ListParagraph"/>
              <w:ind w:hanging="0"/>
              <w:jc w:val="center"/>
              <w:rPr>
                <w:rFonts w:eastAsia="等线" w:cs="Times New Roman" w:eastAsiaTheme="minorHAnsi"/>
                <w:szCs w:val="21"/>
              </w:rPr>
            </w:pPr>
            <w:r>
              <w:rPr>
                <w:rFonts w:cs="Times New Roman"/>
                <w:szCs w:val="21"/>
              </w:rPr>
              <w:t>控制指令模式</w:t>
            </w:r>
          </w:p>
        </w:tc>
      </w:tr>
      <w:tr>
        <w:trPr/>
        <w:tc>
          <w:tcPr>
            <w:tcW w:w="2187" w:type="dxa"/>
            <w:vMerge w:val="continue"/>
            <w:tcBorders>
              <w:left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r>
          </w:p>
        </w:tc>
        <w:tc>
          <w:tcPr>
            <w:tcW w:w="2648" w:type="dxa"/>
            <w:tcBorders/>
            <w:shd w:fill="auto" w:val="clear"/>
          </w:tcPr>
          <w:p>
            <w:pPr>
              <w:pStyle w:val="ListParagraph"/>
              <w:ind w:hanging="0"/>
              <w:jc w:val="center"/>
              <w:rPr>
                <w:rFonts w:eastAsia="等线" w:eastAsiaTheme="minorHAnsi"/>
                <w:szCs w:val="21"/>
              </w:rPr>
            </w:pPr>
            <w:r>
              <w:rPr>
                <w:rFonts w:eastAsiaTheme="minorHAnsi"/>
                <w:szCs w:val="21"/>
              </w:rPr>
              <w:t>遥控器</w:t>
            </w:r>
          </w:p>
        </w:tc>
        <w:tc>
          <w:tcPr>
            <w:tcW w:w="2630" w:type="dxa"/>
            <w:tcBorders>
              <w:right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Fonts w:eastAsia="等线" w:cs="Times New Roman" w:eastAsiaTheme="minorHAnsi"/>
                <w:szCs w:val="21"/>
              </w:rPr>
              <w:t xml:space="preserve">2.4G / </w:t>
            </w:r>
            <w:r>
              <w:rPr>
                <w:rFonts w:cs="Times New Roman"/>
                <w:szCs w:val="21"/>
              </w:rPr>
              <w:t>极限距离</w:t>
            </w:r>
            <w:r>
              <w:rPr>
                <w:rFonts w:eastAsia="等线" w:cs="Times New Roman" w:eastAsiaTheme="minorHAnsi"/>
                <w:szCs w:val="21"/>
              </w:rPr>
              <w:t>1Km</w:t>
            </w:r>
          </w:p>
        </w:tc>
      </w:tr>
      <w:tr>
        <w:trPr/>
        <w:tc>
          <w:tcPr>
            <w:tcW w:w="2187" w:type="dxa"/>
            <w:vMerge w:val="continue"/>
            <w:tcBorders>
              <w:left w:val="single" w:sz="12" w:space="0" w:color="000000"/>
              <w:bottom w:val="single" w:sz="12" w:space="0" w:color="000000"/>
              <w:insideH w:val="single" w:sz="12" w:space="0" w:color="000000"/>
            </w:tcBorders>
            <w:shd w:fill="auto" w:val="clear"/>
          </w:tcPr>
          <w:p>
            <w:pPr>
              <w:pStyle w:val="ListParagraph"/>
              <w:ind w:hanging="0"/>
              <w:jc w:val="center"/>
              <w:rPr>
                <w:rFonts w:eastAsia="等线" w:eastAsiaTheme="minorHAnsi"/>
                <w:szCs w:val="21"/>
              </w:rPr>
            </w:pPr>
            <w:r>
              <w:rPr>
                <w:rFonts w:eastAsia="等线" w:eastAsiaTheme="minorHAnsi"/>
                <w:szCs w:val="21"/>
              </w:rPr>
            </w:r>
          </w:p>
        </w:tc>
        <w:tc>
          <w:tcPr>
            <w:tcW w:w="2648" w:type="dxa"/>
            <w:tcBorders>
              <w:bottom w:val="single" w:sz="12" w:space="0" w:color="000000"/>
              <w:insideH w:val="single" w:sz="12" w:space="0" w:color="000000"/>
            </w:tcBorders>
            <w:shd w:fill="auto" w:val="clear"/>
          </w:tcPr>
          <w:p>
            <w:pPr>
              <w:pStyle w:val="ListParagraph"/>
              <w:ind w:hanging="0"/>
              <w:jc w:val="center"/>
              <w:rPr>
                <w:rFonts w:eastAsia="等线" w:eastAsiaTheme="minorHAnsi"/>
                <w:szCs w:val="21"/>
              </w:rPr>
            </w:pPr>
            <w:r>
              <w:rPr>
                <w:rFonts w:eastAsiaTheme="minorHAnsi"/>
                <w:szCs w:val="21"/>
              </w:rPr>
              <w:t>通讯接口</w:t>
            </w:r>
          </w:p>
        </w:tc>
        <w:tc>
          <w:tcPr>
            <w:tcW w:w="2630" w:type="dxa"/>
            <w:tcBorders>
              <w:bottom w:val="single" w:sz="12" w:space="0" w:color="000000"/>
              <w:right w:val="single" w:sz="12" w:space="0" w:color="000000"/>
              <w:insideH w:val="single" w:sz="12" w:space="0" w:color="000000"/>
              <w:insideV w:val="single" w:sz="12" w:space="0" w:color="000000"/>
            </w:tcBorders>
            <w:shd w:fill="auto" w:val="clear"/>
          </w:tcPr>
          <w:p>
            <w:pPr>
              <w:pStyle w:val="ListParagraph"/>
              <w:ind w:hanging="0"/>
              <w:jc w:val="center"/>
              <w:rPr>
                <w:rFonts w:eastAsia="等线" w:cs="Times New Roman" w:eastAsiaTheme="minorHAnsi"/>
                <w:szCs w:val="21"/>
              </w:rPr>
            </w:pPr>
            <w:r>
              <w:rPr>
                <w:rFonts w:eastAsia="等线" w:cs="Times New Roman" w:eastAsiaTheme="minorHAnsi"/>
                <w:szCs w:val="21"/>
              </w:rPr>
              <w:t>CAN / RS232</w:t>
            </w:r>
          </w:p>
        </w:tc>
      </w:tr>
    </w:tbl>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8" w:name="_Toc27407348"/>
      <w:r>
        <w:rPr>
          <w:rFonts w:eastAsia="等线" w:cs="微软雅黑" w:ascii="等线" w:hAnsi="等线" w:asciiTheme="minorHAnsi" w:eastAsiaTheme="minorHAnsi" w:hAnsiTheme="minorHAnsi"/>
          <w:color w:val="000000" w:themeColor="text1"/>
          <w:sz w:val="30"/>
          <w:szCs w:val="30"/>
        </w:rPr>
        <w:t xml:space="preserve">1.3 </w:t>
      </w:r>
      <w:r>
        <w:rPr>
          <w:rFonts w:ascii="等线" w:hAnsi="等线" w:cs="微软雅黑" w:asciiTheme="minorHAnsi" w:hAnsiTheme="minorHAnsi"/>
          <w:color w:val="000000" w:themeColor="text1"/>
          <w:sz w:val="30"/>
          <w:szCs w:val="30"/>
        </w:rPr>
        <w:t>开发所需</w:t>
      </w:r>
      <w:bookmarkEnd w:id="8"/>
    </w:p>
    <w:p>
      <w:pPr>
        <w:pStyle w:val="Normal"/>
        <w:spacing w:lineRule="exact" w:line="400" w:before="312" w:after="312"/>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出厂时可选配</w:t>
      </w:r>
      <w:r>
        <w:rPr>
          <w:rFonts w:eastAsia="等线" w:eastAsiaTheme="minorHAnsi"/>
          <w:color w:val="000000" w:themeColor="text1"/>
        </w:rPr>
        <w:t>DJI</w:t>
      </w:r>
      <w:r>
        <w:rPr>
          <w:rFonts w:eastAsia="等线" w:eastAsiaTheme="minorHAnsi"/>
          <w:color w:val="000000" w:themeColor="text1"/>
        </w:rPr>
        <w:t>遥控器，用户可以通过遥控器控制</w:t>
      </w:r>
      <w:r>
        <w:rPr>
          <w:rFonts w:eastAsia="等线" w:eastAsiaTheme="minorHAnsi"/>
          <w:color w:val="000000" w:themeColor="text1"/>
        </w:rPr>
        <w:t>SCOUT</w:t>
      </w:r>
      <w:r>
        <w:rPr>
          <w:rFonts w:eastAsia="等线" w:eastAsiaTheme="minorHAnsi"/>
          <w:color w:val="000000" w:themeColor="text1"/>
        </w:rPr>
        <w:t>移动机器人底盘，完成移动和旋转操作；</w:t>
      </w:r>
      <w:r>
        <w:rPr>
          <w:rFonts w:eastAsia="等线" w:eastAsiaTheme="minorHAnsi"/>
          <w:color w:val="000000" w:themeColor="text1"/>
        </w:rPr>
        <w:t>SCOUT</w:t>
      </w:r>
      <w:r>
        <w:rPr>
          <w:rFonts w:eastAsia="等线" w:eastAsiaTheme="minorHAnsi"/>
          <w:color w:val="000000" w:themeColor="text1"/>
        </w:rPr>
        <w:t>配备了</w:t>
      </w:r>
      <w:r>
        <w:rPr>
          <w:rFonts w:eastAsia="等线" w:eastAsiaTheme="minorHAnsi"/>
          <w:color w:val="000000" w:themeColor="text1"/>
        </w:rPr>
        <w:t>CAN</w:t>
      </w:r>
      <w:r>
        <w:rPr>
          <w:rFonts w:eastAsia="等线" w:eastAsiaTheme="minorHAnsi"/>
          <w:color w:val="000000" w:themeColor="text1"/>
        </w:rPr>
        <w:t>和</w:t>
      </w:r>
      <w:r>
        <w:rPr>
          <w:rFonts w:eastAsia="等线" w:eastAsiaTheme="minorHAnsi"/>
          <w:color w:val="000000" w:themeColor="text1"/>
        </w:rPr>
        <w:t>RS232</w:t>
      </w:r>
      <w:r>
        <w:rPr>
          <w:rFonts w:eastAsia="等线" w:eastAsiaTheme="minorHAnsi"/>
          <w:color w:val="000000" w:themeColor="text1"/>
        </w:rPr>
        <w:t>，用户可以通过</w:t>
      </w:r>
      <w:r>
        <w:rPr>
          <w:rFonts w:eastAsia="等线" w:eastAsiaTheme="minorHAnsi"/>
          <w:color w:val="000000" w:themeColor="text1"/>
        </w:rPr>
        <w:t>CAN</w:t>
      </w:r>
      <w:r>
        <w:rPr>
          <w:rFonts w:eastAsia="等线" w:eastAsiaTheme="minorHAnsi"/>
          <w:color w:val="000000" w:themeColor="text1"/>
        </w:rPr>
        <w:t>和</w:t>
      </w:r>
      <w:r>
        <w:rPr>
          <w:rFonts w:eastAsia="等线" w:eastAsiaTheme="minorHAnsi"/>
          <w:color w:val="000000" w:themeColor="text1"/>
        </w:rPr>
        <w:t>RS232</w:t>
      </w:r>
      <w:r>
        <w:rPr>
          <w:rFonts w:eastAsia="等线" w:eastAsiaTheme="minorHAnsi"/>
          <w:color w:val="000000" w:themeColor="text1"/>
        </w:rPr>
        <w:t>接口进行二次开发。</w:t>
      </w:r>
    </w:p>
    <w:p>
      <w:pPr>
        <w:pStyle w:val="Normal"/>
        <w:spacing w:before="312" w:after="312"/>
        <w:rPr>
          <w:rFonts w:eastAsia="等线" w:eastAsiaTheme="minorHAnsi"/>
          <w:b/>
          <w:b/>
          <w:color w:val="000000" w:themeColor="text1"/>
          <w:sz w:val="22"/>
        </w:rPr>
      </w:pPr>
      <w:r>
        <w:rPr>
          <w:rFonts w:eastAsia="等线" w:eastAsiaTheme="minorHAnsi"/>
          <w:b/>
          <w:color w:val="000000" w:themeColor="text1"/>
          <w:sz w:val="22"/>
        </w:rPr>
      </w:r>
      <w:r>
        <w:br w:type="page"/>
      </w:r>
    </w:p>
    <w:p>
      <w:pPr>
        <w:pStyle w:val="1"/>
        <w:spacing w:lineRule="auto" w:line="240" w:before="312" w:after="312"/>
        <w:rPr>
          <w:rFonts w:eastAsia="等线" w:cs="DINPro-Bold" w:eastAsiaTheme="minorHAnsi"/>
          <w:b w:val="false"/>
          <w:b w:val="false"/>
          <w:bCs w:val="false"/>
          <w:color w:val="C00000"/>
          <w:kern w:val="0"/>
          <w:sz w:val="32"/>
          <w:szCs w:val="32"/>
        </w:rPr>
      </w:pPr>
      <w:bookmarkStart w:id="9" w:name="_Toc27407349"/>
      <w:r>
        <w:rPr>
          <w:rFonts w:eastAsia="等线" w:cs="Microsoft GothicNeo" w:eastAsiaTheme="minorHAnsi"/>
          <w:color w:val="C00000"/>
          <w:sz w:val="32"/>
          <w:szCs w:val="32"/>
        </w:rPr>
        <w:t xml:space="preserve">2 </w:t>
      </w:r>
      <w:r>
        <w:rPr>
          <w:rFonts w:cs="Microsoft GothicNeo"/>
          <w:color w:val="C00000"/>
          <w:sz w:val="32"/>
          <w:szCs w:val="32"/>
        </w:rPr>
        <w:t>基本介绍</w:t>
      </w:r>
      <w:r>
        <w:rPr>
          <w:rFonts w:eastAsiaTheme="minorHAnsi"/>
          <w:color w:val="000000" w:themeColor="text1"/>
          <w:sz w:val="32"/>
          <w:szCs w:val="32"/>
        </w:rPr>
        <w:t xml:space="preserve"> </w:t>
      </w:r>
      <w:r>
        <w:rPr>
          <w:rFonts w:eastAsia="等线" w:cs="DINPro-Bold" w:eastAsiaTheme="minorHAnsi"/>
          <w:color w:val="C00000"/>
          <w:kern w:val="0"/>
          <w:sz w:val="32"/>
          <w:szCs w:val="32"/>
        </w:rPr>
        <w:t>The Basics</w:t>
      </w:r>
      <w:bookmarkEnd w:id="9"/>
    </w:p>
    <w:p>
      <w:pPr>
        <w:pStyle w:val="Normal"/>
        <w:spacing w:lineRule="exact" w:line="400" w:before="9868" w:after="312"/>
        <w:ind w:firstLine="480"/>
        <w:rPr>
          <w:rFonts w:eastAsia="等线" w:eastAsiaTheme="minorHAnsi"/>
          <w:color w:val="000000" w:themeColor="text1"/>
          <w:lang w:eastAsia="zh-TW"/>
        </w:rPr>
      </w:pPr>
      <w:r>
        <mc:AlternateContent>
          <mc:Choice Requires="wps">
            <w:drawing>
              <wp:anchor behindDoc="0" distT="0" distB="0" distL="114300" distR="114300" simplePos="0" locked="0" layoutInCell="1" allowOverlap="1" relativeHeight="7" wp14:anchorId="20E3CB2A">
                <wp:simplePos x="0" y="0"/>
                <wp:positionH relativeFrom="column">
                  <wp:posOffset>-45720</wp:posOffset>
                </wp:positionH>
                <wp:positionV relativeFrom="paragraph">
                  <wp:posOffset>3899535</wp:posOffset>
                </wp:positionV>
                <wp:extent cx="5541645" cy="183515"/>
                <wp:effectExtent l="0" t="0" r="0" b="0"/>
                <wp:wrapTopAndBottom/>
                <wp:docPr id="7" name="文本框 1"/>
                <a:graphic xmlns:a="http://schemas.openxmlformats.org/drawingml/2006/main">
                  <a:graphicData uri="http://schemas.microsoft.com/office/word/2010/wordprocessingShape">
                    <wps:wsp>
                      <wps:cNvSpPr/>
                      <wps:spPr>
                        <a:xfrm>
                          <a:off x="0" y="0"/>
                          <a:ext cx="5541120" cy="182880"/>
                        </a:xfrm>
                        <a:prstGeom prst="rect">
                          <a:avLst/>
                        </a:prstGeom>
                        <a:solidFill>
                          <a:srgbClr val="ffffff"/>
                        </a:solidFill>
                        <a:ln>
                          <a:noFill/>
                        </a:ln>
                      </wps:spPr>
                      <wps:style>
                        <a:lnRef idx="0"/>
                        <a:fillRef idx="0"/>
                        <a:effectRef idx="0"/>
                        <a:fontRef idx="minor"/>
                      </wps:style>
                      <wps:txbx>
                        <w:txbxContent>
                          <w:p>
                            <w:pPr>
                              <w:pStyle w:val="Caption"/>
                              <w:jc w:val="center"/>
                              <w:rPr>
                                <w:color w:val="auto"/>
                              </w:rPr>
                            </w:pPr>
                            <w:r>
                              <w:rPr>
                                <w:rFonts w:eastAsia="等线"/>
                                <w:color w:val="auto"/>
                              </w:rPr>
                              <w:t xml:space="preserve">图 </w:t>
                            </w:r>
                            <w:r>
                              <w:rPr>
                                <w:rFonts w:eastAsia="等线"/>
                                <w:color w:val="auto"/>
                              </w:rPr>
                              <w:t xml:space="preserve">2.1 </w:t>
                            </w:r>
                            <w:r>
                              <w:rPr>
                                <w:rFonts w:eastAsia="等线"/>
                                <w:color w:val="auto"/>
                              </w:rPr>
                              <w:t>前部概览视图</w:t>
                            </w:r>
                          </w:p>
                        </w:txbxContent>
                      </wps:txbx>
                      <wps:bodyPr lIns="0" rIns="0" tIns="0" bIns="0">
                        <a:prstTxWarp prst="textNoShape"/>
                        <a:spAutoFit/>
                      </wps:bodyPr>
                    </wps:wsp>
                  </a:graphicData>
                </a:graphic>
              </wp:anchor>
            </w:drawing>
          </mc:Choice>
          <mc:Fallback>
            <w:pict>
              <v:rect id="shape_0" ID="文本框 1" fillcolor="white" stroked="f" style="position:absolute;margin-left:-3.6pt;margin-top:307.05pt;width:436.25pt;height:14.35pt" wp14:anchorId="20E3CB2A">
                <w10:wrap type="square"/>
                <v:fill o:detectmouseclick="t" type="solid" color2="black"/>
                <v:stroke color="#3465a4" joinstyle="round" endcap="flat"/>
                <v:textbox>
                  <w:txbxContent>
                    <w:p>
                      <w:pPr>
                        <w:pStyle w:val="Caption"/>
                        <w:jc w:val="center"/>
                        <w:rPr>
                          <w:color w:val="auto"/>
                        </w:rPr>
                      </w:pPr>
                      <w:r>
                        <w:rPr>
                          <w:rFonts w:eastAsia="等线"/>
                          <w:color w:val="auto"/>
                        </w:rPr>
                        <w:t xml:space="preserve">图 </w:t>
                      </w:r>
                      <w:r>
                        <w:rPr>
                          <w:rFonts w:eastAsia="等线"/>
                          <w:color w:val="auto"/>
                        </w:rPr>
                        <w:t xml:space="preserve">2.1 </w:t>
                      </w:r>
                      <w:r>
                        <w:rPr>
                          <w:rFonts w:eastAsia="等线"/>
                          <w:color w:val="auto"/>
                        </w:rPr>
                        <w:t>前部概览视图</w:t>
                      </w:r>
                    </w:p>
                  </w:txbxContent>
                </v:textbox>
              </v:rect>
            </w:pict>
          </mc:Fallback>
        </mc:AlternateContent>
        <mc:AlternateContent>
          <mc:Choice Requires="wps">
            <w:drawing>
              <wp:anchor behindDoc="0" distT="0" distB="0" distL="114300" distR="114300" simplePos="0" locked="0" layoutInCell="1" allowOverlap="1" relativeHeight="8" wp14:anchorId="6C05302B">
                <wp:simplePos x="0" y="0"/>
                <wp:positionH relativeFrom="column">
                  <wp:posOffset>50800</wp:posOffset>
                </wp:positionH>
                <wp:positionV relativeFrom="paragraph">
                  <wp:posOffset>7559675</wp:posOffset>
                </wp:positionV>
                <wp:extent cx="5598160" cy="183515"/>
                <wp:effectExtent l="0" t="0" r="0" b="0"/>
                <wp:wrapTopAndBottom/>
                <wp:docPr id="9" name="文本框 16"/>
                <a:graphic xmlns:a="http://schemas.openxmlformats.org/drawingml/2006/main">
                  <a:graphicData uri="http://schemas.microsoft.com/office/word/2010/wordprocessingShape">
                    <wps:wsp>
                      <wps:cNvSpPr/>
                      <wps:spPr>
                        <a:xfrm>
                          <a:off x="0" y="0"/>
                          <a:ext cx="5597640" cy="182880"/>
                        </a:xfrm>
                        <a:prstGeom prst="rect">
                          <a:avLst/>
                        </a:prstGeom>
                        <a:solidFill>
                          <a:srgbClr val="ffffff"/>
                        </a:solidFill>
                        <a:ln>
                          <a:noFill/>
                        </a:ln>
                      </wps:spPr>
                      <wps:style>
                        <a:lnRef idx="0"/>
                        <a:fillRef idx="0"/>
                        <a:effectRef idx="0"/>
                        <a:fontRef idx="minor"/>
                      </wps:style>
                      <wps:txbx>
                        <w:txbxContent>
                          <w:p>
                            <w:pPr>
                              <w:pStyle w:val="Caption"/>
                              <w:jc w:val="center"/>
                              <w:rPr>
                                <w:color w:val="auto"/>
                              </w:rPr>
                            </w:pPr>
                            <w:r>
                              <w:rPr>
                                <w:rFonts w:eastAsia="等线"/>
                                <w:color w:val="auto"/>
                              </w:rPr>
                              <w:t xml:space="preserve">图 </w:t>
                            </w:r>
                            <w:r>
                              <w:rPr>
                                <w:rFonts w:eastAsia="等线"/>
                                <w:color w:val="auto"/>
                              </w:rPr>
                              <w:t xml:space="preserve">2.2 </w:t>
                            </w:r>
                            <w:r>
                              <w:rPr>
                                <w:rFonts w:eastAsia="等线"/>
                                <w:color w:val="auto"/>
                              </w:rPr>
                              <w:t>尾部概览视图</w:t>
                            </w:r>
                          </w:p>
                        </w:txbxContent>
                      </wps:txbx>
                      <wps:bodyPr lIns="0" rIns="0" tIns="0" bIns="0">
                        <a:prstTxWarp prst="textNoShape"/>
                        <a:spAutoFit/>
                      </wps:bodyPr>
                    </wps:wsp>
                  </a:graphicData>
                </a:graphic>
              </wp:anchor>
            </w:drawing>
          </mc:Choice>
          <mc:Fallback>
            <w:pict>
              <v:rect id="shape_0" ID="文本框 16" fillcolor="white" stroked="f" style="position:absolute;margin-left:4pt;margin-top:595.25pt;width:440.7pt;height:14.35pt" wp14:anchorId="6C05302B">
                <w10:wrap type="square"/>
                <v:fill o:detectmouseclick="t" type="solid" color2="black"/>
                <v:stroke color="#3465a4" joinstyle="round" endcap="flat"/>
                <v:textbox>
                  <w:txbxContent>
                    <w:p>
                      <w:pPr>
                        <w:pStyle w:val="Caption"/>
                        <w:jc w:val="center"/>
                        <w:rPr>
                          <w:color w:val="auto"/>
                        </w:rPr>
                      </w:pPr>
                      <w:r>
                        <w:rPr>
                          <w:rFonts w:eastAsia="等线"/>
                          <w:color w:val="auto"/>
                        </w:rPr>
                        <w:t xml:space="preserve">图 </w:t>
                      </w:r>
                      <w:r>
                        <w:rPr>
                          <w:rFonts w:eastAsia="等线"/>
                          <w:color w:val="auto"/>
                        </w:rPr>
                        <w:t xml:space="preserve">2.2 </w:t>
                      </w:r>
                      <w:r>
                        <w:rPr>
                          <w:rFonts w:eastAsia="等线"/>
                          <w:color w:val="auto"/>
                        </w:rPr>
                        <w:t>尾部概览视图</w:t>
                      </w:r>
                    </w:p>
                  </w:txbxContent>
                </v:textbox>
              </v:rect>
            </w:pict>
          </mc:Fallback>
        </mc:AlternateContent>
        <w:drawing>
          <wp:anchor behindDoc="0" distT="0" distB="0" distL="0" distR="117475" simplePos="0" locked="0" layoutInCell="1" allowOverlap="1" relativeHeight="5">
            <wp:simplePos x="0" y="0"/>
            <wp:positionH relativeFrom="margin">
              <wp:align>left</wp:align>
            </wp:positionH>
            <wp:positionV relativeFrom="paragraph">
              <wp:posOffset>4307840</wp:posOffset>
            </wp:positionV>
            <wp:extent cx="5597525" cy="3148330"/>
            <wp:effectExtent l="0" t="0" r="0" b="0"/>
            <wp:wrapTopAndBottom/>
            <wp:docPr id="11" name="图片 14" descr="图片包含 书籍,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图片包含 书籍, 文字&#10;&#10;自动生成的说明"/>
                    <pic:cNvPicPr>
                      <a:picLocks noChangeAspect="1" noChangeArrowheads="1"/>
                    </pic:cNvPicPr>
                  </pic:nvPicPr>
                  <pic:blipFill>
                    <a:blip r:embed="rId4"/>
                    <a:stretch>
                      <a:fillRect/>
                    </a:stretch>
                  </pic:blipFill>
                  <pic:spPr bwMode="auto">
                    <a:xfrm>
                      <a:off x="0" y="0"/>
                      <a:ext cx="5597525" cy="3148330"/>
                    </a:xfrm>
                    <a:prstGeom prst="rect">
                      <a:avLst/>
                    </a:prstGeom>
                  </pic:spPr>
                </pic:pic>
              </a:graphicData>
            </a:graphic>
          </wp:anchor>
        </w:drawing>
        <w:drawing>
          <wp:anchor behindDoc="0" distT="0" distB="7620" distL="114300" distR="0" simplePos="0" locked="0" layoutInCell="1" allowOverlap="1" relativeHeight="6">
            <wp:simplePos x="0" y="0"/>
            <wp:positionH relativeFrom="margin">
              <wp:align>right</wp:align>
            </wp:positionH>
            <wp:positionV relativeFrom="paragraph">
              <wp:posOffset>953770</wp:posOffset>
            </wp:positionV>
            <wp:extent cx="5541010" cy="3116580"/>
            <wp:effectExtent l="0" t="0" r="0" b="0"/>
            <wp:wrapTopAndBottom/>
            <wp:docPr id="12" name="图片 15" descr="图片包含 书籍,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图片包含 书籍, 文字&#10;&#10;自动生成的说明"/>
                    <pic:cNvPicPr>
                      <a:picLocks noChangeAspect="1" noChangeArrowheads="1"/>
                    </pic:cNvPicPr>
                  </pic:nvPicPr>
                  <pic:blipFill>
                    <a:blip r:embed="rId5"/>
                    <a:stretch>
                      <a:fillRect/>
                    </a:stretch>
                  </pic:blipFill>
                  <pic:spPr bwMode="auto">
                    <a:xfrm>
                      <a:off x="0" y="0"/>
                      <a:ext cx="5541010" cy="3116580"/>
                    </a:xfrm>
                    <a:prstGeom prst="rect">
                      <a:avLst/>
                    </a:prstGeom>
                  </pic:spPr>
                </pic:pic>
              </a:graphicData>
            </a:graphic>
          </wp:anchor>
        </w:drawing>
      </w:r>
      <w:r>
        <w:rPr>
          <w:rFonts w:eastAsia="等线" w:eastAsiaTheme="minorHAnsi"/>
          <w:color w:val="000000" w:themeColor="text1"/>
        </w:rPr>
        <w:t>本部分内容将会对</w:t>
      </w:r>
      <w:r>
        <w:rPr>
          <w:rFonts w:eastAsia="等线" w:eastAsiaTheme="minorHAnsi"/>
          <w:color w:val="000000" w:themeColor="text1"/>
        </w:rPr>
        <w:t>SCOUT</w:t>
      </w:r>
      <w:r>
        <w:rPr>
          <w:rFonts w:eastAsia="等线" w:eastAsiaTheme="minorHAnsi"/>
          <w:color w:val="000000" w:themeColor="text1"/>
        </w:rPr>
        <w:t>移动机器人底盘作一个基本的介绍，便于用户和开发者对于</w:t>
      </w:r>
      <w:r>
        <w:rPr>
          <w:rFonts w:eastAsia="等线" w:eastAsiaTheme="minorHAnsi"/>
          <w:color w:val="000000" w:themeColor="text1"/>
        </w:rPr>
        <w:t>SCOUT</w:t>
      </w:r>
      <w:r>
        <w:rPr>
          <w:rFonts w:eastAsia="等线" w:eastAsiaTheme="minorHAnsi"/>
          <w:color w:val="000000" w:themeColor="text1"/>
        </w:rPr>
        <w:t>底盘有一个基本的认识。如下图</w:t>
      </w:r>
      <w:r>
        <w:rPr>
          <w:rFonts w:eastAsia="等线" w:eastAsiaTheme="minorHAnsi"/>
          <w:color w:val="000000" w:themeColor="text1"/>
        </w:rPr>
        <w:t>2.1</w:t>
      </w:r>
      <w:r>
        <w:rPr>
          <w:rFonts w:eastAsia="等线" w:eastAsiaTheme="minorHAnsi"/>
          <w:color w:val="000000" w:themeColor="text1"/>
        </w:rPr>
        <w:t>与</w:t>
      </w:r>
      <w:r>
        <w:rPr>
          <w:rFonts w:eastAsia="等线" w:eastAsiaTheme="minorHAnsi"/>
          <w:color w:val="000000" w:themeColor="text1"/>
        </w:rPr>
        <w:t>2.2</w:t>
      </w:r>
      <w:r>
        <w:rPr>
          <w:rFonts w:eastAsia="等线" w:eastAsiaTheme="minorHAnsi"/>
          <w:color w:val="000000" w:themeColor="text1"/>
        </w:rPr>
        <w:t>所示，为整个移动机器人底盘的一个概览视图。</w:t>
      </w:r>
    </w:p>
    <w:p>
      <w:pPr>
        <w:pStyle w:val="Normal"/>
        <w:spacing w:lineRule="exact" w:line="400"/>
        <w:ind w:firstLine="420"/>
        <w:rPr>
          <w:rFonts w:eastAsia="等线" w:eastAsiaTheme="minorHAnsi"/>
          <w:color w:val="000000" w:themeColor="text1"/>
          <w:szCs w:val="21"/>
        </w:rPr>
      </w:pPr>
      <w:r>
        <w:rPr>
          <w:rFonts w:eastAsia="等线" w:eastAsiaTheme="minorHAnsi"/>
          <w:color w:val="000000" w:themeColor="text1"/>
          <w:szCs w:val="21"/>
        </w:rPr>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整体上采用了模块化和智能化的设计思想，在动力模块上采用充气胶轮与独立悬挂的复合设计，再加上动力强劲的直流无刷伺服电机，使得</w:t>
      </w:r>
      <w:r>
        <w:rPr>
          <w:rFonts w:eastAsia="等线" w:eastAsiaTheme="minorHAnsi"/>
          <w:color w:val="000000" w:themeColor="text1"/>
        </w:rPr>
        <w:t>SCOUT</w:t>
      </w:r>
      <w:r>
        <w:rPr>
          <w:rFonts w:eastAsia="等线" w:eastAsiaTheme="minorHAnsi"/>
          <w:color w:val="000000" w:themeColor="text1"/>
        </w:rPr>
        <w:t>机器人底盘开发平台具有很强的通过性和地面适应性，可在不同的地面灵活运动。</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车体四周均安装安全防撞管，可在发生紧急事故时，减缓对车体的损伤。</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车体前后均安装有灯光，前侧采用白光设计，可进行照明；尾部采用显眼的红色，可用作警示灯和指示灯。</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左右两侧分别有一个紧急停车开关，采用冗余设计，使得在发生紧急情况时可快速进行紧急停车操作，避免发生安全事故，降低或避免不必要的损失。</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在汽车的尾部和顶部均配置了开放的电气接口和通讯接口，方便客户进行二次开发，电气接口在设计选型上采用了航空防水接插件，一方面利用客户的扩展和使用，另外一方面使得机器人平台可以在一些严苛的环境种使用。</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在车体顶部有一个卡口式的开放舱室预留给用户使用。</w:t>
      </w:r>
    </w:p>
    <w:p>
      <w:pPr>
        <w:pStyle w:val="Normal"/>
        <w:spacing w:lineRule="exact" w:line="440"/>
        <w:ind w:firstLine="420"/>
        <w:rPr>
          <w:rFonts w:eastAsia="等线" w:eastAsiaTheme="minorHAnsi"/>
          <w:b/>
          <w:b/>
          <w:color w:val="000000" w:themeColor="text1"/>
          <w:sz w:val="22"/>
        </w:rPr>
      </w:pPr>
      <w:r>
        <w:rPr>
          <w:rFonts w:eastAsia="等线" w:eastAsiaTheme="minorHAnsi"/>
          <w:b/>
          <w:color w:val="000000" w:themeColor="text1"/>
          <w:sz w:val="22"/>
        </w:rPr>
      </w:r>
    </w:p>
    <w:p>
      <w:pPr>
        <w:pStyle w:val="2"/>
        <w:spacing w:lineRule="auto" w:line="240" w:before="312" w:after="312"/>
        <w:rPr>
          <w:rFonts w:ascii="等线" w:hAnsi="等线" w:eastAsia="等线" w:cs="微软雅黑" w:asciiTheme="minorHAnsi" w:eastAsiaTheme="minorHAnsi" w:hAnsiTheme="minorHAnsi"/>
          <w:b w:val="false"/>
          <w:b w:val="false"/>
          <w:color w:val="000000" w:themeColor="text1"/>
          <w:sz w:val="30"/>
          <w:szCs w:val="30"/>
        </w:rPr>
      </w:pPr>
      <w:bookmarkStart w:id="10" w:name="_Toc27407350"/>
      <w:r>
        <w:rPr>
          <w:rFonts w:eastAsia="等线" w:cs="微软雅黑" w:ascii="等线" w:hAnsi="等线" w:asciiTheme="minorHAnsi" w:eastAsiaTheme="minorHAnsi" w:hAnsiTheme="minorHAnsi"/>
          <w:color w:val="000000" w:themeColor="text1"/>
          <w:sz w:val="30"/>
          <w:szCs w:val="30"/>
        </w:rPr>
        <w:t xml:space="preserve">2.1 </w:t>
      </w:r>
      <w:r>
        <w:rPr>
          <w:rFonts w:ascii="等线" w:hAnsi="等线" w:cs="微软雅黑" w:asciiTheme="minorHAnsi" w:hAnsiTheme="minorHAnsi"/>
          <w:color w:val="000000" w:themeColor="text1"/>
          <w:sz w:val="30"/>
          <w:szCs w:val="30"/>
        </w:rPr>
        <w:t>状态指示</w:t>
      </w:r>
      <w:bookmarkEnd w:id="10"/>
    </w:p>
    <w:p>
      <w:pPr>
        <w:pStyle w:val="Normal"/>
        <w:spacing w:lineRule="exact" w:line="400" w:before="312" w:after="312"/>
        <w:rPr>
          <w:rFonts w:eastAsia="等线" w:eastAsiaTheme="minorHAnsi"/>
          <w:color w:val="000000" w:themeColor="text1"/>
          <w:lang w:eastAsia="zh-TW"/>
        </w:rPr>
      </w:pPr>
      <w:r>
        <w:rPr>
          <w:rFonts w:eastAsia="等线" w:eastAsiaTheme="minorHAnsi"/>
          <w:color w:val="000000" w:themeColor="text1"/>
        </w:rPr>
        <w:tab/>
      </w:r>
      <w:r>
        <w:rPr>
          <w:rFonts w:eastAsia="等线" w:eastAsiaTheme="minorHAnsi"/>
          <w:color w:val="000000" w:themeColor="text1"/>
        </w:rPr>
        <w:t>用户可以通过安装在</w:t>
      </w:r>
      <w:r>
        <w:rPr>
          <w:rFonts w:eastAsia="等线" w:eastAsiaTheme="minorHAnsi"/>
          <w:color w:val="000000" w:themeColor="text1"/>
        </w:rPr>
        <w:t>SCOUT</w:t>
      </w:r>
      <w:r>
        <w:rPr>
          <w:rFonts w:eastAsia="等线" w:eastAsiaTheme="minorHAnsi"/>
          <w:color w:val="000000" w:themeColor="text1"/>
        </w:rPr>
        <w:t>上的电压表、蜂鸣器以及灯光来确定车体的状态。具体可以参考表</w:t>
      </w:r>
      <w:r>
        <w:rPr>
          <w:rFonts w:eastAsia="等线" w:eastAsiaTheme="minorHAnsi"/>
          <w:color w:val="000000" w:themeColor="text1"/>
        </w:rPr>
        <w:t>2.1</w:t>
      </w:r>
      <w:r>
        <w:rPr>
          <w:rFonts w:eastAsia="等线" w:eastAsiaTheme="minorHAnsi"/>
          <w:color w:val="000000" w:themeColor="text1"/>
        </w:rPr>
        <w:t>。</w:t>
      </w:r>
      <w:r>
        <w:rPr>
          <w:rFonts w:eastAsia="等线" w:eastAsiaTheme="minorHAnsi"/>
          <w:color w:val="000000" w:themeColor="text1"/>
          <w:lang w:eastAsia="zh-TW"/>
        </w:rPr>
        <w:t xml:space="preserve"> </w:t>
      </w:r>
    </w:p>
    <w:p>
      <w:pPr>
        <w:pStyle w:val="Caption"/>
        <w:keepNext w:val="true"/>
        <w:jc w:val="center"/>
        <w:rPr>
          <w:rFonts w:ascii="等线" w:hAnsi="等线" w:eastAsia="等线" w:asciiTheme="minorHAnsi" w:eastAsiaTheme="minorHAnsi" w:hAnsiTheme="minorHAnsi"/>
        </w:rPr>
      </w:pPr>
      <w:r>
        <w:rPr>
          <w:rFonts w:eastAsia="等线" w:eastAsiaTheme="minorHAnsi" w:ascii="等线" w:hAnsi="等线"/>
        </w:rPr>
      </w:r>
    </w:p>
    <w:tbl>
      <w:tblPr>
        <w:tblStyle w:val="ab"/>
        <w:tblW w:w="8430" w:type="dxa"/>
        <w:jc w:val="left"/>
        <w:tblInd w:w="0" w:type="dxa"/>
        <w:tblCellMar>
          <w:top w:w="0" w:type="dxa"/>
          <w:left w:w="108" w:type="dxa"/>
          <w:bottom w:w="0" w:type="dxa"/>
          <w:right w:w="108" w:type="dxa"/>
        </w:tblCellMar>
        <w:tblLook w:noVBand="1" w:val="04a0" w:noHBand="0" w:lastColumn="0" w:firstColumn="1" w:lastRow="0" w:firstRow="1"/>
      </w:tblPr>
      <w:tblGrid>
        <w:gridCol w:w="2012"/>
        <w:gridCol w:w="6417"/>
      </w:tblGrid>
      <w:tr>
        <w:trPr>
          <w:trHeight w:val="324" w:hRule="atLeast"/>
        </w:trPr>
        <w:tc>
          <w:tcPr>
            <w:tcW w:w="2012" w:type="dxa"/>
            <w:tcBorders/>
            <w:shd w:fill="auto" w:val="clear"/>
          </w:tcPr>
          <w:p>
            <w:pPr>
              <w:pStyle w:val="Normal"/>
              <w:jc w:val="center"/>
              <w:rPr>
                <w:rFonts w:eastAsia="等线" w:eastAsiaTheme="minorHAnsi"/>
                <w:b/>
                <w:b/>
                <w:color w:val="000000" w:themeColor="text1"/>
                <w:szCs w:val="21"/>
              </w:rPr>
            </w:pPr>
            <w:r>
              <w:rPr>
                <w:rFonts w:eastAsia="等线" w:eastAsiaTheme="minorHAnsi"/>
                <w:b/>
                <w:color w:val="000000" w:themeColor="text1"/>
                <w:szCs w:val="21"/>
              </w:rPr>
              <w:t>状态</w:t>
            </w:r>
          </w:p>
        </w:tc>
        <w:tc>
          <w:tcPr>
            <w:tcW w:w="6417" w:type="dxa"/>
            <w:tcBorders/>
            <w:shd w:fill="auto" w:val="clear"/>
          </w:tcPr>
          <w:p>
            <w:pPr>
              <w:pStyle w:val="Normal"/>
              <w:jc w:val="center"/>
              <w:rPr>
                <w:rFonts w:eastAsia="等线" w:eastAsiaTheme="minorHAnsi"/>
                <w:b/>
                <w:b/>
                <w:color w:val="000000" w:themeColor="text1"/>
                <w:szCs w:val="21"/>
              </w:rPr>
            </w:pPr>
            <w:r>
              <w:rPr>
                <w:rFonts w:eastAsia="等线" w:eastAsiaTheme="minorHAnsi"/>
                <w:b/>
                <w:color w:val="000000" w:themeColor="text1"/>
                <w:szCs w:val="21"/>
              </w:rPr>
              <w:t>描述</w:t>
            </w:r>
          </w:p>
        </w:tc>
      </w:tr>
      <w:tr>
        <w:trPr>
          <w:trHeight w:val="340" w:hRule="atLeast"/>
        </w:trPr>
        <w:tc>
          <w:tcPr>
            <w:tcW w:w="2012" w:type="dxa"/>
            <w:tcBorders/>
            <w:shd w:fill="auto" w:val="clear"/>
          </w:tcPr>
          <w:p>
            <w:pPr>
              <w:pStyle w:val="ListParagraph"/>
              <w:ind w:hanging="0"/>
              <w:jc w:val="center"/>
              <w:rPr>
                <w:rFonts w:eastAsia="等线" w:eastAsiaTheme="minorHAnsi"/>
                <w:szCs w:val="21"/>
              </w:rPr>
            </w:pPr>
            <w:r>
              <w:rPr>
                <w:rFonts w:eastAsiaTheme="minorHAnsi"/>
                <w:szCs w:val="21"/>
              </w:rPr>
              <w:t>当前电压</w:t>
            </w:r>
          </w:p>
        </w:tc>
        <w:tc>
          <w:tcPr>
            <w:tcW w:w="6417" w:type="dxa"/>
            <w:tcBorders/>
            <w:shd w:fill="auto" w:val="clear"/>
          </w:tcPr>
          <w:p>
            <w:pPr>
              <w:pStyle w:val="ListParagraph"/>
              <w:ind w:hanging="0"/>
              <w:jc w:val="center"/>
              <w:rPr>
                <w:rFonts w:eastAsia="等线" w:eastAsiaTheme="minorHAnsi"/>
                <w:szCs w:val="21"/>
              </w:rPr>
            </w:pPr>
            <w:r>
              <w:rPr>
                <w:rFonts w:eastAsiaTheme="minorHAnsi"/>
                <w:szCs w:val="21"/>
              </w:rPr>
              <w:t>当前电池电压可通过尾部电气面板中的电压表查看，精确到</w:t>
            </w:r>
            <w:r>
              <w:rPr>
                <w:rFonts w:eastAsia="等线" w:eastAsiaTheme="minorHAnsi"/>
                <w:szCs w:val="21"/>
              </w:rPr>
              <w:t>1V</w:t>
            </w:r>
          </w:p>
        </w:tc>
      </w:tr>
      <w:tr>
        <w:trPr>
          <w:trHeight w:val="1345" w:hRule="atLeast"/>
        </w:trPr>
        <w:tc>
          <w:tcPr>
            <w:tcW w:w="2012" w:type="dxa"/>
            <w:tcBorders/>
            <w:shd w:fill="auto" w:val="clear"/>
          </w:tcPr>
          <w:p>
            <w:pPr>
              <w:pStyle w:val="ListParagraph"/>
              <w:ind w:hanging="0"/>
              <w:jc w:val="center"/>
              <w:rPr>
                <w:rFonts w:eastAsia="等线" w:eastAsiaTheme="minorHAnsi"/>
                <w:szCs w:val="21"/>
              </w:rPr>
            </w:pPr>
            <w:r>
              <w:rPr>
                <w:rFonts w:eastAsia="等线" w:eastAsiaTheme="minorHAnsi"/>
                <w:szCs w:val="21"/>
              </w:rPr>
            </w:r>
          </w:p>
          <w:p>
            <w:pPr>
              <w:pStyle w:val="ListParagraph"/>
              <w:ind w:hanging="0"/>
              <w:jc w:val="center"/>
              <w:rPr>
                <w:rFonts w:eastAsia="等线" w:eastAsiaTheme="minorHAnsi"/>
                <w:szCs w:val="21"/>
              </w:rPr>
            </w:pPr>
            <w:r>
              <w:rPr>
                <w:rFonts w:eastAsiaTheme="minorHAnsi"/>
                <w:szCs w:val="21"/>
              </w:rPr>
              <w:t>低电压报警</w:t>
            </w:r>
          </w:p>
        </w:tc>
        <w:tc>
          <w:tcPr>
            <w:tcW w:w="6417" w:type="dxa"/>
            <w:tcBorders/>
            <w:shd w:fill="auto" w:val="clear"/>
          </w:tcPr>
          <w:p>
            <w:pPr>
              <w:pStyle w:val="ListParagraph"/>
              <w:ind w:hanging="0"/>
              <w:jc w:val="left"/>
              <w:rPr>
                <w:rFonts w:eastAsia="等线" w:eastAsiaTheme="minorHAnsi"/>
                <w:szCs w:val="21"/>
              </w:rPr>
            </w:pPr>
            <w:r>
              <w:rPr>
                <w:rFonts w:eastAsiaTheme="minorHAnsi"/>
                <w:szCs w:val="21"/>
              </w:rPr>
              <w:t>当电池电压低于</w:t>
            </w:r>
            <w:r>
              <w:rPr>
                <w:rFonts w:eastAsia="等线" w:eastAsiaTheme="minorHAnsi"/>
                <w:szCs w:val="21"/>
              </w:rPr>
              <w:t>22.5V</w:t>
            </w:r>
            <w:r>
              <w:rPr>
                <w:rFonts w:eastAsiaTheme="minorHAnsi"/>
                <w:szCs w:val="21"/>
              </w:rPr>
              <w:t>，车体会发出“滴</w:t>
            </w:r>
            <w:r>
              <w:rPr>
                <w:rFonts w:eastAsia="等线" w:eastAsiaTheme="minorHAnsi"/>
                <w:szCs w:val="21"/>
              </w:rPr>
              <w:t>-</w:t>
            </w:r>
            <w:r>
              <w:rPr>
                <w:rFonts w:eastAsiaTheme="minorHAnsi"/>
                <w:szCs w:val="21"/>
              </w:rPr>
              <w:t>滴</w:t>
            </w:r>
            <w:r>
              <w:rPr>
                <w:rFonts w:eastAsia="等线" w:eastAsiaTheme="minorHAnsi"/>
                <w:szCs w:val="21"/>
              </w:rPr>
              <w:t>-</w:t>
            </w:r>
            <w:r>
              <w:rPr>
                <w:rFonts w:eastAsiaTheme="minorHAnsi"/>
                <w:szCs w:val="21"/>
              </w:rPr>
              <w:t>滴”刺激的声音进行提示。</w:t>
            </w:r>
            <w:r>
              <w:rPr>
                <w:rFonts w:eastAsiaTheme="minorHAnsi"/>
                <w:color w:val="FF0000"/>
                <w:szCs w:val="21"/>
              </w:rPr>
              <w:t>当检测到电池电压低于</w:t>
            </w:r>
            <w:r>
              <w:rPr>
                <w:rFonts w:eastAsia="等线" w:eastAsiaTheme="minorHAnsi"/>
                <w:color w:val="FF0000"/>
                <w:szCs w:val="21"/>
              </w:rPr>
              <w:t>22V</w:t>
            </w:r>
            <w:r>
              <w:rPr>
                <w:rFonts w:eastAsiaTheme="minorHAnsi"/>
                <w:color w:val="FF0000"/>
                <w:szCs w:val="21"/>
              </w:rPr>
              <w:t>时，</w:t>
            </w:r>
            <w:r>
              <w:rPr>
                <w:rFonts w:eastAsia="等线" w:eastAsiaTheme="minorHAnsi"/>
                <w:color w:val="FF0000"/>
                <w:szCs w:val="21"/>
              </w:rPr>
              <w:t>SCOUT</w:t>
            </w:r>
            <w:r>
              <w:rPr>
                <w:rFonts w:eastAsiaTheme="minorHAnsi"/>
                <w:color w:val="FF0000"/>
                <w:szCs w:val="21"/>
              </w:rPr>
              <w:t>为了防止电池损坏，会主动切断外部扩展供电和驱动器供电，此时底盘将无法进行运动控制和接受外部指令控制。</w:t>
            </w:r>
          </w:p>
        </w:tc>
      </w:tr>
      <w:tr>
        <w:trPr>
          <w:trHeight w:val="324" w:hRule="atLeast"/>
        </w:trPr>
        <w:tc>
          <w:tcPr>
            <w:tcW w:w="2012" w:type="dxa"/>
            <w:tcBorders/>
            <w:shd w:fill="auto" w:val="clear"/>
          </w:tcPr>
          <w:p>
            <w:pPr>
              <w:pStyle w:val="ListParagraph"/>
              <w:ind w:hanging="0"/>
              <w:jc w:val="center"/>
              <w:rPr>
                <w:rFonts w:eastAsia="等线" w:eastAsiaTheme="minorHAnsi"/>
                <w:szCs w:val="21"/>
              </w:rPr>
            </w:pPr>
            <w:r>
              <w:rPr>
                <w:rFonts w:eastAsiaTheme="minorHAnsi"/>
                <w:szCs w:val="21"/>
              </w:rPr>
              <w:t>上电显示</w:t>
            </w:r>
          </w:p>
        </w:tc>
        <w:tc>
          <w:tcPr>
            <w:tcW w:w="6417" w:type="dxa"/>
            <w:tcBorders/>
            <w:shd w:fill="auto" w:val="clear"/>
          </w:tcPr>
          <w:p>
            <w:pPr>
              <w:pStyle w:val="ListParagraph"/>
              <w:ind w:hanging="0"/>
              <w:jc w:val="center"/>
              <w:rPr>
                <w:rFonts w:eastAsia="等线" w:eastAsiaTheme="minorHAnsi"/>
                <w:szCs w:val="21"/>
              </w:rPr>
            </w:pPr>
            <w:r>
              <w:rPr>
                <w:rFonts w:eastAsiaTheme="minorHAnsi"/>
                <w:szCs w:val="21"/>
              </w:rPr>
              <w:t>前后灯光亮起</w:t>
            </w:r>
          </w:p>
        </w:tc>
      </w:tr>
    </w:tbl>
    <w:p>
      <w:pPr>
        <w:pStyle w:val="Normal"/>
        <w:jc w:val="center"/>
        <w:rPr>
          <w:rFonts w:eastAsia="等线" w:eastAsiaTheme="minorHAnsi"/>
          <w:b/>
          <w:b/>
          <w:color w:val="000000" w:themeColor="text1"/>
        </w:rPr>
      </w:pPr>
      <w:r>
        <w:rPr>
          <w:rFonts w:eastAsia="等线" w:eastAsiaTheme="minorHAnsi"/>
          <w:sz w:val="20"/>
        </w:rPr>
        <w:t xml:space="preserve">表格 </w:t>
      </w:r>
      <w:r>
        <w:rPr>
          <w:rFonts w:eastAsia="等线" w:eastAsiaTheme="minorHAnsi"/>
          <w:sz w:val="20"/>
        </w:rPr>
        <w:t>2.</w:t>
      </w:r>
      <w:r>
        <w:rPr>
          <w:rFonts w:eastAsia="等线" w:eastAsiaTheme="minorHAnsi"/>
          <w:sz w:val="20"/>
        </w:rPr>
        <w:fldChar w:fldCharType="begin"/>
      </w:r>
      <w:r>
        <w:rPr>
          <w:sz w:val="20"/>
          <w:rFonts w:eastAsia="等线"/>
        </w:rPr>
        <w:instrText> SEQ 表格 \* ARABIC </w:instrText>
      </w:r>
      <w:r>
        <w:rPr>
          <w:sz w:val="20"/>
          <w:rFonts w:eastAsia="等线"/>
        </w:rPr>
        <w:fldChar w:fldCharType="separate"/>
      </w:r>
      <w:r>
        <w:rPr>
          <w:sz w:val="20"/>
          <w:rFonts w:eastAsia="等线"/>
        </w:rPr>
        <w:t>1</w:t>
      </w:r>
      <w:r>
        <w:rPr>
          <w:sz w:val="20"/>
          <w:rFonts w:eastAsia="等线"/>
        </w:rPr>
        <w:fldChar w:fldCharType="end"/>
      </w:r>
      <w:r>
        <w:rPr>
          <w:rFonts w:eastAsia="等线" w:eastAsiaTheme="minorHAnsi"/>
          <w:sz w:val="20"/>
        </w:rPr>
        <w:t xml:space="preserve"> </w:t>
      </w:r>
      <w:r>
        <w:rPr>
          <w:rFonts w:eastAsia="等线" w:eastAsiaTheme="minorHAnsi"/>
          <w:sz w:val="20"/>
        </w:rPr>
        <w:t>车体状态说明表</w:t>
      </w:r>
    </w:p>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11" w:name="_Toc27407351"/>
      <w:r>
        <w:rPr>
          <w:rFonts w:eastAsia="等线" w:cs="微软雅黑" w:ascii="等线" w:hAnsi="等线" w:asciiTheme="minorHAnsi" w:eastAsiaTheme="minorHAnsi" w:hAnsiTheme="minorHAnsi"/>
          <w:color w:val="000000" w:themeColor="text1"/>
          <w:sz w:val="30"/>
          <w:szCs w:val="30"/>
        </w:rPr>
        <w:t xml:space="preserve">2.2 </w:t>
      </w:r>
      <w:r>
        <w:rPr>
          <w:rFonts w:ascii="等线" w:hAnsi="等线" w:cs="微软雅黑" w:asciiTheme="minorHAnsi" w:hAnsiTheme="minorHAnsi"/>
          <w:color w:val="000000" w:themeColor="text1"/>
          <w:sz w:val="30"/>
          <w:szCs w:val="30"/>
        </w:rPr>
        <w:t>电气接口说明</w:t>
      </w:r>
      <w:bookmarkEnd w:id="11"/>
    </w:p>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12" w:name="_Toc27407352"/>
      <w:r>
        <w:rPr>
          <w:rFonts w:eastAsia="等线" w:cs="微软雅黑" w:ascii="等线" w:hAnsi="等线" w:asciiTheme="minorHAnsi" w:eastAsiaTheme="minorHAnsi" w:hAnsiTheme="minorHAnsi"/>
          <w:color w:val="000000" w:themeColor="text1"/>
          <w:sz w:val="28"/>
          <w:szCs w:val="28"/>
        </w:rPr>
        <w:t>2.2.1</w:t>
      </w:r>
      <w:r>
        <w:rPr>
          <w:rFonts w:ascii="等线" w:hAnsi="等线" w:cs="微软雅黑" w:asciiTheme="minorHAnsi" w:hAnsiTheme="minorHAnsi"/>
          <w:color w:val="000000" w:themeColor="text1"/>
          <w:sz w:val="28"/>
          <w:szCs w:val="28"/>
        </w:rPr>
        <w:t>顶部电气接口说明</w:t>
      </w:r>
      <w:bookmarkEnd w:id="12"/>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提供了两组</w:t>
      </w:r>
      <w:r>
        <w:rPr>
          <w:rFonts w:eastAsia="等线" w:eastAsiaTheme="minorHAnsi"/>
          <w:color w:val="000000" w:themeColor="text1"/>
        </w:rPr>
        <w:t>4</w:t>
      </w:r>
      <w:r>
        <w:rPr>
          <w:rFonts w:eastAsia="等线" w:eastAsiaTheme="minorHAnsi"/>
          <w:color w:val="000000" w:themeColor="text1"/>
        </w:rPr>
        <w:t>引脚航空外部扩展接口以及一组</w:t>
      </w:r>
      <w:r>
        <w:rPr>
          <w:rFonts w:eastAsia="等线" w:eastAsiaTheme="minorHAnsi"/>
          <w:color w:val="000000" w:themeColor="text1"/>
        </w:rPr>
        <w:t>DB9</w:t>
      </w:r>
      <w:r>
        <w:rPr>
          <w:rFonts w:eastAsia="等线" w:eastAsiaTheme="minorHAnsi"/>
          <w:color w:val="000000" w:themeColor="text1"/>
        </w:rPr>
        <w:t>（</w:t>
      </w:r>
      <w:r>
        <w:rPr>
          <w:rFonts w:eastAsia="等线" w:eastAsiaTheme="minorHAnsi"/>
          <w:color w:val="000000" w:themeColor="text1"/>
        </w:rPr>
        <w:t>RS232</w:t>
      </w:r>
      <w:r>
        <w:rPr>
          <w:rFonts w:eastAsia="等线" w:eastAsiaTheme="minorHAnsi"/>
          <w:color w:val="000000" w:themeColor="text1"/>
        </w:rPr>
        <w:t>）通信控制接口。</w:t>
      </w:r>
    </w:p>
    <w:p>
      <w:pPr>
        <w:pStyle w:val="Normal"/>
        <w:spacing w:lineRule="exact" w:line="440"/>
        <w:ind w:firstLine="420"/>
        <w:rPr>
          <w:rFonts w:eastAsia="等线" w:eastAsiaTheme="minorHAnsi"/>
          <w:color w:val="000000" w:themeColor="text1"/>
        </w:rPr>
      </w:pPr>
      <w:r>
        <mc:AlternateContent>
          <mc:Choice Requires="wpg">
            <w:drawing>
              <wp:anchor behindDoc="0" distT="0" distB="0" distL="114300" distR="114300" simplePos="0" locked="0" layoutInCell="1" allowOverlap="1" relativeHeight="9" wp14:anchorId="2506699D">
                <wp:simplePos x="0" y="0"/>
                <wp:positionH relativeFrom="column">
                  <wp:posOffset>-60960</wp:posOffset>
                </wp:positionH>
                <wp:positionV relativeFrom="paragraph">
                  <wp:posOffset>405130</wp:posOffset>
                </wp:positionV>
                <wp:extent cx="5274945" cy="2513965"/>
                <wp:effectExtent l="0" t="0" r="2540" b="3175"/>
                <wp:wrapTopAndBottom/>
                <wp:docPr id="13" name="组合 22"/>
                <a:graphic xmlns:a="http://schemas.openxmlformats.org/drawingml/2006/main">
                  <a:graphicData uri="http://schemas.microsoft.com/office/word/2010/wordprocessingGroup">
                    <wpg:wgp>
                      <wpg:cNvGrpSpPr/>
                      <wpg:grpSpPr>
                        <a:xfrm>
                          <a:off x="0" y="0"/>
                          <a:ext cx="5274360" cy="2513160"/>
                        </a:xfrm>
                      </wpg:grpSpPr>
                      <pic:pic xmlns:pic="http://schemas.openxmlformats.org/drawingml/2006/picture">
                        <pic:nvPicPr>
                          <pic:cNvPr id="0" name="图片 17" descr=""/>
                          <pic:cNvPicPr/>
                        </pic:nvPicPr>
                        <pic:blipFill>
                          <a:blip r:embed="rId6"/>
                          <a:srcRect l="0" t="8844" r="0" b="13148"/>
                          <a:stretch/>
                        </pic:blipFill>
                        <pic:spPr>
                          <a:xfrm>
                            <a:off x="0" y="0"/>
                            <a:ext cx="5274360" cy="2292480"/>
                          </a:xfrm>
                          <a:prstGeom prst="rect">
                            <a:avLst/>
                          </a:prstGeom>
                          <a:ln>
                            <a:noFill/>
                          </a:ln>
                        </pic:spPr>
                      </pic:pic>
                      <wps:wsp>
                        <wps:cNvSpPr/>
                        <wps:spPr>
                          <a:xfrm>
                            <a:off x="0" y="2292840"/>
                            <a:ext cx="527436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2.3 SCOUT顶部电气界面示意图</w:t>
                              </w:r>
                            </w:p>
                          </w:txbxContent>
                        </wps:txbx>
                        <wps:bodyPr lIns="0" rIns="0" tIns="0" bIns="0">
                          <a:spAutoFit/>
                        </wps:bodyPr>
                      </wps:wsp>
                    </wpg:wgp>
                  </a:graphicData>
                </a:graphic>
              </wp:anchor>
            </w:drawing>
          </mc:Choice>
          <mc:Fallback>
            <w:pict>
              <v:group id="shape_0" alt="组合 22" style="position:absolute;margin-left:-4.8pt;margin-top:31.9pt;width:415.3pt;height:197.85pt" coordorigin="-96,638" coordsize="8306,395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17" stroked="f" style="position:absolute;left:-96;top:638;width:8305;height:3609" type="shapetype_75">
                  <v:imagedata r:id="rId6" o:detectmouseclick="t"/>
                  <w10:wrap type="none"/>
                  <v:stroke color="#3465a4" joinstyle="round" endcap="flat"/>
                </v:shape>
                <v:rect id="shape_0" ID="文本框 19" fillcolor="white" stroked="f" style="position:absolute;left:-96;top:4249;width:8305;height:346">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2.3 SCOUT顶部电气界面示意图</w:t>
                        </w:r>
                      </w:p>
                    </w:txbxContent>
                  </v:textbox>
                  <w10:wrap type="square"/>
                  <v:fill o:detectmouseclick="t" type="solid" color2="black"/>
                  <v:stroke color="#3465a4" joinstyle="round" endcap="flat"/>
                </v:rect>
              </v:group>
            </w:pict>
          </mc:Fallback>
        </mc:AlternateContent>
      </w:r>
      <w:r>
        <w:rPr>
          <w:rFonts w:eastAsia="等线" w:eastAsiaTheme="minorHAnsi"/>
          <w:color w:val="000000" w:themeColor="text1"/>
        </w:rPr>
        <w:t>顶部航空接口位置如图</w:t>
      </w:r>
      <w:r>
        <w:rPr>
          <w:rFonts w:eastAsia="等线" w:eastAsiaTheme="minorHAnsi"/>
          <w:color w:val="000000" w:themeColor="text1"/>
        </w:rPr>
        <w:t>2.3</w:t>
      </w:r>
      <w:r>
        <w:rPr>
          <w:rFonts w:eastAsia="等线" w:eastAsiaTheme="minorHAnsi"/>
          <w:color w:val="000000" w:themeColor="text1"/>
        </w:rPr>
        <w:t xml:space="preserve">所示。 </w:t>
      </w:r>
    </w:p>
    <w:p>
      <w:pPr>
        <w:pStyle w:val="Normal"/>
        <w:spacing w:lineRule="exact" w:line="440"/>
        <w:rPr>
          <w:rFonts w:eastAsia="等线" w:eastAsiaTheme="minorHAnsi"/>
          <w:b/>
          <w:b/>
          <w:color w:val="000000" w:themeColor="text1"/>
          <w:sz w:val="22"/>
        </w:rPr>
      </w:pPr>
      <w:r>
        <w:rPr>
          <w:rFonts w:eastAsia="等线" w:eastAsiaTheme="minorHAnsi"/>
          <w:b/>
          <w:color w:val="000000" w:themeColor="text1"/>
          <w:sz w:val="22"/>
        </w:rPr>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顶部以及尾部均设置有一个航空扩展接口，航空扩展接口配置了一组电源以及一组</w:t>
      </w:r>
      <w:r>
        <w:rPr>
          <w:rFonts w:eastAsia="等线" w:eastAsiaTheme="minorHAnsi"/>
          <w:color w:val="000000" w:themeColor="text1"/>
        </w:rPr>
        <w:t>CAN</w:t>
      </w:r>
      <w:r>
        <w:rPr>
          <w:rFonts w:eastAsia="等线" w:eastAsiaTheme="minorHAnsi"/>
          <w:color w:val="000000" w:themeColor="text1"/>
        </w:rPr>
        <w:t>通讯接口。便于使用者可给扩展设备提供电源，以及通讯使用。其具体引脚定义图</w:t>
      </w:r>
      <w:r>
        <w:rPr>
          <w:rFonts w:eastAsia="等线" w:eastAsiaTheme="minorHAnsi"/>
          <w:color w:val="000000" w:themeColor="text1"/>
        </w:rPr>
        <w:t>2.4</w:t>
      </w:r>
      <w:r>
        <w:rPr>
          <w:rFonts w:eastAsia="等线" w:eastAsiaTheme="minorHAnsi"/>
          <w:color w:val="000000" w:themeColor="text1"/>
        </w:rPr>
        <w:t>。</w:t>
      </w:r>
    </w:p>
    <w:p>
      <w:pPr>
        <w:pStyle w:val="Normal"/>
        <w:spacing w:lineRule="exact" w:line="400"/>
        <w:ind w:firstLine="420"/>
        <w:rPr>
          <w:rFonts w:eastAsia="等线" w:eastAsiaTheme="minorHAnsi"/>
          <w:color w:val="000000" w:themeColor="text1"/>
          <w:lang w:eastAsia="zh-TW"/>
        </w:rPr>
      </w:pPr>
      <w:r>
        <mc:AlternateContent>
          <mc:Choice Requires="wpg">
            <w:drawing>
              <wp:anchor behindDoc="0" distT="0" distB="0" distL="114300" distR="114300" simplePos="0" locked="0" layoutInCell="1" allowOverlap="1" relativeHeight="14" wp14:anchorId="4955BE64">
                <wp:simplePos x="0" y="0"/>
                <wp:positionH relativeFrom="column">
                  <wp:posOffset>-132080</wp:posOffset>
                </wp:positionH>
                <wp:positionV relativeFrom="paragraph">
                  <wp:posOffset>1012190</wp:posOffset>
                </wp:positionV>
                <wp:extent cx="5346700" cy="1958340"/>
                <wp:effectExtent l="0" t="0" r="7620" b="6985"/>
                <wp:wrapTopAndBottom/>
                <wp:docPr id="14" name="组合 25"/>
                <a:graphic xmlns:a="http://schemas.openxmlformats.org/drawingml/2006/main">
                  <a:graphicData uri="http://schemas.microsoft.com/office/word/2010/wordprocessingGroup">
                    <wpg:wgp>
                      <wpg:cNvGrpSpPr/>
                      <wpg:grpSpPr>
                        <a:xfrm>
                          <a:off x="0" y="0"/>
                          <a:ext cx="5346000" cy="1957680"/>
                        </a:xfrm>
                      </wpg:grpSpPr>
                      <pic:pic xmlns:pic="http://schemas.openxmlformats.org/drawingml/2006/picture">
                        <pic:nvPicPr>
                          <pic:cNvPr id="1" name="图片 8" descr=""/>
                          <pic:cNvPicPr/>
                        </pic:nvPicPr>
                        <pic:blipFill>
                          <a:blip r:embed="rId7"/>
                          <a:srcRect l="0" t="16618" r="0" b="26821"/>
                          <a:stretch/>
                        </pic:blipFill>
                        <pic:spPr>
                          <a:xfrm>
                            <a:off x="71280" y="0"/>
                            <a:ext cx="5275080" cy="1658160"/>
                          </a:xfrm>
                          <a:prstGeom prst="rect">
                            <a:avLst/>
                          </a:prstGeom>
                          <a:ln>
                            <a:noFill/>
                          </a:ln>
                        </pic:spPr>
                      </pic:pic>
                      <wps:wsp>
                        <wps:cNvSpPr/>
                        <wps:spPr>
                          <a:xfrm>
                            <a:off x="0" y="1737360"/>
                            <a:ext cx="527436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2.4 顶部航空扩展接口引脚定义图</w:t>
                              </w:r>
                            </w:p>
                          </w:txbxContent>
                        </wps:txbx>
                        <wps:bodyPr lIns="0" rIns="0" tIns="0" bIns="0">
                          <a:spAutoFit/>
                        </wps:bodyPr>
                      </wps:wsp>
                    </wpg:wgp>
                  </a:graphicData>
                </a:graphic>
              </wp:anchor>
            </w:drawing>
          </mc:Choice>
          <mc:Fallback>
            <w:pict>
              <v:group id="shape_0" alt="组合 25" style="position:absolute;margin-left:-10.4pt;margin-top:79.7pt;width:420.95pt;height:154.15pt" coordorigin="-208,1594" coordsize="8419,3083">
                <v:shape id="shape_0" ID="图片 8" stroked="f" style="position:absolute;left:-96;top:1594;width:8306;height:2610" type="shapetype_75">
                  <v:imagedata r:id="rId7" o:detectmouseclick="t"/>
                  <w10:wrap type="none"/>
                  <v:stroke color="#3465a4" joinstyle="round" endcap="flat"/>
                </v:shape>
                <v:rect id="shape_0" ID="文本框 9" fillcolor="white" stroked="f" style="position:absolute;left:-208;top:4330;width:8305;height:346">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2.4 顶部航空扩展接口引脚定义图</w:t>
                        </w:r>
                      </w:p>
                    </w:txbxContent>
                  </v:textbox>
                  <w10:wrap type="square"/>
                  <v:fill o:detectmouseclick="t" type="solid" color2="black"/>
                  <v:stroke color="#3465a4" joinstyle="round" endcap="flat"/>
                </v:rect>
              </v:group>
            </w:pict>
          </mc:Fallback>
        </mc:AlternateContent>
      </w:r>
      <w:r>
        <w:rPr>
          <w:rFonts w:eastAsia="等线" w:eastAsiaTheme="minorHAnsi"/>
          <w:color w:val="000000" w:themeColor="text1"/>
          <w:lang w:eastAsia="zh-TW"/>
        </w:rPr>
        <w:t>这里需要注意的是，这里的扩展电源受内部控制，当电池电压低于安全电压会主动切断供电，所以客户需要注意，在达到临界电压前</w:t>
      </w:r>
      <w:r>
        <w:rPr>
          <w:rFonts w:eastAsia="等线" w:eastAsiaTheme="minorHAnsi"/>
          <w:color w:val="000000" w:themeColor="text1"/>
        </w:rPr>
        <w:t>SCOUT</w:t>
      </w:r>
      <w:r>
        <w:rPr>
          <w:rFonts w:eastAsia="等线" w:eastAsiaTheme="minorHAnsi"/>
          <w:color w:val="000000" w:themeColor="text1"/>
          <w:lang w:eastAsia="zh-TW"/>
        </w:rPr>
        <w:t>平台会发出低电压报警通知，用户在使用过程中注意充电。</w:t>
      </w:r>
    </w:p>
    <w:p>
      <w:pPr>
        <w:pStyle w:val="3"/>
        <w:rPr>
          <w:rFonts w:eastAsia="等线" w:cs="微软雅黑" w:eastAsiaTheme="minorHAnsi"/>
          <w:color w:val="000000" w:themeColor="text1"/>
          <w:sz w:val="28"/>
          <w:szCs w:val="24"/>
        </w:rPr>
      </w:pPr>
      <w:bookmarkStart w:id="13" w:name="_Toc27407353"/>
      <w:r>
        <w:rPr>
          <w:rFonts w:eastAsia="等线" w:cs="微软雅黑" w:eastAsiaTheme="minorHAnsi"/>
          <w:color w:val="000000" w:themeColor="text1"/>
          <w:sz w:val="28"/>
          <w:szCs w:val="24"/>
        </w:rPr>
        <w:t>2.2.2</w:t>
      </w:r>
      <w:r>
        <w:rPr>
          <w:rFonts w:cs="微软雅黑"/>
          <w:color w:val="000000" w:themeColor="text1"/>
          <w:sz w:val="28"/>
          <w:szCs w:val="24"/>
        </w:rPr>
        <w:t>尾部电气接口说明</w:t>
      </w:r>
      <w:bookmarkEnd w:id="13"/>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尾部的扩展接口如图</w:t>
      </w:r>
      <w:r>
        <w:rPr>
          <w:rFonts w:eastAsia="等线" w:eastAsiaTheme="minorHAnsi"/>
          <w:color w:val="000000" w:themeColor="text1"/>
        </w:rPr>
        <w:t>2.5</w:t>
      </w:r>
      <w:r>
        <w:rPr>
          <w:rFonts w:eastAsia="等线" w:eastAsiaTheme="minorHAnsi"/>
          <w:color w:val="000000" w:themeColor="text1"/>
        </w:rPr>
        <w:t>所示，其中</w:t>
      </w:r>
      <w:r>
        <w:rPr>
          <w:rFonts w:eastAsia="等线" w:eastAsiaTheme="minorHAnsi"/>
          <w:color w:val="000000" w:themeColor="text1"/>
        </w:rPr>
        <w:t>Q1</w:t>
      </w:r>
      <w:r>
        <w:rPr>
          <w:rFonts w:eastAsia="等线" w:eastAsiaTheme="minorHAnsi"/>
          <w:color w:val="000000" w:themeColor="text1"/>
        </w:rPr>
        <w:t>为钥匙开关，是电气部分总开关；</w:t>
      </w:r>
      <w:r>
        <w:rPr>
          <w:rFonts w:eastAsia="等线" w:eastAsiaTheme="minorHAnsi"/>
          <w:color w:val="000000" w:themeColor="text1"/>
        </w:rPr>
        <w:t>Q2</w:t>
      </w:r>
      <w:r>
        <w:rPr>
          <w:rFonts w:eastAsia="等线" w:eastAsiaTheme="minorHAnsi"/>
          <w:color w:val="000000" w:themeColor="text1"/>
        </w:rPr>
        <w:t>为充电界面；</w:t>
      </w:r>
      <w:r>
        <w:rPr>
          <w:rFonts w:eastAsia="等线" w:eastAsiaTheme="minorHAnsi"/>
          <w:color w:val="000000" w:themeColor="text1"/>
        </w:rPr>
        <w:t>Q3</w:t>
      </w:r>
      <w:r>
        <w:rPr>
          <w:rFonts w:eastAsia="等线" w:eastAsiaTheme="minorHAnsi"/>
          <w:color w:val="000000" w:themeColor="text1"/>
        </w:rPr>
        <w:t>驱动系统供电开关；</w:t>
      </w:r>
      <w:r>
        <w:rPr>
          <w:rFonts w:eastAsia="等线" w:eastAsiaTheme="minorHAnsi"/>
          <w:color w:val="000000" w:themeColor="text1"/>
        </w:rPr>
        <w:t>Q4</w:t>
      </w:r>
      <w:r>
        <w:rPr>
          <w:rFonts w:eastAsia="等线" w:eastAsiaTheme="minorHAnsi"/>
          <w:color w:val="000000" w:themeColor="text1"/>
        </w:rPr>
        <w:t>为</w:t>
      </w:r>
      <w:r>
        <w:rPr>
          <w:rFonts w:eastAsia="等线" w:eastAsiaTheme="minorHAnsi"/>
          <w:color w:val="000000" w:themeColor="text1"/>
        </w:rPr>
        <w:t>DB9</w:t>
      </w:r>
      <w:r>
        <w:rPr>
          <w:rFonts w:eastAsia="等线" w:eastAsiaTheme="minorHAnsi"/>
          <w:color w:val="000000" w:themeColor="text1"/>
        </w:rPr>
        <w:t>串口；</w:t>
      </w:r>
      <w:r>
        <w:rPr>
          <w:rFonts w:eastAsia="等线" w:eastAsiaTheme="minorHAnsi"/>
          <w:color w:val="000000" w:themeColor="text1"/>
        </w:rPr>
        <w:t>Q5</w:t>
      </w:r>
      <w:r>
        <w:rPr>
          <w:rFonts w:eastAsia="等线" w:eastAsiaTheme="minorHAnsi"/>
          <w:color w:val="000000" w:themeColor="text1"/>
        </w:rPr>
        <w:t>为</w:t>
      </w:r>
      <w:r>
        <w:rPr>
          <w:rFonts w:eastAsia="等线" w:eastAsiaTheme="minorHAnsi"/>
          <w:color w:val="000000" w:themeColor="text1"/>
        </w:rPr>
        <w:t>CAN</w:t>
      </w:r>
      <w:r>
        <w:rPr>
          <w:rFonts w:eastAsia="等线" w:eastAsiaTheme="minorHAnsi"/>
          <w:color w:val="000000" w:themeColor="text1"/>
        </w:rPr>
        <w:t>和</w:t>
      </w:r>
      <w:r>
        <w:rPr>
          <w:rFonts w:eastAsia="等线" w:eastAsiaTheme="minorHAnsi"/>
          <w:color w:val="000000" w:themeColor="text1"/>
        </w:rPr>
        <w:t>24V</w:t>
      </w:r>
      <w:r>
        <w:rPr>
          <w:rFonts w:eastAsia="等线" w:eastAsiaTheme="minorHAnsi"/>
          <w:color w:val="000000" w:themeColor="text1"/>
        </w:rPr>
        <w:t>电源扩展接口；</w:t>
      </w:r>
      <w:r>
        <w:rPr>
          <w:rFonts w:eastAsia="等线" w:eastAsiaTheme="minorHAnsi"/>
          <w:color w:val="000000" w:themeColor="text1"/>
        </w:rPr>
        <w:t>Q6</w:t>
      </w:r>
      <w:r>
        <w:rPr>
          <w:rFonts w:eastAsia="等线" w:eastAsiaTheme="minorHAnsi"/>
          <w:color w:val="000000" w:themeColor="text1"/>
        </w:rPr>
        <w:t>为电源显示交互。</w: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mc:AlternateContent>
          <mc:Choice Requires="wpg">
            <w:drawing>
              <wp:anchor behindDoc="0" distT="0" distB="0" distL="114300" distR="114300" simplePos="0" locked="0" layoutInCell="1" allowOverlap="1" relativeHeight="16" wp14:anchorId="136FD982">
                <wp:simplePos x="0" y="0"/>
                <wp:positionH relativeFrom="column">
                  <wp:posOffset>66675</wp:posOffset>
                </wp:positionH>
                <wp:positionV relativeFrom="paragraph">
                  <wp:posOffset>323215</wp:posOffset>
                </wp:positionV>
                <wp:extent cx="5274945" cy="2329815"/>
                <wp:effectExtent l="0" t="0" r="2540" b="0"/>
                <wp:wrapTopAndBottom/>
                <wp:docPr id="15" name="组合 31"/>
                <a:graphic xmlns:a="http://schemas.openxmlformats.org/drawingml/2006/main">
                  <a:graphicData uri="http://schemas.microsoft.com/office/word/2010/wordprocessingGroup">
                    <wpg:wgp>
                      <wpg:cNvGrpSpPr/>
                      <wpg:grpSpPr>
                        <a:xfrm>
                          <a:off x="0" y="0"/>
                          <a:ext cx="5274360" cy="2329200"/>
                        </a:xfrm>
                      </wpg:grpSpPr>
                      <pic:pic xmlns:pic="http://schemas.openxmlformats.org/drawingml/2006/picture">
                        <pic:nvPicPr>
                          <pic:cNvPr id="2" name="图片 27" descr=""/>
                          <pic:cNvPicPr/>
                        </pic:nvPicPr>
                        <pic:blipFill>
                          <a:blip r:embed="rId8"/>
                          <a:srcRect l="0" t="0" r="0" b="21473"/>
                          <a:stretch/>
                        </pic:blipFill>
                        <pic:spPr>
                          <a:xfrm>
                            <a:off x="0" y="0"/>
                            <a:ext cx="5274360" cy="2329200"/>
                          </a:xfrm>
                          <a:prstGeom prst="rect">
                            <a:avLst/>
                          </a:prstGeom>
                          <a:ln>
                            <a:noFill/>
                          </a:ln>
                        </pic:spPr>
                      </pic:pic>
                      <wps:wsp>
                        <wps:cNvSpPr/>
                        <wps:spPr>
                          <a:xfrm>
                            <a:off x="0" y="2099880"/>
                            <a:ext cx="527436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eastAsia="等线" w:cs=""/>
                                </w:rPr>
                                <w:t>图 2.5 尾部视图</w:t>
                              </w:r>
                            </w:p>
                          </w:txbxContent>
                        </wps:txbx>
                        <wps:bodyPr lIns="0" rIns="0" tIns="0" bIns="0">
                          <a:spAutoFit/>
                        </wps:bodyPr>
                      </wps:wsp>
                    </wpg:wgp>
                  </a:graphicData>
                </a:graphic>
              </wp:anchor>
            </w:drawing>
          </mc:Choice>
          <mc:Fallback>
            <w:pict>
              <v:group id="shape_0" alt="组合 31" style="position:absolute;margin-left:5.25pt;margin-top:25.45pt;width:415.3pt;height:183.4pt" coordorigin="105,509" coordsize="8306,3668">
                <v:shape id="shape_0" ID="图片 27" stroked="f" style="position:absolute;left:105;top:509;width:8305;height:3667" type="shapetype_75">
                  <v:imagedata r:id="rId8" o:detectmouseclick="t"/>
                  <w10:wrap type="none"/>
                  <v:stroke color="#3465a4" joinstyle="round" endcap="flat"/>
                </v:shape>
                <v:rect id="shape_0" ID="文本框 28" fillcolor="white" stroked="f" style="position:absolute;left:105;top:3816;width:8305;height:346">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eastAsia="等线" w:cs=""/>
                          </w:rPr>
                          <w:t>图 2.5 尾部视图</w:t>
                        </w:r>
                      </w:p>
                    </w:txbxContent>
                  </v:textbox>
                  <w10:wrap type="square"/>
                  <v:fill o:detectmouseclick="t" type="solid" color2="black"/>
                  <v:stroke color="#3465a4" joinstyle="round" endcap="flat"/>
                </v:rect>
              </v:group>
            </w:pict>
          </mc:Fallback>
        </mc:AlternateConten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r>
    </w:p>
    <w:p>
      <w:pPr>
        <w:pStyle w:val="Normal"/>
        <w:spacing w:lineRule="exact" w:line="440"/>
        <w:ind w:firstLine="420"/>
        <w:rPr>
          <w:rFonts w:eastAsia="等线" w:eastAsiaTheme="minorHAnsi"/>
          <w:b/>
          <w:b/>
          <w:color w:val="000000" w:themeColor="text1"/>
          <w:sz w:val="22"/>
        </w:rPr>
      </w:pPr>
      <w:r>
        <w:rPr>
          <w:rFonts w:eastAsia="等线" w:eastAsiaTheme="minorHAnsi"/>
          <w:color w:val="000000" w:themeColor="text1"/>
        </w:rPr>
        <w:t>关于</w:t>
      </w:r>
      <w:r>
        <w:rPr>
          <w:rFonts w:eastAsia="等线" w:eastAsiaTheme="minorHAnsi"/>
          <w:color w:val="000000" w:themeColor="text1"/>
        </w:rPr>
        <w:t>Q4</w:t>
      </w:r>
      <w:r>
        <w:rPr>
          <w:rFonts w:eastAsia="等线" w:eastAsiaTheme="minorHAnsi"/>
          <w:color w:val="000000" w:themeColor="text1"/>
        </w:rPr>
        <w:t>的其具体引脚定义如图</w:t>
      </w:r>
      <w:r>
        <w:rPr>
          <w:rFonts w:eastAsia="等线" w:eastAsiaTheme="minorHAnsi"/>
          <w:color w:val="000000" w:themeColor="text1"/>
        </w:rPr>
        <w:t>2.6</w:t>
      </w:r>
      <w:r>
        <w:rPr>
          <w:rFonts w:eastAsia="等线" w:eastAsiaTheme="minorHAnsi"/>
          <w:color w:val="000000" w:themeColor="text1"/>
        </w:rPr>
        <w:t>所示</w:t>
      </w:r>
      <w:r>
        <w:rPr>
          <w:rFonts w:eastAsia="等线" w:eastAsiaTheme="minorHAnsi"/>
          <w:b/>
          <w:color w:val="000000" w:themeColor="text1"/>
          <w:sz w:val="22"/>
        </w:rPr>
        <w:t>。</w: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mc:AlternateContent>
          <mc:Choice Requires="wpg">
            <w:drawing>
              <wp:anchor behindDoc="0" distT="0" distB="0" distL="114300" distR="114300" simplePos="0" locked="0" layoutInCell="1" allowOverlap="1" relativeHeight="13" wp14:anchorId="36B88486">
                <wp:simplePos x="0" y="0"/>
                <wp:positionH relativeFrom="margin">
                  <wp:align>left</wp:align>
                </wp:positionH>
                <wp:positionV relativeFrom="page">
                  <wp:posOffset>6388735</wp:posOffset>
                </wp:positionV>
                <wp:extent cx="5573395" cy="2313940"/>
                <wp:effectExtent l="0" t="0" r="8890" b="0"/>
                <wp:wrapTopAndBottom/>
                <wp:docPr id="16" name="组合 11"/>
                <a:graphic xmlns:a="http://schemas.openxmlformats.org/drawingml/2006/main">
                  <a:graphicData uri="http://schemas.microsoft.com/office/word/2010/wordprocessingGroup">
                    <wpg:wgp>
                      <wpg:cNvGrpSpPr/>
                      <wpg:grpSpPr>
                        <a:xfrm>
                          <a:off x="0" y="0"/>
                          <a:ext cx="5572800" cy="2313360"/>
                        </a:xfrm>
                      </wpg:grpSpPr>
                      <pic:pic xmlns:pic="http://schemas.openxmlformats.org/drawingml/2006/picture">
                        <pic:nvPicPr>
                          <pic:cNvPr id="3" name="图片 23" descr=""/>
                          <pic:cNvPicPr/>
                        </pic:nvPicPr>
                        <pic:blipFill>
                          <a:blip r:embed="rId9"/>
                          <a:srcRect l="8293" t="16618" r="12562" b="25761"/>
                          <a:stretch/>
                        </pic:blipFill>
                        <pic:spPr>
                          <a:xfrm>
                            <a:off x="405720" y="0"/>
                            <a:ext cx="5167080" cy="2092320"/>
                          </a:xfrm>
                          <a:prstGeom prst="rect">
                            <a:avLst/>
                          </a:prstGeom>
                          <a:ln>
                            <a:noFill/>
                          </a:ln>
                        </pic:spPr>
                      </pic:pic>
                      <wps:wsp>
                        <wps:cNvSpPr/>
                        <wps:spPr>
                          <a:xfrm>
                            <a:off x="0" y="2093040"/>
                            <a:ext cx="516636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2.6 Q4引脚说明图</w:t>
                              </w:r>
                            </w:p>
                          </w:txbxContent>
                        </wps:txbx>
                        <wps:bodyPr lIns="0" rIns="0" tIns="0" bIns="0">
                          <a:spAutoFit/>
                        </wps:bodyPr>
                      </wps:wsp>
                    </wpg:wgp>
                  </a:graphicData>
                </a:graphic>
              </wp:anchor>
            </w:drawing>
          </mc:Choice>
          <mc:Fallback>
            <w:pict>
              <v:group id="shape_0" alt="组合 11" style="position:absolute;margin-left:9pt;margin-top:503.05pt;width:438.8pt;height:182.15pt" coordorigin="180,10061" coordsize="8776,3643">
                <v:shape id="shape_0" ID="图片 23" stroked="f" style="position:absolute;left:819;top:10061;width:8136;height:3294;mso-position-horizontal:left;mso-position-horizontal-relative:margin;mso-position-vertical-relative:page" type="shapetype_75">
                  <v:imagedata r:id="rId9" o:detectmouseclick="t"/>
                  <w10:wrap type="none"/>
                  <v:stroke color="#3465a4" joinstyle="round" endcap="flat"/>
                </v:shape>
                <v:rect id="shape_0" ID="文本框 29" fillcolor="white" stroked="f" style="position:absolute;left:180;top:13357;width:8135;height:346;mso-position-horizontal:left;mso-position-horizontal-relative:margin;mso-position-vertical-relative:page">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2.6 Q4引脚说明图</w:t>
                        </w:r>
                      </w:p>
                    </w:txbxContent>
                  </v:textbox>
                  <w10:wrap type="square"/>
                  <v:fill o:detectmouseclick="t" type="solid" color2="black"/>
                  <v:stroke color="#3465a4" joinstyle="round" endcap="flat"/>
                </v:rect>
              </v:group>
            </w:pict>
          </mc:Fallback>
        </mc:AlternateConten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r>
    </w:p>
    <w:p>
      <w:pPr>
        <w:pStyle w:val="Normal"/>
        <w:spacing w:lineRule="exact" w:line="440"/>
        <w:rPr>
          <w:rFonts w:eastAsia="等线" w:eastAsiaTheme="minorHAnsi"/>
          <w:color w:val="000000" w:themeColor="text1"/>
        </w:rPr>
      </w:pPr>
      <w:r>
        <w:rPr>
          <w:rFonts w:eastAsia="等线" w:eastAsiaTheme="minorHAnsi"/>
          <w:color w:val="000000" w:themeColor="text1"/>
        </w:rPr>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尾部配备了和顶部一致的</w:t>
      </w:r>
      <w:r>
        <w:rPr>
          <w:rFonts w:eastAsia="等线" w:eastAsiaTheme="minorHAnsi"/>
          <w:color w:val="000000" w:themeColor="text1"/>
        </w:rPr>
        <w:t>CAN</w:t>
      </w:r>
      <w:r>
        <w:rPr>
          <w:rFonts w:eastAsia="等线" w:eastAsiaTheme="minorHAnsi"/>
          <w:color w:val="000000" w:themeColor="text1"/>
        </w:rPr>
        <w:t>通信接口和</w:t>
      </w:r>
      <w:r>
        <w:rPr>
          <w:rFonts w:eastAsia="等线" w:eastAsiaTheme="minorHAnsi"/>
          <w:color w:val="000000" w:themeColor="text1"/>
        </w:rPr>
        <w:t>24V</w:t>
      </w:r>
      <w:r>
        <w:rPr>
          <w:rFonts w:eastAsia="等线" w:eastAsiaTheme="minorHAnsi"/>
          <w:color w:val="000000" w:themeColor="text1"/>
        </w:rPr>
        <w:t>电源接口，在内部他们是导通的。其线序的具体定义如图</w:t>
      </w:r>
      <w:r>
        <w:rPr>
          <w:rFonts w:eastAsia="等线" w:eastAsiaTheme="minorHAnsi"/>
          <w:color w:val="000000" w:themeColor="text1"/>
        </w:rPr>
        <w:t>2.7</w:t>
      </w:r>
      <w:r>
        <w:rPr>
          <w:rFonts w:eastAsia="等线" w:eastAsiaTheme="minorHAnsi"/>
          <w:color w:val="000000" w:themeColor="text1"/>
        </w:rPr>
        <w:t>所示。</w:t>
      </w:r>
    </w:p>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14" w:name="_Toc27407354"/>
      <w:r>
        <mc:AlternateContent>
          <mc:Choice Requires="wpg">
            <w:drawing>
              <wp:anchor behindDoc="0" distT="0" distB="0" distL="114300" distR="114300" simplePos="0" locked="0" layoutInCell="1" allowOverlap="1" relativeHeight="15" wp14:anchorId="6AC5BBCF">
                <wp:simplePos x="0" y="0"/>
                <wp:positionH relativeFrom="column">
                  <wp:posOffset>314325</wp:posOffset>
                </wp:positionH>
                <wp:positionV relativeFrom="paragraph">
                  <wp:posOffset>635</wp:posOffset>
                </wp:positionV>
                <wp:extent cx="4505325" cy="2088515"/>
                <wp:effectExtent l="0" t="0" r="0" b="0"/>
                <wp:wrapTopAndBottom/>
                <wp:docPr id="17" name="组合 26"/>
                <a:graphic xmlns:a="http://schemas.openxmlformats.org/drawingml/2006/main">
                  <a:graphicData uri="http://schemas.microsoft.com/office/word/2010/wordprocessingGroup">
                    <wpg:wgp>
                      <wpg:cNvGrpSpPr/>
                      <wpg:grpSpPr>
                        <a:xfrm>
                          <a:off x="0" y="0"/>
                          <a:ext cx="4504680" cy="2088000"/>
                        </a:xfrm>
                      </wpg:grpSpPr>
                      <pic:pic xmlns:pic="http://schemas.openxmlformats.org/drawingml/2006/picture">
                        <pic:nvPicPr>
                          <pic:cNvPr id="4" name="图片 20" descr=""/>
                          <pic:cNvPicPr/>
                        </pic:nvPicPr>
                        <pic:blipFill>
                          <a:blip r:embed="rId10"/>
                          <a:srcRect l="6333" t="19835" r="8792" b="19053"/>
                          <a:stretch/>
                        </pic:blipFill>
                        <pic:spPr>
                          <a:xfrm>
                            <a:off x="28440" y="0"/>
                            <a:ext cx="4476240" cy="1792440"/>
                          </a:xfrm>
                          <a:prstGeom prst="rect">
                            <a:avLst/>
                          </a:prstGeom>
                          <a:ln>
                            <a:noFill/>
                          </a:ln>
                        </pic:spPr>
                      </pic:pic>
                      <wps:wsp>
                        <wps:cNvSpPr/>
                        <wps:spPr>
                          <a:xfrm>
                            <a:off x="0" y="1867680"/>
                            <a:ext cx="447624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2.7 尾部航空接口引脚说明图</w:t>
                              </w:r>
                            </w:p>
                          </w:txbxContent>
                        </wps:txbx>
                        <wps:bodyPr lIns="0" rIns="0" tIns="0" bIns="0">
                          <a:spAutoFit/>
                        </wps:bodyPr>
                      </wps:wsp>
                    </wpg:wgp>
                  </a:graphicData>
                </a:graphic>
              </wp:anchor>
            </w:drawing>
          </mc:Choice>
          <mc:Fallback>
            <w:pict>
              <v:group id="shape_0" alt="组合 26" style="position:absolute;margin-left:24.75pt;margin-top:0pt;width:354.7pt;height:164.4pt" coordorigin="495,0" coordsize="7094,3288">
                <v:shape id="shape_0" ID="图片 20" stroked="f" style="position:absolute;left:540;top:0;width:7048;height:2822" type="shapetype_75">
                  <v:imagedata r:id="rId10" o:detectmouseclick="t"/>
                  <w10:wrap type="none"/>
                  <v:stroke color="#3465a4" joinstyle="round" endcap="flat"/>
                </v:shape>
                <v:rect id="shape_0" ID="文本框 21" fillcolor="white" stroked="f" style="position:absolute;left:495;top:2941;width:7048;height:346">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2.7 尾部航空接口引脚说明图</w:t>
                        </w:r>
                      </w:p>
                    </w:txbxContent>
                  </v:textbox>
                  <w10:wrap type="square"/>
                  <v:fill o:detectmouseclick="t" type="solid" color2="black"/>
                  <v:stroke color="#3465a4" joinstyle="round" endcap="flat"/>
                </v:rect>
              </v:group>
            </w:pict>
          </mc:Fallback>
        </mc:AlternateContent>
      </w:r>
      <w:r>
        <w:rPr>
          <w:rFonts w:eastAsia="等线" w:cs="微软雅黑" w:ascii="等线" w:hAnsi="等线" w:asciiTheme="minorHAnsi" w:eastAsiaTheme="minorHAnsi" w:hAnsiTheme="minorHAnsi"/>
          <w:color w:val="000000" w:themeColor="text1"/>
          <w:sz w:val="30"/>
          <w:szCs w:val="30"/>
        </w:rPr>
        <w:t xml:space="preserve">2.3 </w:t>
      </w:r>
      <w:r>
        <w:rPr>
          <w:rFonts w:ascii="等线" w:hAnsi="等线" w:cs="微软雅黑" w:asciiTheme="minorHAnsi" w:hAnsiTheme="minorHAnsi"/>
          <w:color w:val="000000" w:themeColor="text1"/>
          <w:sz w:val="30"/>
          <w:szCs w:val="30"/>
        </w:rPr>
        <w:t>遥控说明</w:t>
      </w:r>
      <w:bookmarkEnd w:id="14"/>
    </w:p>
    <w:p>
      <w:pPr>
        <w:pStyle w:val="3"/>
        <w:rPr>
          <w:rFonts w:eastAsia="等线" w:cs="微软雅黑" w:eastAsiaTheme="minorHAnsi"/>
          <w:color w:val="000000" w:themeColor="text1"/>
          <w:sz w:val="28"/>
          <w:szCs w:val="24"/>
        </w:rPr>
      </w:pPr>
      <w:bookmarkStart w:id="15" w:name="_Toc27407355"/>
      <w:r>
        <w:rPr>
          <w:rFonts w:eastAsia="等线" w:cs="微软雅黑" w:eastAsiaTheme="minorHAnsi"/>
          <w:color w:val="000000" w:themeColor="text1"/>
          <w:sz w:val="28"/>
          <w:szCs w:val="24"/>
        </w:rPr>
        <w:t>2.3.1 DJI</w:t>
      </w:r>
      <w:r>
        <w:rPr>
          <w:rFonts w:cs="微软雅黑"/>
          <w:color w:val="000000" w:themeColor="text1"/>
          <w:sz w:val="28"/>
          <w:szCs w:val="24"/>
        </w:rPr>
        <w:t>遥控控制说明</w:t>
      </w:r>
      <w:bookmarkEnd w:id="15"/>
    </w:p>
    <w:p>
      <w:pPr>
        <w:pStyle w:val="Normal"/>
        <w:spacing w:lineRule="exact" w:line="400"/>
        <w:ind w:firstLine="420"/>
        <w:rPr>
          <w:rFonts w:eastAsia="等线" w:eastAsiaTheme="minorHAnsi"/>
          <w:color w:val="000000" w:themeColor="text1"/>
          <w:lang w:eastAsia="zh-TW"/>
        </w:rPr>
      </w:pPr>
      <w:r>
        <w:rPr>
          <w:rFonts w:eastAsia="等线" w:eastAsiaTheme="minorHAnsi"/>
          <w:color w:val="000000" w:themeColor="text1"/>
        </w:rPr>
        <w:t>DJI DT7</w:t>
      </w:r>
      <w:r>
        <w:rPr>
          <w:rFonts w:eastAsia="等线" w:eastAsiaTheme="minorHAnsi"/>
          <w:color w:val="000000" w:themeColor="text1"/>
        </w:rPr>
        <w:t>遥控器为</w:t>
      </w:r>
      <w:r>
        <w:rPr>
          <w:rFonts w:eastAsia="等线" w:eastAsiaTheme="minorHAnsi"/>
          <w:color w:val="000000" w:themeColor="text1"/>
        </w:rPr>
        <w:t>SCOUT</w:t>
      </w:r>
      <w:r>
        <w:rPr>
          <w:rFonts w:eastAsia="等线" w:eastAsiaTheme="minorHAnsi"/>
          <w:color w:val="000000" w:themeColor="text1"/>
        </w:rPr>
        <w:t>产品选配配件，客户可根据实际需求选配，使用遥控器可以轻松控制</w:t>
      </w:r>
      <w:r>
        <w:rPr>
          <w:rFonts w:eastAsia="等线" w:eastAsiaTheme="minorHAnsi"/>
          <w:color w:val="000000" w:themeColor="text1"/>
        </w:rPr>
        <w:t>SCOUT</w:t>
      </w:r>
      <w:r>
        <w:rPr>
          <w:rFonts w:eastAsia="等线" w:eastAsiaTheme="minorHAnsi"/>
          <w:color w:val="000000" w:themeColor="text1"/>
        </w:rPr>
        <w:t>通用机器人底盘，在本产品中我们采用左手油门的设计。其定义及其功能可参考图</w:t>
      </w:r>
      <w:r>
        <w:rPr>
          <w:rFonts w:eastAsia="等线" w:eastAsiaTheme="minorHAnsi"/>
          <w:color w:val="000000" w:themeColor="text1"/>
        </w:rPr>
        <w:t>2.8</w:t>
      </w:r>
      <w:r>
        <w:rPr>
          <w:rFonts w:eastAsia="等线" w:eastAsiaTheme="minorHAnsi"/>
          <w:color w:val="000000" w:themeColor="text1"/>
        </w:rPr>
        <w:t>。</w:t>
      </w:r>
    </w:p>
    <w:p>
      <w:pPr>
        <w:pStyle w:val="Normal"/>
        <w:spacing w:lineRule="exact" w:line="400"/>
        <w:ind w:firstLine="420"/>
        <w:rPr>
          <w:rFonts w:eastAsia="等线" w:eastAsiaTheme="minorHAnsi"/>
          <w:color w:val="000000" w:themeColor="text1"/>
        </w:rPr>
      </w:pPr>
      <w:r>
        <mc:AlternateContent>
          <mc:Choice Requires="wpg">
            <w:drawing>
              <wp:anchor behindDoc="0" distT="0" distB="0" distL="114300" distR="114300" simplePos="0" locked="0" layoutInCell="1" allowOverlap="1" relativeHeight="10" wp14:anchorId="1AE08FE1">
                <wp:simplePos x="0" y="0"/>
                <wp:positionH relativeFrom="column">
                  <wp:posOffset>102870</wp:posOffset>
                </wp:positionH>
                <wp:positionV relativeFrom="paragraph">
                  <wp:posOffset>740410</wp:posOffset>
                </wp:positionV>
                <wp:extent cx="5274945" cy="2674620"/>
                <wp:effectExtent l="0" t="0" r="2540" b="0"/>
                <wp:wrapTopAndBottom/>
                <wp:docPr id="18" name="组合 5"/>
                <a:graphic xmlns:a="http://schemas.openxmlformats.org/drawingml/2006/main">
                  <a:graphicData uri="http://schemas.microsoft.com/office/word/2010/wordprocessingGroup">
                    <wpg:wgp>
                      <wpg:cNvGrpSpPr/>
                      <wpg:grpSpPr>
                        <a:xfrm>
                          <a:off x="0" y="0"/>
                          <a:ext cx="5274360" cy="2674080"/>
                        </a:xfrm>
                      </wpg:grpSpPr>
                      <pic:pic xmlns:pic="http://schemas.openxmlformats.org/drawingml/2006/picture">
                        <pic:nvPicPr>
                          <pic:cNvPr id="5" name="图片 24" descr=""/>
                          <pic:cNvPicPr/>
                        </pic:nvPicPr>
                        <pic:blipFill>
                          <a:blip r:embed="rId11"/>
                          <a:srcRect l="0" t="9916" r="0" b="0"/>
                          <a:stretch/>
                        </pic:blipFill>
                        <pic:spPr>
                          <a:xfrm>
                            <a:off x="0" y="0"/>
                            <a:ext cx="5274360" cy="2649240"/>
                          </a:xfrm>
                          <a:prstGeom prst="rect">
                            <a:avLst/>
                          </a:prstGeom>
                          <a:ln>
                            <a:noFill/>
                          </a:ln>
                        </pic:spPr>
                      </pic:pic>
                      <wps:wsp>
                        <wps:cNvSpPr/>
                        <wps:spPr>
                          <a:xfrm>
                            <a:off x="0" y="2453760"/>
                            <a:ext cx="527436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2.8 遥控器示意图</w:t>
                              </w:r>
                            </w:p>
                          </w:txbxContent>
                        </wps:txbx>
                        <wps:bodyPr lIns="0" rIns="0" tIns="0" bIns="0">
                          <a:spAutoFit/>
                        </wps:bodyPr>
                      </wps:wsp>
                    </wpg:wgp>
                  </a:graphicData>
                </a:graphic>
              </wp:anchor>
            </w:drawing>
          </mc:Choice>
          <mc:Fallback>
            <w:pict>
              <v:group id="shape_0" alt="组合 5" style="position:absolute;margin-left:8.1pt;margin-top:58.3pt;width:415.3pt;height:210.6pt" coordorigin="162,1166" coordsize="8306,4212">
                <v:shape id="shape_0" ID="图片 24" stroked="f" style="position:absolute;left:162;top:1166;width:8305;height:4171" type="shapetype_75">
                  <v:imagedata r:id="rId11" o:detectmouseclick="t"/>
                  <w10:wrap type="none"/>
                  <v:stroke color="#3465a4" joinstyle="round" endcap="flat"/>
                </v:shape>
                <v:rect id="shape_0" ID="文本框 7" fillcolor="white" stroked="f" style="position:absolute;left:162;top:5030;width:8305;height:346">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cs="" w:ascii="等线" w:hAnsi="等线" w:eastAsia="等线"/>
                          </w:rPr>
                          <w:t>图 2.8 遥控器示意图</w:t>
                        </w:r>
                      </w:p>
                    </w:txbxContent>
                  </v:textbox>
                  <w10:wrap type="square"/>
                  <v:fill o:detectmouseclick="t" type="solid" color2="black"/>
                  <v:stroke color="#3465a4" joinstyle="round" endcap="flat"/>
                </v:rect>
              </v:group>
            </w:pict>
          </mc:Fallback>
        </mc:AlternateContent>
      </w:r>
      <w:r>
        <w:rPr>
          <w:rFonts w:eastAsia="等线" w:eastAsiaTheme="minorHAnsi"/>
          <w:color w:val="000000" w:themeColor="text1"/>
        </w:rPr>
        <w:t>S1</w:t>
      </w:r>
      <w:r>
        <w:rPr>
          <w:rFonts w:eastAsia="等线" w:eastAsiaTheme="minorHAnsi"/>
          <w:color w:val="000000" w:themeColor="text1"/>
        </w:rPr>
        <w:t>定义为功能选择按钮，</w:t>
      </w:r>
      <w:r>
        <w:rPr>
          <w:rFonts w:eastAsia="等线" w:eastAsiaTheme="minorHAnsi"/>
          <w:color w:val="000000" w:themeColor="text1"/>
        </w:rPr>
        <w:t>S2</w:t>
      </w:r>
      <w:r>
        <w:rPr>
          <w:rFonts w:eastAsia="等线" w:eastAsiaTheme="minorHAnsi"/>
          <w:color w:val="000000" w:themeColor="text1"/>
        </w:rPr>
        <w:t>未使用；</w:t>
      </w:r>
      <w:r>
        <w:rPr>
          <w:rFonts w:eastAsia="等线" w:eastAsiaTheme="minorHAnsi"/>
          <w:color w:val="000000" w:themeColor="text1"/>
        </w:rPr>
        <w:t>C1</w:t>
      </w:r>
      <w:r>
        <w:rPr>
          <w:rFonts w:eastAsia="等线" w:eastAsiaTheme="minorHAnsi"/>
          <w:color w:val="000000" w:themeColor="text1"/>
        </w:rPr>
        <w:t>为油门按钮，控制</w:t>
      </w:r>
      <w:r>
        <w:rPr>
          <w:rFonts w:eastAsia="等线" w:eastAsiaTheme="minorHAnsi"/>
          <w:color w:val="000000" w:themeColor="text1"/>
        </w:rPr>
        <w:t>SCOUT</w:t>
      </w:r>
      <w:r>
        <w:rPr>
          <w:rFonts w:eastAsia="等线" w:eastAsiaTheme="minorHAnsi"/>
          <w:color w:val="000000" w:themeColor="text1"/>
        </w:rPr>
        <w:t>前进和后退；</w:t>
      </w:r>
      <w:r>
        <w:rPr>
          <w:rFonts w:eastAsia="等线" w:eastAsiaTheme="minorHAnsi"/>
          <w:color w:val="000000" w:themeColor="text1"/>
        </w:rPr>
        <w:t>C2</w:t>
      </w:r>
      <w:r>
        <w:rPr>
          <w:rFonts w:eastAsia="等线" w:eastAsiaTheme="minorHAnsi"/>
          <w:color w:val="000000" w:themeColor="text1"/>
        </w:rPr>
        <w:t>控制旋转。</w:t>
      </w:r>
    </w:p>
    <w:p>
      <w:pPr>
        <w:pStyle w:val="3"/>
        <w:rPr>
          <w:rFonts w:eastAsia="等线" w:cs="微软雅黑" w:eastAsiaTheme="minorHAnsi"/>
          <w:color w:val="000000" w:themeColor="text1"/>
          <w:sz w:val="28"/>
          <w:szCs w:val="24"/>
        </w:rPr>
      </w:pPr>
      <w:bookmarkStart w:id="16" w:name="_Toc27407356"/>
      <w:r>
        <w:rPr>
          <w:rFonts w:eastAsia="等线" w:cs="微软雅黑" w:eastAsiaTheme="minorHAnsi"/>
          <w:color w:val="000000" w:themeColor="text1"/>
          <w:sz w:val="28"/>
          <w:szCs w:val="24"/>
        </w:rPr>
        <w:t xml:space="preserve">2.3.2 FS_i6_S </w:t>
      </w:r>
      <w:r>
        <w:rPr>
          <w:rFonts w:cs="微软雅黑"/>
          <w:color w:val="000000" w:themeColor="text1"/>
          <w:sz w:val="28"/>
          <w:szCs w:val="24"/>
        </w:rPr>
        <w:t>遥控说明</w:t>
      </w:r>
      <w:bookmarkEnd w:id="16"/>
    </w:p>
    <w:p>
      <w:pPr>
        <w:pStyle w:val="Normal"/>
        <w:spacing w:lineRule="exact" w:line="400" w:before="6226" w:after="0"/>
        <w:ind w:firstLine="420"/>
        <w:rPr>
          <w:rFonts w:eastAsia="等线" w:eastAsiaTheme="minorHAnsi"/>
          <w:color w:val="000000" w:themeColor="text1"/>
          <w:lang w:eastAsia="zh-TW"/>
        </w:rPr>
      </w:pPr>
      <w:r>
        <mc:AlternateContent>
          <mc:Choice Requires="wps">
            <w:drawing>
              <wp:anchor behindDoc="0" distT="0" distB="0" distL="114300" distR="114300" simplePos="0" locked="0" layoutInCell="1" allowOverlap="1" relativeHeight="17" wp14:anchorId="5B1FBB40">
                <wp:simplePos x="0" y="0"/>
                <wp:positionH relativeFrom="column">
                  <wp:posOffset>-95250</wp:posOffset>
                </wp:positionH>
                <wp:positionV relativeFrom="paragraph">
                  <wp:posOffset>4925695</wp:posOffset>
                </wp:positionV>
                <wp:extent cx="5096510" cy="183515"/>
                <wp:effectExtent l="0" t="0" r="0" b="0"/>
                <wp:wrapTopAndBottom/>
                <wp:docPr id="19" name="文本框 34"/>
                <a:graphic xmlns:a="http://schemas.openxmlformats.org/drawingml/2006/main">
                  <a:graphicData uri="http://schemas.microsoft.com/office/word/2010/wordprocessingShape">
                    <wps:wsp>
                      <wps:cNvSpPr/>
                      <wps:spPr>
                        <a:xfrm>
                          <a:off x="0" y="0"/>
                          <a:ext cx="5095800" cy="182880"/>
                        </a:xfrm>
                        <a:prstGeom prst="rect">
                          <a:avLst/>
                        </a:prstGeom>
                        <a:solidFill>
                          <a:srgbClr val="ffffff"/>
                        </a:solidFill>
                        <a:ln>
                          <a:noFill/>
                        </a:ln>
                      </wps:spPr>
                      <wps:style>
                        <a:lnRef idx="0"/>
                        <a:fillRef idx="0"/>
                        <a:effectRef idx="0"/>
                        <a:fontRef idx="minor"/>
                      </wps:style>
                      <wps:txbx>
                        <w:txbxContent>
                          <w:p>
                            <w:pPr>
                              <w:pStyle w:val="Caption"/>
                              <w:jc w:val="center"/>
                              <w:rPr>
                                <w:color w:val="auto"/>
                              </w:rPr>
                            </w:pPr>
                            <w:r>
                              <w:rPr>
                                <w:color w:val="auto"/>
                              </w:rPr>
                              <w:t>图</w:t>
                            </w:r>
                            <w:r>
                              <w:rPr>
                                <w:color w:val="auto"/>
                              </w:rPr>
                              <w:t xml:space="preserve">2.9 </w:t>
                            </w:r>
                            <w:r>
                              <w:rPr>
                                <w:color w:val="auto"/>
                              </w:rPr>
                              <w:t>富斯遥控器按键示意图</w:t>
                            </w:r>
                          </w:p>
                        </w:txbxContent>
                      </wps:txbx>
                      <wps:bodyPr lIns="0" rIns="0" tIns="0" bIns="0">
                        <a:prstTxWarp prst="textNoShape"/>
                        <a:spAutoFit/>
                      </wps:bodyPr>
                    </wps:wsp>
                  </a:graphicData>
                </a:graphic>
              </wp:anchor>
            </w:drawing>
          </mc:Choice>
          <mc:Fallback>
            <w:pict>
              <v:rect id="shape_0" ID="文本框 34" fillcolor="white" stroked="f" style="position:absolute;margin-left:-7.5pt;margin-top:387.85pt;width:401.2pt;height:14.35pt" wp14:anchorId="5B1FBB40">
                <w10:wrap type="square"/>
                <v:fill o:detectmouseclick="t" type="solid" color2="black"/>
                <v:stroke color="#3465a4" joinstyle="round" endcap="flat"/>
                <v:textbox>
                  <w:txbxContent>
                    <w:p>
                      <w:pPr>
                        <w:pStyle w:val="Caption"/>
                        <w:jc w:val="center"/>
                        <w:rPr>
                          <w:color w:val="auto"/>
                        </w:rPr>
                      </w:pPr>
                      <w:r>
                        <w:rPr>
                          <w:color w:val="auto"/>
                        </w:rPr>
                        <w:t>图</w:t>
                      </w:r>
                      <w:r>
                        <w:rPr>
                          <w:color w:val="auto"/>
                        </w:rPr>
                        <w:t xml:space="preserve">2.9 </w:t>
                      </w:r>
                      <w:r>
                        <w:rPr>
                          <w:color w:val="auto"/>
                        </w:rPr>
                        <w:t>富斯遥控器按键示意图</w:t>
                      </w:r>
                    </w:p>
                  </w:txbxContent>
                </v:textbox>
              </v:rect>
            </w:pict>
          </mc:Fallback>
        </mc:AlternateContent>
        <w:drawing>
          <wp:anchor behindDoc="0" distT="0" distB="9525" distL="114300" distR="120650" simplePos="0" locked="0" layoutInCell="1" allowOverlap="1" relativeHeight="18">
            <wp:simplePos x="0" y="0"/>
            <wp:positionH relativeFrom="margin">
              <wp:posOffset>-657860</wp:posOffset>
            </wp:positionH>
            <wp:positionV relativeFrom="paragraph">
              <wp:posOffset>814070</wp:posOffset>
            </wp:positionV>
            <wp:extent cx="6432550" cy="3952875"/>
            <wp:effectExtent l="0" t="0" r="0" b="0"/>
            <wp:wrapTopAndBottom/>
            <wp:docPr id="21"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descr=""/>
                    <pic:cNvPicPr>
                      <a:picLocks noChangeAspect="1" noChangeArrowheads="1"/>
                    </pic:cNvPicPr>
                  </pic:nvPicPr>
                  <pic:blipFill>
                    <a:blip r:embed="rId12"/>
                    <a:stretch>
                      <a:fillRect/>
                    </a:stretch>
                  </pic:blipFill>
                  <pic:spPr bwMode="auto">
                    <a:xfrm>
                      <a:off x="0" y="0"/>
                      <a:ext cx="6432550" cy="3952875"/>
                    </a:xfrm>
                    <a:prstGeom prst="rect">
                      <a:avLst/>
                    </a:prstGeom>
                  </pic:spPr>
                </pic:pic>
              </a:graphicData>
            </a:graphic>
          </wp:anchor>
        </w:drawing>
      </w:r>
      <w:r>
        <w:rPr>
          <w:rFonts w:eastAsia="等线" w:eastAsiaTheme="minorHAnsi"/>
          <w:color w:val="000000" w:themeColor="text1"/>
        </w:rPr>
        <w:t>富斯遥控器为</w:t>
      </w:r>
      <w:r>
        <w:rPr>
          <w:rFonts w:eastAsia="等线" w:eastAsiaTheme="minorHAnsi"/>
          <w:color w:val="000000" w:themeColor="text1"/>
        </w:rPr>
        <w:t>SCOUT</w:t>
      </w:r>
      <w:r>
        <w:rPr>
          <w:rFonts w:eastAsia="等线" w:eastAsiaTheme="minorHAnsi"/>
          <w:color w:val="000000" w:themeColor="text1"/>
        </w:rPr>
        <w:t>产品选配配件，客户可根据实际需求选配，使用遥控器可以轻松控制</w:t>
      </w:r>
      <w:r>
        <w:rPr>
          <w:rFonts w:eastAsia="等线" w:eastAsiaTheme="minorHAnsi"/>
          <w:color w:val="000000" w:themeColor="text1"/>
        </w:rPr>
        <w:t>SCOUT</w:t>
      </w:r>
      <w:r>
        <w:rPr>
          <w:rFonts w:eastAsia="等线" w:eastAsiaTheme="minorHAnsi"/>
          <w:color w:val="000000" w:themeColor="text1"/>
        </w:rPr>
        <w:t>通用机器人底盘，在本产品中我们采用左手油门的设计。其定义及其功能可参考图</w:t>
      </w:r>
      <w:r>
        <w:rPr>
          <w:rFonts w:eastAsia="等线" w:eastAsiaTheme="minorHAnsi"/>
          <w:color w:val="000000" w:themeColor="text1"/>
        </w:rPr>
        <w:t>2.9</w:t>
      </w:r>
      <w:r>
        <w:rPr>
          <w:rFonts w:eastAsia="等线" w:eastAsiaTheme="minorHAnsi"/>
          <w:color w:val="000000" w:themeColor="text1"/>
        </w:rPr>
        <w:t>。</w: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按键的功能定义为：</w:t>
      </w:r>
      <w:r>
        <w:rPr>
          <w:rFonts w:eastAsia="等线" w:eastAsiaTheme="minorHAnsi"/>
          <w:color w:val="000000" w:themeColor="text1"/>
        </w:rPr>
        <w:t>SWA</w:t>
      </w:r>
      <w:r>
        <w:rPr>
          <w:rFonts w:eastAsia="等线" w:eastAsiaTheme="minorHAnsi"/>
          <w:color w:val="000000" w:themeColor="text1"/>
        </w:rPr>
        <w:t>、</w:t>
      </w:r>
      <w:r>
        <w:rPr>
          <w:rFonts w:eastAsia="等线" w:eastAsiaTheme="minorHAnsi"/>
          <w:color w:val="000000" w:themeColor="text1"/>
        </w:rPr>
        <w:t>SWD</w:t>
      </w:r>
      <w:r>
        <w:rPr>
          <w:rFonts w:eastAsia="等线" w:eastAsiaTheme="minorHAnsi"/>
          <w:color w:val="000000" w:themeColor="text1"/>
        </w:rPr>
        <w:t>暂时未被启用，其中</w:t>
      </w:r>
      <w:r>
        <w:rPr>
          <w:rFonts w:eastAsia="等线" w:eastAsiaTheme="minorHAnsi"/>
          <w:color w:val="000000" w:themeColor="text1"/>
        </w:rPr>
        <w:t>SWB</w:t>
      </w:r>
      <w:r>
        <w:rPr>
          <w:rFonts w:eastAsia="等线" w:eastAsiaTheme="minorHAnsi"/>
          <w:color w:val="000000" w:themeColor="text1"/>
        </w:rPr>
        <w:t>为控制模式选择按钮，拨至最上方为指令控制模式，拨至中间为遥控控制模式</w:t>
      </w:r>
      <w:r>
        <w:rPr>
          <w:rFonts w:eastAsia="等线" w:eastAsiaTheme="minorHAnsi"/>
          <w:color w:val="000000" w:themeColor="text1"/>
        </w:rPr>
        <w:t>;SWC3</w:t>
      </w:r>
      <w:r>
        <w:rPr>
          <w:rFonts w:eastAsia="等线" w:eastAsiaTheme="minorHAnsi"/>
          <w:color w:val="000000" w:themeColor="text1"/>
        </w:rPr>
        <w:t>为灯光控制按钮；</w:t>
      </w:r>
      <w:r>
        <w:rPr>
          <w:rFonts w:eastAsia="等线" w:eastAsiaTheme="minorHAnsi"/>
          <w:color w:val="000000" w:themeColor="text1"/>
        </w:rPr>
        <w:t>S1</w:t>
      </w:r>
      <w:r>
        <w:rPr>
          <w:rFonts w:eastAsia="等线" w:eastAsiaTheme="minorHAnsi"/>
          <w:color w:val="000000" w:themeColor="text1"/>
        </w:rPr>
        <w:t>为油门按钮，控制</w:t>
      </w:r>
      <w:r>
        <w:rPr>
          <w:rFonts w:eastAsia="等线" w:eastAsiaTheme="minorHAnsi"/>
          <w:color w:val="000000" w:themeColor="text1"/>
        </w:rPr>
        <w:t>SCOUT</w:t>
      </w:r>
      <w:r>
        <w:rPr>
          <w:rFonts w:eastAsia="等线" w:eastAsiaTheme="minorHAnsi"/>
          <w:color w:val="000000" w:themeColor="text1"/>
        </w:rPr>
        <w:t>前进和后退；</w:t>
      </w:r>
      <w:r>
        <w:rPr>
          <w:rFonts w:eastAsia="等线" w:eastAsiaTheme="minorHAnsi"/>
          <w:color w:val="000000" w:themeColor="text1"/>
        </w:rPr>
        <w:t>S2</w:t>
      </w:r>
      <w:r>
        <w:rPr>
          <w:rFonts w:eastAsia="等线" w:eastAsiaTheme="minorHAnsi"/>
          <w:color w:val="000000" w:themeColor="text1"/>
        </w:rPr>
        <w:t>控制旋转，</w:t>
      </w:r>
      <w:r>
        <w:rPr>
          <w:rFonts w:eastAsia="等线" w:eastAsiaTheme="minorHAnsi"/>
          <w:color w:val="000000" w:themeColor="text1"/>
        </w:rPr>
        <w:t>POWER</w:t>
      </w:r>
      <w:r>
        <w:rPr>
          <w:rFonts w:eastAsia="等线" w:eastAsiaTheme="minorHAnsi"/>
          <w:color w:val="000000" w:themeColor="text1"/>
        </w:rPr>
        <w:t>为电源按钮，同时按住即可开机 。</w:t>
      </w:r>
    </w:p>
    <w:p>
      <w:pPr>
        <w:pStyle w:val="2"/>
        <w:rPr>
          <w:rFonts w:ascii="等线" w:hAnsi="等线" w:eastAsia="等线" w:cs="微软雅黑" w:asciiTheme="minorHAnsi" w:eastAsiaTheme="minorHAnsi" w:hAnsiTheme="minorHAnsi"/>
          <w:color w:val="000000" w:themeColor="text1"/>
          <w:sz w:val="30"/>
          <w:szCs w:val="30"/>
        </w:rPr>
      </w:pPr>
      <w:bookmarkStart w:id="17" w:name="_Toc27407357"/>
      <w:r>
        <w:rPr>
          <w:rFonts w:eastAsia="等线" w:cs="微软雅黑" w:ascii="等线" w:hAnsi="等线" w:asciiTheme="minorHAnsi" w:eastAsiaTheme="minorHAnsi" w:hAnsiTheme="minorHAnsi"/>
          <w:color w:val="000000" w:themeColor="text1"/>
          <w:sz w:val="30"/>
          <w:szCs w:val="30"/>
        </w:rPr>
        <w:t>2.4</w:t>
      </w:r>
      <w:r>
        <w:rPr>
          <w:rFonts w:ascii="等线" w:hAnsi="等线" w:cs="微软雅黑" w:asciiTheme="minorHAnsi" w:hAnsiTheme="minorHAnsi"/>
          <w:color w:val="000000" w:themeColor="text1"/>
          <w:sz w:val="30"/>
          <w:szCs w:val="30"/>
        </w:rPr>
        <w:t>控制指令与运动说明</w:t>
      </w:r>
      <w:bookmarkEnd w:id="17"/>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我们将地面移动车辆根据</w:t>
      </w:r>
      <w:r>
        <w:rPr>
          <w:rFonts w:eastAsia="等线" w:eastAsiaTheme="minorHAnsi"/>
          <w:color w:val="000000" w:themeColor="text1"/>
        </w:rPr>
        <w:t>ISO 8855</w:t>
      </w:r>
      <w:r>
        <w:rPr>
          <w:rFonts w:eastAsia="等线" w:eastAsiaTheme="minorHAnsi"/>
          <w:color w:val="000000" w:themeColor="text1"/>
        </w:rPr>
        <w:t>标准建立如图</w:t>
      </w:r>
      <w:r>
        <w:rPr>
          <w:rFonts w:eastAsia="等线" w:eastAsiaTheme="minorHAnsi"/>
          <w:color w:val="000000" w:themeColor="text1"/>
        </w:rPr>
        <w:t>3.0</w:t>
      </w:r>
      <w:r>
        <w:rPr>
          <w:rFonts w:eastAsia="等线" w:eastAsiaTheme="minorHAnsi"/>
          <w:color w:val="000000" w:themeColor="text1"/>
        </w:rPr>
        <w:t>的坐标参考系。</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drawing>
          <wp:anchor behindDoc="0" distT="0" distB="0" distL="114300" distR="114300" simplePos="0" locked="0" layoutInCell="1" allowOverlap="1" relativeHeight="11">
            <wp:simplePos x="0" y="0"/>
            <wp:positionH relativeFrom="column">
              <wp:posOffset>218440</wp:posOffset>
            </wp:positionH>
            <wp:positionV relativeFrom="paragraph">
              <wp:posOffset>419735</wp:posOffset>
            </wp:positionV>
            <wp:extent cx="4860290" cy="1962150"/>
            <wp:effectExtent l="0" t="0" r="0" b="0"/>
            <wp:wrapTopAndBottom/>
            <wp:docPr id="22" name="图片 10"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图片包含 文字&#10;&#10;自动生成的说明"/>
                    <pic:cNvPicPr>
                      <a:picLocks noChangeAspect="1" noChangeArrowheads="1"/>
                    </pic:cNvPicPr>
                  </pic:nvPicPr>
                  <pic:blipFill>
                    <a:blip r:embed="rId13"/>
                    <a:srcRect l="0" t="12602" r="10752" b="23351"/>
                    <a:stretch>
                      <a:fillRect/>
                    </a:stretch>
                  </pic:blipFill>
                  <pic:spPr bwMode="auto">
                    <a:xfrm>
                      <a:off x="0" y="0"/>
                      <a:ext cx="4860290" cy="1962150"/>
                    </a:xfrm>
                    <a:prstGeom prst="rect">
                      <a:avLst/>
                    </a:prstGeom>
                  </pic:spPr>
                </pic:pic>
              </a:graphicData>
            </a:graphic>
          </wp:anchor>
        </w:drawing>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mc:AlternateContent>
          <mc:Choice Requires="wps">
            <w:drawing>
              <wp:anchor behindDoc="0" distT="0" distB="0" distL="114300" distR="114300" simplePos="0" locked="0" layoutInCell="1" allowOverlap="1" relativeHeight="12" wp14:anchorId="23089BF0">
                <wp:simplePos x="0" y="0"/>
                <wp:positionH relativeFrom="margin">
                  <wp:align>center</wp:align>
                </wp:positionH>
                <wp:positionV relativeFrom="paragraph">
                  <wp:posOffset>2599055</wp:posOffset>
                </wp:positionV>
                <wp:extent cx="4707255" cy="183515"/>
                <wp:effectExtent l="0" t="0" r="0" b="0"/>
                <wp:wrapTopAndBottom/>
                <wp:docPr id="23" name="文本框 12"/>
                <a:graphic xmlns:a="http://schemas.openxmlformats.org/drawingml/2006/main">
                  <a:graphicData uri="http://schemas.microsoft.com/office/word/2010/wordprocessingShape">
                    <wps:wsp>
                      <wps:cNvSpPr/>
                      <wps:spPr>
                        <a:xfrm>
                          <a:off x="0" y="0"/>
                          <a:ext cx="4706640" cy="182880"/>
                        </a:xfrm>
                        <a:prstGeom prst="rect">
                          <a:avLst/>
                        </a:prstGeom>
                        <a:solidFill>
                          <a:srgbClr val="ffffff"/>
                        </a:solidFill>
                        <a:ln>
                          <a:noFill/>
                        </a:ln>
                      </wps:spPr>
                      <wps:style>
                        <a:lnRef idx="0"/>
                        <a:fillRef idx="0"/>
                        <a:effectRef idx="0"/>
                        <a:fontRef idx="minor"/>
                      </wps:style>
                      <wps:txbx>
                        <w:txbxContent>
                          <w:p>
                            <w:pPr>
                              <w:pStyle w:val="Caption"/>
                              <w:jc w:val="center"/>
                              <w:rPr>
                                <w:color w:val="auto"/>
                              </w:rPr>
                            </w:pPr>
                            <w:r>
                              <w:rPr>
                                <w:rFonts w:eastAsia="等线"/>
                                <w:color w:val="auto"/>
                              </w:rPr>
                              <w:t>图</w:t>
                            </w:r>
                            <w:r>
                              <w:rPr>
                                <w:rFonts w:eastAsia="等线"/>
                                <w:color w:val="auto"/>
                              </w:rPr>
                              <w:t xml:space="preserve">3.0 </w:t>
                            </w:r>
                            <w:r>
                              <w:rPr>
                                <w:rFonts w:eastAsia="等线"/>
                                <w:color w:val="auto"/>
                              </w:rPr>
                              <w:t>车身参考坐标系示意图</w:t>
                            </w:r>
                          </w:p>
                        </w:txbxContent>
                      </wps:txbx>
                      <wps:bodyPr lIns="0" rIns="0" tIns="0" bIns="0">
                        <a:prstTxWarp prst="textNoShape"/>
                        <a:spAutoFit/>
                      </wps:bodyPr>
                    </wps:wsp>
                  </a:graphicData>
                </a:graphic>
              </wp:anchor>
            </w:drawing>
          </mc:Choice>
          <mc:Fallback>
            <w:pict>
              <v:rect id="shape_0" ID="文本框 12" fillcolor="white" stroked="f" style="position:absolute;margin-left:22.35pt;margin-top:204.65pt;width:370.55pt;height:14.35pt;mso-position-horizontal:center;mso-position-horizontal-relative:margin" wp14:anchorId="23089BF0">
                <w10:wrap type="square"/>
                <v:fill o:detectmouseclick="t" type="solid" color2="black"/>
                <v:stroke color="#3465a4" joinstyle="round" endcap="flat"/>
                <v:textbox>
                  <w:txbxContent>
                    <w:p>
                      <w:pPr>
                        <w:pStyle w:val="Caption"/>
                        <w:jc w:val="center"/>
                        <w:rPr>
                          <w:color w:val="auto"/>
                        </w:rPr>
                      </w:pPr>
                      <w:r>
                        <w:rPr>
                          <w:rFonts w:eastAsia="等线"/>
                          <w:color w:val="auto"/>
                        </w:rPr>
                        <w:t>图</w:t>
                      </w:r>
                      <w:r>
                        <w:rPr>
                          <w:rFonts w:eastAsia="等线"/>
                          <w:color w:val="auto"/>
                        </w:rPr>
                        <w:t xml:space="preserve">3.0 </w:t>
                      </w:r>
                      <w:r>
                        <w:rPr>
                          <w:rFonts w:eastAsia="等线"/>
                          <w:color w:val="auto"/>
                        </w:rPr>
                        <w:t>车身参考坐标系示意图</w:t>
                      </w:r>
                    </w:p>
                  </w:txbxContent>
                </v:textbox>
              </v:rect>
            </w:pict>
          </mc:Fallback>
        </mc:AlternateContent>
      </w:r>
    </w:p>
    <w:p>
      <w:pPr>
        <w:pStyle w:val="Normal"/>
        <w:spacing w:lineRule="exact" w:line="400"/>
        <w:rPr>
          <w:rFonts w:eastAsia="等线" w:eastAsiaTheme="minorHAnsi"/>
          <w:color w:val="000000" w:themeColor="text1"/>
        </w:rPr>
      </w:pPr>
      <w:r>
        <w:rPr>
          <w:rFonts w:eastAsia="等线" w:eastAsiaTheme="minorHAnsi"/>
          <w:color w:val="000000" w:themeColor="text1"/>
        </w:rPr>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正如</w:t>
      </w:r>
      <w:r>
        <w:rPr>
          <w:rFonts w:eastAsia="等线" w:eastAsiaTheme="minorHAnsi"/>
          <w:color w:val="000000" w:themeColor="text1"/>
        </w:rPr>
        <w:t>3.0</w:t>
      </w:r>
      <w:r>
        <w:rPr>
          <w:rFonts w:eastAsia="等线" w:eastAsiaTheme="minorHAnsi"/>
          <w:color w:val="000000" w:themeColor="text1"/>
        </w:rPr>
        <w:t>所展示的，</w:t>
      </w:r>
      <w:r>
        <w:rPr>
          <w:rFonts w:eastAsia="等线" w:eastAsiaTheme="minorHAnsi"/>
          <w:color w:val="000000" w:themeColor="text1"/>
        </w:rPr>
        <w:t>SCOUT</w:t>
      </w:r>
      <w:r>
        <w:rPr>
          <w:rFonts w:eastAsia="等线" w:eastAsiaTheme="minorHAnsi"/>
          <w:color w:val="000000" w:themeColor="text1"/>
        </w:rPr>
        <w:t>车体与建立的参考坐标系</w:t>
      </w:r>
      <w:r>
        <w:rPr>
          <w:rFonts w:eastAsia="等线" w:eastAsiaTheme="minorHAnsi"/>
          <w:color w:val="000000" w:themeColor="text1"/>
        </w:rPr>
        <w:t>X</w:t>
      </w:r>
      <w:r>
        <w:rPr>
          <w:rFonts w:eastAsia="等线" w:eastAsiaTheme="minorHAnsi"/>
          <w:color w:val="000000" w:themeColor="text1"/>
        </w:rPr>
        <w:t>轴为平行状态。</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在遥控器控制模式下，遥控器摇杆</w:t>
      </w:r>
      <w:r>
        <w:rPr>
          <w:rFonts w:eastAsia="等线" w:eastAsiaTheme="minorHAnsi"/>
          <w:color w:val="000000" w:themeColor="text1"/>
        </w:rPr>
        <w:t>C1</w:t>
      </w:r>
      <w:r>
        <w:rPr>
          <w:rFonts w:eastAsia="等线" w:eastAsiaTheme="minorHAnsi"/>
          <w:color w:val="000000" w:themeColor="text1"/>
        </w:rPr>
        <w:t>往前推动则为往</w:t>
      </w:r>
      <w:r>
        <w:rPr>
          <w:rFonts w:eastAsia="等线" w:eastAsiaTheme="minorHAnsi"/>
          <w:color w:val="000000" w:themeColor="text1"/>
        </w:rPr>
        <w:t>X</w:t>
      </w:r>
      <w:r>
        <w:rPr>
          <w:rFonts w:eastAsia="等线" w:eastAsiaTheme="minorHAnsi"/>
          <w:color w:val="000000" w:themeColor="text1"/>
        </w:rPr>
        <w:t>正方向运动，</w:t>
      </w:r>
      <w:r>
        <w:rPr>
          <w:rFonts w:eastAsia="等线" w:eastAsiaTheme="minorHAnsi"/>
          <w:color w:val="000000" w:themeColor="text1"/>
        </w:rPr>
        <w:t>C1</w:t>
      </w:r>
      <w:r>
        <w:rPr>
          <w:rFonts w:eastAsia="等线" w:eastAsiaTheme="minorHAnsi"/>
          <w:color w:val="000000" w:themeColor="text1"/>
        </w:rPr>
        <w:t>往后推动则往</w:t>
      </w:r>
      <w:r>
        <w:rPr>
          <w:rFonts w:eastAsia="等线" w:eastAsiaTheme="minorHAnsi"/>
          <w:color w:val="000000" w:themeColor="text1"/>
        </w:rPr>
        <w:t>X</w:t>
      </w:r>
      <w:r>
        <w:rPr>
          <w:rFonts w:eastAsia="等线" w:eastAsiaTheme="minorHAnsi"/>
          <w:color w:val="000000" w:themeColor="text1"/>
        </w:rPr>
        <w:t>负方向运动，</w:t>
      </w:r>
      <w:r>
        <w:rPr>
          <w:rFonts w:eastAsia="等线" w:eastAsiaTheme="minorHAnsi"/>
          <w:color w:val="000000" w:themeColor="text1"/>
        </w:rPr>
        <w:t>C1</w:t>
      </w:r>
      <w:r>
        <w:rPr>
          <w:rFonts w:eastAsia="等线" w:eastAsiaTheme="minorHAnsi"/>
          <w:color w:val="000000" w:themeColor="text1"/>
        </w:rPr>
        <w:t>推动至最大值时，往</w:t>
      </w:r>
      <w:r>
        <w:rPr>
          <w:rFonts w:eastAsia="等线" w:eastAsiaTheme="minorHAnsi"/>
          <w:color w:val="000000" w:themeColor="text1"/>
        </w:rPr>
        <w:t>X</w:t>
      </w:r>
      <w:r>
        <w:rPr>
          <w:rFonts w:eastAsia="等线" w:eastAsiaTheme="minorHAnsi"/>
          <w:color w:val="000000" w:themeColor="text1"/>
        </w:rPr>
        <w:t>方向运动速度最大，</w:t>
      </w:r>
      <w:r>
        <w:rPr>
          <w:rFonts w:eastAsia="等线" w:eastAsiaTheme="minorHAnsi"/>
          <w:color w:val="000000" w:themeColor="text1"/>
        </w:rPr>
        <w:t>C1</w:t>
      </w:r>
      <w:r>
        <w:rPr>
          <w:rFonts w:eastAsia="等线" w:eastAsiaTheme="minorHAnsi"/>
          <w:color w:val="000000" w:themeColor="text1"/>
        </w:rPr>
        <w:t>推动至最小值时，往</w:t>
      </w:r>
      <w:r>
        <w:rPr>
          <w:rFonts w:eastAsia="等线" w:eastAsiaTheme="minorHAnsi"/>
          <w:color w:val="000000" w:themeColor="text1"/>
        </w:rPr>
        <w:t>X</w:t>
      </w:r>
      <w:r>
        <w:rPr>
          <w:rFonts w:eastAsia="等线" w:eastAsiaTheme="minorHAnsi"/>
          <w:color w:val="000000" w:themeColor="text1"/>
        </w:rPr>
        <w:t>方向负方向运动速度最大；遥控器摇杆</w:t>
      </w:r>
      <w:r>
        <w:rPr>
          <w:rFonts w:eastAsia="等线" w:eastAsiaTheme="minorHAnsi"/>
          <w:color w:val="000000" w:themeColor="text1"/>
        </w:rPr>
        <w:t>C2</w:t>
      </w:r>
      <w:r>
        <w:rPr>
          <w:rFonts w:eastAsia="等线" w:eastAsiaTheme="minorHAnsi"/>
          <w:color w:val="000000" w:themeColor="text1"/>
        </w:rPr>
        <w:t>左右控制车体的旋转运动，</w:t>
      </w:r>
      <w:r>
        <w:rPr>
          <w:rFonts w:eastAsia="等线" w:eastAsiaTheme="minorHAnsi"/>
          <w:color w:val="000000" w:themeColor="text1"/>
        </w:rPr>
        <w:t>C2</w:t>
      </w:r>
      <w:r>
        <w:rPr>
          <w:rFonts w:eastAsia="等线" w:eastAsiaTheme="minorHAnsi"/>
          <w:color w:val="000000" w:themeColor="text1"/>
        </w:rPr>
        <w:t>往左推动车体则由</w:t>
      </w:r>
      <w:r>
        <w:rPr>
          <w:rFonts w:eastAsia="等线" w:eastAsiaTheme="minorHAnsi"/>
          <w:color w:val="000000" w:themeColor="text1"/>
        </w:rPr>
        <w:t>X</w:t>
      </w:r>
      <w:r>
        <w:rPr>
          <w:rFonts w:eastAsia="等线" w:eastAsiaTheme="minorHAnsi"/>
          <w:color w:val="000000" w:themeColor="text1"/>
        </w:rPr>
        <w:t>轴正反向往</w:t>
      </w:r>
      <w:r>
        <w:rPr>
          <w:rFonts w:eastAsia="等线" w:eastAsiaTheme="minorHAnsi"/>
          <w:color w:val="000000" w:themeColor="text1"/>
        </w:rPr>
        <w:t>Y</w:t>
      </w:r>
      <w:r>
        <w:rPr>
          <w:rFonts w:eastAsia="等线" w:eastAsiaTheme="minorHAnsi"/>
          <w:color w:val="000000" w:themeColor="text1"/>
        </w:rPr>
        <w:t>正方向旋转，</w:t>
      </w:r>
      <w:r>
        <w:rPr>
          <w:rFonts w:eastAsia="等线" w:eastAsiaTheme="minorHAnsi"/>
          <w:color w:val="000000" w:themeColor="text1"/>
        </w:rPr>
        <w:t>C2</w:t>
      </w:r>
      <w:r>
        <w:rPr>
          <w:rFonts w:eastAsia="等线" w:eastAsiaTheme="minorHAnsi"/>
          <w:color w:val="000000" w:themeColor="text1"/>
        </w:rPr>
        <w:t>往右推动车体则由</w:t>
      </w:r>
      <w:r>
        <w:rPr>
          <w:rFonts w:eastAsia="等线" w:eastAsiaTheme="minorHAnsi"/>
          <w:color w:val="000000" w:themeColor="text1"/>
        </w:rPr>
        <w:t>X</w:t>
      </w:r>
      <w:r>
        <w:rPr>
          <w:rFonts w:eastAsia="等线" w:eastAsiaTheme="minorHAnsi"/>
          <w:color w:val="000000" w:themeColor="text1"/>
        </w:rPr>
        <w:t>轴正方向往</w:t>
      </w:r>
      <w:r>
        <w:rPr>
          <w:rFonts w:eastAsia="等线" w:eastAsiaTheme="minorHAnsi"/>
          <w:color w:val="000000" w:themeColor="text1"/>
        </w:rPr>
        <w:t>Y</w:t>
      </w:r>
      <w:r>
        <w:rPr>
          <w:rFonts w:eastAsia="等线" w:eastAsiaTheme="minorHAnsi"/>
          <w:color w:val="000000" w:themeColor="text1"/>
        </w:rPr>
        <w:t>负方向旋转，</w:t>
      </w:r>
      <w:r>
        <w:rPr>
          <w:rFonts w:eastAsia="等线" w:eastAsiaTheme="minorHAnsi"/>
          <w:color w:val="000000" w:themeColor="text1"/>
        </w:rPr>
        <w:t>C2</w:t>
      </w:r>
      <w:r>
        <w:rPr>
          <w:rFonts w:eastAsia="等线" w:eastAsiaTheme="minorHAnsi"/>
          <w:color w:val="000000" w:themeColor="text1"/>
        </w:rPr>
        <w:t>往左推动至最大值时，逆时针方向旋转线速度最大，</w:t>
      </w:r>
      <w:r>
        <w:rPr>
          <w:rFonts w:eastAsia="等线" w:eastAsiaTheme="minorHAnsi"/>
          <w:color w:val="000000" w:themeColor="text1"/>
        </w:rPr>
        <w:t>C2</w:t>
      </w:r>
      <w:r>
        <w:rPr>
          <w:rFonts w:eastAsia="等线" w:eastAsiaTheme="minorHAnsi"/>
          <w:color w:val="000000" w:themeColor="text1"/>
        </w:rPr>
        <w:t>往右推动至最大值时，顺时针旋转线运动速度最大。</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在控制指令模式下，线速度的正值表示往</w:t>
      </w:r>
      <w:r>
        <w:rPr>
          <w:rFonts w:eastAsia="等线" w:eastAsiaTheme="minorHAnsi"/>
          <w:color w:val="000000" w:themeColor="text1"/>
        </w:rPr>
        <w:t>X</w:t>
      </w:r>
      <w:r>
        <w:rPr>
          <w:rFonts w:eastAsia="等线" w:eastAsiaTheme="minorHAnsi"/>
          <w:color w:val="000000" w:themeColor="text1"/>
        </w:rPr>
        <w:t>轴正方向运动，线速度的负值表示往</w:t>
      </w:r>
      <w:r>
        <w:rPr>
          <w:rFonts w:eastAsia="等线" w:eastAsiaTheme="minorHAnsi"/>
          <w:color w:val="000000" w:themeColor="text1"/>
        </w:rPr>
        <w:t>X</w:t>
      </w:r>
      <w:r>
        <w:rPr>
          <w:rFonts w:eastAsia="等线" w:eastAsiaTheme="minorHAnsi"/>
          <w:color w:val="000000" w:themeColor="text1"/>
        </w:rPr>
        <w:t>轴负方向运动；角速度的正值表示车体由</w:t>
      </w:r>
      <w:r>
        <w:rPr>
          <w:rFonts w:eastAsia="等线" w:eastAsiaTheme="minorHAnsi"/>
          <w:color w:val="000000" w:themeColor="text1"/>
        </w:rPr>
        <w:t>X</w:t>
      </w:r>
      <w:r>
        <w:rPr>
          <w:rFonts w:eastAsia="等线" w:eastAsiaTheme="minorHAnsi"/>
          <w:color w:val="000000" w:themeColor="text1"/>
        </w:rPr>
        <w:t>轴正方向往</w:t>
      </w:r>
      <w:r>
        <w:rPr>
          <w:rFonts w:eastAsia="等线" w:eastAsiaTheme="minorHAnsi"/>
          <w:color w:val="000000" w:themeColor="text1"/>
        </w:rPr>
        <w:t>Y</w:t>
      </w:r>
      <w:r>
        <w:rPr>
          <w:rFonts w:eastAsia="等线" w:eastAsiaTheme="minorHAnsi"/>
          <w:color w:val="000000" w:themeColor="text1"/>
        </w:rPr>
        <w:t>轴正方向运动，角速度的负值表示车体由</w:t>
      </w:r>
      <w:r>
        <w:rPr>
          <w:rFonts w:eastAsia="等线" w:eastAsiaTheme="minorHAnsi"/>
          <w:color w:val="000000" w:themeColor="text1"/>
        </w:rPr>
        <w:t>X</w:t>
      </w:r>
      <w:r>
        <w:rPr>
          <w:rFonts w:eastAsia="等线" w:eastAsiaTheme="minorHAnsi"/>
          <w:color w:val="000000" w:themeColor="text1"/>
        </w:rPr>
        <w:t>轴正方向往</w:t>
      </w:r>
      <w:r>
        <w:rPr>
          <w:rFonts w:eastAsia="等线" w:eastAsiaTheme="minorHAnsi"/>
          <w:color w:val="000000" w:themeColor="text1"/>
        </w:rPr>
        <w:t>Y</w:t>
      </w:r>
      <w:r>
        <w:rPr>
          <w:rFonts w:eastAsia="等线" w:eastAsiaTheme="minorHAnsi"/>
          <w:color w:val="000000" w:themeColor="text1"/>
        </w:rPr>
        <w:t>轴负方向运动。</w:t>
      </w:r>
    </w:p>
    <w:p>
      <w:pPr>
        <w:pStyle w:val="2"/>
        <w:rPr>
          <w:rFonts w:ascii="等线" w:hAnsi="等线" w:eastAsia="等线" w:cs="微软雅黑" w:asciiTheme="minorHAnsi" w:eastAsiaTheme="minorHAnsi" w:hAnsiTheme="minorHAnsi"/>
          <w:color w:val="000000" w:themeColor="text1"/>
          <w:sz w:val="30"/>
          <w:szCs w:val="30"/>
        </w:rPr>
      </w:pPr>
      <w:bookmarkStart w:id="18" w:name="_Toc27407358"/>
      <w:r>
        <w:rPr>
          <w:rFonts w:eastAsia="等线" w:cs="微软雅黑" w:ascii="等线" w:hAnsi="等线" w:asciiTheme="minorHAnsi" w:eastAsiaTheme="minorHAnsi" w:hAnsiTheme="minorHAnsi"/>
          <w:color w:val="000000" w:themeColor="text1"/>
          <w:sz w:val="30"/>
          <w:szCs w:val="30"/>
        </w:rPr>
        <w:t xml:space="preserve">2.5 </w:t>
      </w:r>
      <w:r>
        <w:rPr>
          <w:rFonts w:ascii="等线" w:hAnsi="等线" w:cs="微软雅黑" w:asciiTheme="minorHAnsi" w:hAnsiTheme="minorHAnsi"/>
          <w:color w:val="000000" w:themeColor="text1"/>
          <w:sz w:val="30"/>
          <w:szCs w:val="30"/>
        </w:rPr>
        <w:t>灯光控制说明</w:t>
      </w:r>
      <w:bookmarkEnd w:id="18"/>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前后均配置了灯光，为了方便客户，</w:t>
      </w:r>
      <w:r>
        <w:rPr>
          <w:rFonts w:eastAsia="等线" w:eastAsiaTheme="minorHAnsi"/>
          <w:color w:val="000000" w:themeColor="text1"/>
        </w:rPr>
        <w:t>SCOUT</w:t>
      </w:r>
      <w:r>
        <w:rPr>
          <w:rFonts w:eastAsia="等线" w:eastAsiaTheme="minorHAnsi"/>
          <w:color w:val="000000" w:themeColor="text1"/>
        </w:rPr>
        <w:t>的对外开放灯光控制接口。同时为了节省能源，在遥控器预留灯光控制接口。</w:t>
      </w:r>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遥控的版本目前只支持</w:t>
      </w:r>
      <w:r>
        <w:rPr>
          <w:rFonts w:eastAsia="等线" w:eastAsiaTheme="minorHAnsi"/>
          <w:color w:val="000000" w:themeColor="text1"/>
        </w:rPr>
        <w:t>FS</w:t>
      </w:r>
      <w:r>
        <w:rPr>
          <w:rFonts w:eastAsia="等线" w:eastAsiaTheme="minorHAnsi"/>
          <w:color w:val="000000" w:themeColor="text1"/>
        </w:rPr>
        <w:t>遥控器，其他遥控器的适配工作还在进行中。目前遥控器的灯光模式有</w:t>
      </w:r>
      <w:r>
        <w:rPr>
          <w:rFonts w:eastAsia="等线" w:eastAsiaTheme="minorHAnsi"/>
          <w:color w:val="000000" w:themeColor="text1"/>
        </w:rPr>
        <w:t>3</w:t>
      </w:r>
      <w:r>
        <w:rPr>
          <w:rFonts w:eastAsia="等线" w:eastAsiaTheme="minorHAnsi"/>
          <w:color w:val="000000" w:themeColor="text1"/>
        </w:rPr>
        <w:t>种，</w:t>
      </w:r>
      <w:r>
        <w:rPr>
          <w:rFonts w:eastAsia="等线" w:eastAsiaTheme="minorHAnsi"/>
          <w:b/>
          <w:color w:val="000000" w:themeColor="text1"/>
        </w:rPr>
        <w:t>模式切换可以通过</w:t>
      </w:r>
      <w:r>
        <w:rPr>
          <w:rFonts w:eastAsia="等线" w:eastAsiaTheme="minorHAnsi"/>
          <w:b/>
          <w:color w:val="000000" w:themeColor="text1"/>
        </w:rPr>
        <w:t>SWC</w:t>
      </w:r>
      <w:r>
        <w:rPr>
          <w:rFonts w:eastAsia="等线" w:eastAsiaTheme="minorHAnsi"/>
          <w:b/>
          <w:color w:val="000000" w:themeColor="text1"/>
        </w:rPr>
        <w:t>拨杆切换</w:t>
      </w:r>
      <w:r>
        <w:rPr>
          <w:rFonts w:eastAsia="等线" w:eastAsiaTheme="minorHAnsi"/>
          <w:color w:val="000000" w:themeColor="text1"/>
        </w:rPr>
        <w:t>：</w:t>
      </w:r>
    </w:p>
    <w:p>
      <w:pPr>
        <w:pStyle w:val="ListParagraph"/>
        <w:widowControl/>
        <w:numPr>
          <w:ilvl w:val="0"/>
          <w:numId w:val="13"/>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常闭模式：在常闭的模式下，如果底盘静止，前灯会关闭，尾灯为了表示当前的工作状态，会进入呼吸灯模式；如果底盘在正常速度行驶状态，尾灯会关闭，前灯会打开；</w:t>
      </w:r>
    </w:p>
    <w:p>
      <w:pPr>
        <w:pStyle w:val="ListParagraph"/>
        <w:widowControl/>
        <w:numPr>
          <w:ilvl w:val="0"/>
          <w:numId w:val="13"/>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常开模式：在常开的模式下，如果底盘静止不动，前灯常开，尾灯为了表示静止状体会进入呼吸灯模式；如果在运动模式下，尾灯关闭，前灯打开；</w:t>
      </w:r>
    </w:p>
    <w:p>
      <w:pPr>
        <w:pStyle w:val="ListParagraph"/>
        <w:widowControl/>
        <w:numPr>
          <w:ilvl w:val="0"/>
          <w:numId w:val="13"/>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呼吸灯模式：前灯尾灯在各种装态下均为呼吸灯模式。</w:t>
      </w:r>
    </w:p>
    <w:p>
      <w:pPr>
        <w:pStyle w:val="ListParagraph"/>
        <w:widowControl/>
        <w:spacing w:lineRule="exact" w:line="400"/>
        <w:ind w:left="840" w:hanging="0"/>
        <w:jc w:val="left"/>
        <w:rPr>
          <w:rFonts w:eastAsia="等线" w:eastAsiaTheme="minorHAnsi"/>
          <w:color w:val="000000" w:themeColor="text1"/>
          <w:sz w:val="24"/>
          <w:szCs w:val="24"/>
        </w:rPr>
      </w:pPr>
      <w:r>
        <w:rPr>
          <w:rFonts w:eastAsia="等线" w:eastAsiaTheme="minorHAnsi"/>
          <w:color w:val="000000" w:themeColor="text1"/>
          <w:sz w:val="24"/>
          <w:szCs w:val="24"/>
        </w:rPr>
      </w:r>
    </w:p>
    <w:p>
      <w:pPr>
        <w:pStyle w:val="Normal"/>
        <w:spacing w:lineRule="exact" w:line="400"/>
        <w:ind w:left="420" w:firstLine="420"/>
        <w:rPr>
          <w:rFonts w:eastAsia="等线" w:eastAsiaTheme="minorHAnsi"/>
          <w:b/>
          <w:b/>
          <w:color w:val="000000" w:themeColor="text1"/>
        </w:rPr>
      </w:pPr>
      <w:r>
        <w:rPr>
          <w:rFonts w:eastAsia="等线" w:eastAsiaTheme="minorHAnsi"/>
          <w:b/>
          <w:color w:val="000000" w:themeColor="text1"/>
        </w:rPr>
        <w:t>模式控制说明：</w:t>
      </w:r>
    </w:p>
    <w:p>
      <w:pPr>
        <w:pStyle w:val="Normal"/>
        <w:spacing w:lineRule="exact" w:line="400"/>
        <w:ind w:left="420" w:firstLine="420"/>
        <w:rPr>
          <w:rFonts w:eastAsia="等线" w:eastAsiaTheme="minorHAnsi"/>
          <w:b/>
          <w:b/>
          <w:color w:val="000000" w:themeColor="text1"/>
        </w:rPr>
      </w:pPr>
      <w:r>
        <w:rPr>
          <w:rFonts w:eastAsia="等线" w:eastAsiaTheme="minorHAnsi"/>
          <w:b/>
          <w:color w:val="000000" w:themeColor="text1"/>
        </w:rPr>
        <w:t>SWC</w:t>
      </w:r>
      <w:r>
        <w:rPr>
          <w:rFonts w:eastAsia="等线" w:eastAsiaTheme="minorHAnsi"/>
          <w:b/>
          <w:color w:val="000000" w:themeColor="text1"/>
        </w:rPr>
        <w:t>拨杆拨至最下方为常闭模式，中间为常开模式</w:t>
      </w:r>
      <w:r>
        <w:rPr>
          <w:rFonts w:eastAsia="等线" w:eastAsiaTheme="minorHAnsi"/>
          <w:b/>
          <w:color w:val="000000" w:themeColor="text1"/>
        </w:rPr>
        <w:t xml:space="preserve">, </w:t>
      </w:r>
      <w:r>
        <w:rPr>
          <w:rFonts w:eastAsia="等线" w:eastAsiaTheme="minorHAnsi"/>
          <w:b/>
          <w:color w:val="000000" w:themeColor="text1"/>
        </w:rPr>
        <w:t>最上方为呼吸灯模式</w:t>
      </w:r>
      <w:r>
        <w:rPr>
          <w:rFonts w:eastAsia="等线" w:eastAsiaTheme="minorHAnsi"/>
          <w:b/>
          <w:color w:val="000000" w:themeColor="text1"/>
        </w:rPr>
        <w:t>.</w:t>
      </w:r>
    </w:p>
    <w:p>
      <w:pPr>
        <w:pStyle w:val="Normal"/>
        <w:rPr>
          <w:rFonts w:eastAsia="等线" w:eastAsiaTheme="minorHAnsi"/>
          <w:b/>
          <w:b/>
          <w:color w:val="000000" w:themeColor="text1"/>
          <w:sz w:val="22"/>
        </w:rPr>
      </w:pPr>
      <w:r>
        <w:rPr>
          <w:rFonts w:eastAsia="等线" w:eastAsiaTheme="minorHAnsi"/>
          <w:b/>
          <w:color w:val="000000" w:themeColor="text1"/>
          <w:sz w:val="22"/>
        </w:rPr>
      </w:r>
      <w:r>
        <w:br w:type="page"/>
      </w:r>
    </w:p>
    <w:p>
      <w:pPr>
        <w:pStyle w:val="1"/>
        <w:spacing w:lineRule="auto" w:line="240" w:before="312" w:after="312"/>
        <w:rPr>
          <w:rFonts w:eastAsia="等线" w:cs="Microsoft GothicNeo" w:eastAsiaTheme="minorHAnsi"/>
          <w:b w:val="false"/>
          <w:b w:val="false"/>
          <w:color w:val="C00000"/>
          <w:sz w:val="32"/>
          <w:szCs w:val="32"/>
        </w:rPr>
      </w:pPr>
      <w:bookmarkStart w:id="19" w:name="_Toc27407359"/>
      <w:r>
        <w:rPr>
          <w:rFonts w:eastAsia="等线" w:cs="Microsoft GothicNeo" w:eastAsiaTheme="minorHAnsi"/>
          <w:color w:val="C00000"/>
          <w:sz w:val="32"/>
          <w:szCs w:val="32"/>
        </w:rPr>
        <w:t xml:space="preserve">3 </w:t>
      </w:r>
      <w:r>
        <w:rPr>
          <w:rFonts w:cs="Microsoft GothicNeo"/>
          <w:color w:val="C00000"/>
          <w:sz w:val="32"/>
          <w:szCs w:val="32"/>
        </w:rPr>
        <w:t xml:space="preserve">使用与开发 </w:t>
      </w:r>
      <w:r>
        <w:rPr>
          <w:rFonts w:eastAsia="等线" w:cs="Microsoft GothicNeo" w:eastAsiaTheme="minorHAnsi"/>
          <w:color w:val="C00000"/>
          <w:sz w:val="32"/>
          <w:szCs w:val="32"/>
        </w:rPr>
        <w:t>Getting Started</w:t>
      </w:r>
      <w:bookmarkEnd w:id="19"/>
    </w:p>
    <w:p>
      <w:pPr>
        <w:pStyle w:val="Normal"/>
        <w:spacing w:lineRule="exact" w:line="400" w:before="312" w:after="312"/>
        <w:ind w:firstLine="420"/>
        <w:rPr>
          <w:rFonts w:eastAsia="等线" w:eastAsiaTheme="minorHAnsi"/>
          <w:color w:val="000000" w:themeColor="text1"/>
        </w:rPr>
      </w:pPr>
      <w:r>
        <w:rPr>
          <w:rFonts w:eastAsia="等线" w:eastAsiaTheme="minorHAnsi"/>
          <w:color w:val="000000" w:themeColor="text1"/>
        </w:rPr>
        <w:t>本部分主要介绍</w:t>
      </w:r>
      <w:r>
        <w:rPr>
          <w:rFonts w:eastAsia="等线" w:eastAsiaTheme="minorHAnsi"/>
          <w:color w:val="000000" w:themeColor="text1"/>
        </w:rPr>
        <w:t>SCOUT</w:t>
      </w:r>
      <w:r>
        <w:rPr>
          <w:rFonts w:eastAsia="等线" w:eastAsiaTheme="minorHAnsi"/>
          <w:color w:val="000000" w:themeColor="text1"/>
        </w:rPr>
        <w:t>平台的基本操作与使用，介绍如何通过外部</w:t>
      </w:r>
      <w:r>
        <w:rPr>
          <w:rFonts w:eastAsia="等线" w:eastAsiaTheme="minorHAnsi"/>
          <w:color w:val="000000" w:themeColor="text1"/>
        </w:rPr>
        <w:t>CAN</w:t>
      </w:r>
      <w:r>
        <w:rPr>
          <w:rFonts w:eastAsia="等线" w:eastAsiaTheme="minorHAnsi"/>
          <w:color w:val="000000" w:themeColor="text1"/>
        </w:rPr>
        <w:t>口，通过</w:t>
      </w:r>
      <w:r>
        <w:rPr>
          <w:rFonts w:eastAsia="等线" w:eastAsiaTheme="minorHAnsi"/>
          <w:color w:val="000000" w:themeColor="text1"/>
        </w:rPr>
        <w:t>CAN</w:t>
      </w:r>
      <w:r>
        <w:rPr>
          <w:rFonts w:eastAsia="等线" w:eastAsiaTheme="minorHAnsi"/>
          <w:color w:val="000000" w:themeColor="text1"/>
        </w:rPr>
        <w:t>总线协议来对车体进行二次开发。</w:t>
      </w:r>
    </w:p>
    <w:p>
      <w:pPr>
        <w:pStyle w:val="2"/>
        <w:rPr>
          <w:rFonts w:ascii="等线" w:hAnsi="等线" w:eastAsia="等线" w:cs="微软雅黑" w:asciiTheme="minorHAnsi" w:eastAsiaTheme="minorHAnsi" w:hAnsiTheme="minorHAnsi"/>
          <w:b w:val="false"/>
          <w:b w:val="false"/>
          <w:color w:val="000000" w:themeColor="text1"/>
          <w:sz w:val="30"/>
          <w:szCs w:val="30"/>
        </w:rPr>
      </w:pPr>
      <w:bookmarkStart w:id="20" w:name="_Toc27407360"/>
      <w:r>
        <w:rPr>
          <w:rFonts w:eastAsia="等线" w:cs="微软雅黑" w:ascii="等线" w:hAnsi="等线" w:asciiTheme="minorHAnsi" w:eastAsiaTheme="minorHAnsi" w:hAnsiTheme="minorHAnsi"/>
          <w:color w:val="000000" w:themeColor="text1"/>
          <w:sz w:val="30"/>
          <w:szCs w:val="30"/>
        </w:rPr>
        <w:t xml:space="preserve">3.1 </w:t>
      </w:r>
      <w:r>
        <w:rPr>
          <w:rFonts w:ascii="等线" w:hAnsi="等线" w:cs="微软雅黑" w:asciiTheme="minorHAnsi" w:hAnsiTheme="minorHAnsi"/>
          <w:color w:val="000000" w:themeColor="text1"/>
          <w:sz w:val="30"/>
          <w:szCs w:val="30"/>
        </w:rPr>
        <w:t>使用与操作</w:t>
      </w:r>
      <w:bookmarkEnd w:id="20"/>
    </w:p>
    <w:p>
      <w:pPr>
        <w:pStyle w:val="Normal"/>
        <w:spacing w:lineRule="exact" w:line="400" w:before="0" w:after="156"/>
        <w:ind w:firstLine="420"/>
        <w:rPr>
          <w:rFonts w:eastAsia="等线" w:eastAsiaTheme="minorHAnsi"/>
          <w:b/>
          <w:b/>
          <w:color w:val="000000" w:themeColor="text1"/>
        </w:rPr>
      </w:pPr>
      <w:r>
        <w:rPr>
          <w:rFonts w:eastAsia="等线" w:eastAsiaTheme="minorHAnsi"/>
          <w:b/>
          <w:color w:val="000000" w:themeColor="text1"/>
        </w:rPr>
        <w:t>启动操作基本操作流程如下：</w:t>
      </w:r>
    </w:p>
    <w:p>
      <w:pPr>
        <w:pStyle w:val="ListParagraph"/>
        <w:widowControl/>
        <w:numPr>
          <w:ilvl w:val="0"/>
          <w:numId w:val="1"/>
        </w:numPr>
        <w:spacing w:lineRule="exact" w:line="400" w:before="0" w:after="156"/>
        <w:rPr>
          <w:rFonts w:eastAsia="等线" w:eastAsiaTheme="minorHAnsi"/>
          <w:b/>
          <w:b/>
          <w:color w:val="FF0000"/>
          <w:sz w:val="24"/>
          <w:szCs w:val="24"/>
          <w:highlight w:val="lightGray"/>
        </w:rPr>
      </w:pPr>
      <w:r>
        <w:rPr>
          <w:rFonts w:eastAsiaTheme="minorHAnsi"/>
          <w:b/>
          <w:color w:val="FF0000"/>
          <w:sz w:val="24"/>
          <w:szCs w:val="24"/>
          <w:shd w:val="pct15" w:color="auto" w:fill="FFFFFF"/>
        </w:rPr>
        <w:t xml:space="preserve">检  查                                                           </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检查车体状态。检查车体是否有明显异常；如有，请联系售后支持；</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检查急停开关状态。确认两个急停按钮均处于释放状态；</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取下尾部电气面板盖板，可看见尾部电气面板；</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初次使用时确认尾部电气面板中</w:t>
      </w:r>
      <w:r>
        <w:rPr>
          <w:rFonts w:eastAsia="等线" w:eastAsiaTheme="minorHAnsi"/>
          <w:color w:val="000000" w:themeColor="text1"/>
          <w:sz w:val="24"/>
          <w:szCs w:val="24"/>
        </w:rPr>
        <w:t>Q3</w:t>
      </w:r>
      <w:r>
        <w:rPr>
          <w:rFonts w:eastAsiaTheme="minorHAnsi"/>
          <w:color w:val="000000" w:themeColor="text1"/>
          <w:sz w:val="24"/>
          <w:szCs w:val="24"/>
        </w:rPr>
        <w:t>（驱动电源开关）是否被按下，如按下，请按下后释放，则处于释放状态，此时驱动器处于断电状态；</w:t>
      </w:r>
    </w:p>
    <w:p>
      <w:pPr>
        <w:pStyle w:val="ListParagraph"/>
        <w:widowControl/>
        <w:numPr>
          <w:ilvl w:val="0"/>
          <w:numId w:val="1"/>
        </w:numPr>
        <w:spacing w:lineRule="exact" w:line="400" w:before="0" w:after="156"/>
        <w:jc w:val="left"/>
        <w:rPr>
          <w:rFonts w:eastAsia="等线" w:eastAsiaTheme="minorHAnsi"/>
          <w:b/>
          <w:b/>
          <w:color w:val="FF0000"/>
          <w:sz w:val="24"/>
          <w:szCs w:val="24"/>
          <w:highlight w:val="lightGray"/>
        </w:rPr>
      </w:pPr>
      <w:r>
        <w:rPr>
          <w:rFonts w:eastAsiaTheme="minorHAnsi"/>
          <w:b/>
          <w:color w:val="FF0000"/>
          <w:sz w:val="24"/>
          <w:szCs w:val="24"/>
          <w:shd w:val="pct15" w:color="auto" w:fill="FFFFFF"/>
        </w:rPr>
        <w:t xml:space="preserve">启  动                                                             </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旋转钥匙开关</w:t>
      </w:r>
      <w:r>
        <w:rPr>
          <w:rFonts w:eastAsia="等线" w:eastAsiaTheme="minorHAnsi"/>
          <w:color w:val="000000" w:themeColor="text1"/>
          <w:sz w:val="24"/>
          <w:szCs w:val="24"/>
        </w:rPr>
        <w:t>(</w:t>
      </w:r>
      <w:r>
        <w:rPr>
          <w:rFonts w:eastAsiaTheme="minorHAnsi"/>
          <w:color w:val="000000" w:themeColor="text1"/>
          <w:sz w:val="24"/>
          <w:szCs w:val="24"/>
        </w:rPr>
        <w:t>电气面板中</w:t>
      </w:r>
      <w:r>
        <w:rPr>
          <w:rFonts w:eastAsia="等线" w:eastAsiaTheme="minorHAnsi"/>
          <w:color w:val="000000" w:themeColor="text1"/>
          <w:sz w:val="24"/>
          <w:szCs w:val="24"/>
        </w:rPr>
        <w:t>Q1)</w:t>
      </w:r>
      <w:r>
        <w:rPr>
          <w:rFonts w:eastAsiaTheme="minorHAnsi"/>
          <w:color w:val="000000" w:themeColor="text1"/>
          <w:sz w:val="24"/>
          <w:szCs w:val="24"/>
        </w:rPr>
        <w:t>，正常情况下，电压表正常显示电池电压，前后尾灯均正常亮起；</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检查电池电压，如未有“滴</w:t>
      </w:r>
      <w:r>
        <w:rPr>
          <w:rFonts w:eastAsia="等线" w:eastAsiaTheme="minorHAnsi"/>
          <w:color w:val="000000" w:themeColor="text1"/>
          <w:sz w:val="24"/>
          <w:szCs w:val="24"/>
        </w:rPr>
        <w:t>-</w:t>
      </w:r>
      <w:r>
        <w:rPr>
          <w:rFonts w:eastAsiaTheme="minorHAnsi"/>
          <w:color w:val="000000" w:themeColor="text1"/>
          <w:sz w:val="24"/>
          <w:szCs w:val="24"/>
        </w:rPr>
        <w:t>滴</w:t>
      </w:r>
      <w:r>
        <w:rPr>
          <w:rFonts w:eastAsia="等线" w:eastAsiaTheme="minorHAnsi"/>
          <w:color w:val="000000" w:themeColor="text1"/>
          <w:sz w:val="24"/>
          <w:szCs w:val="24"/>
        </w:rPr>
        <w:t>-</w:t>
      </w:r>
      <w:r>
        <w:rPr>
          <w:rFonts w:eastAsiaTheme="minorHAnsi"/>
          <w:color w:val="000000" w:themeColor="text1"/>
          <w:sz w:val="24"/>
          <w:szCs w:val="24"/>
        </w:rPr>
        <w:t>滴…”连续蜂鸣器声音，表示电池电压正常，若电量低，请充电；</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按下</w:t>
      </w:r>
      <w:r>
        <w:rPr>
          <w:rFonts w:eastAsia="等线" w:eastAsiaTheme="minorHAnsi"/>
          <w:color w:val="000000" w:themeColor="text1"/>
          <w:sz w:val="24"/>
          <w:szCs w:val="24"/>
        </w:rPr>
        <w:t>Q3</w:t>
      </w:r>
      <w:r>
        <w:rPr>
          <w:rFonts w:eastAsiaTheme="minorHAnsi"/>
          <w:color w:val="000000" w:themeColor="text1"/>
          <w:sz w:val="24"/>
          <w:szCs w:val="24"/>
        </w:rPr>
        <w:t>（驱动电源开关按钮）；</w:t>
      </w:r>
    </w:p>
    <w:p>
      <w:pPr>
        <w:pStyle w:val="ListParagraph"/>
        <w:widowControl/>
        <w:numPr>
          <w:ilvl w:val="0"/>
          <w:numId w:val="1"/>
        </w:numPr>
        <w:spacing w:lineRule="exact" w:line="400" w:before="156" w:after="156"/>
        <w:ind w:left="704" w:hanging="420"/>
        <w:jc w:val="left"/>
        <w:rPr>
          <w:rFonts w:eastAsia="等线" w:eastAsiaTheme="minorHAnsi"/>
          <w:b/>
          <w:b/>
          <w:color w:val="FF0000"/>
          <w:sz w:val="24"/>
          <w:szCs w:val="24"/>
          <w:highlight w:val="lightGray"/>
        </w:rPr>
      </w:pPr>
      <w:r>
        <w:rPr>
          <w:rFonts w:eastAsiaTheme="minorHAnsi"/>
          <w:b/>
          <w:color w:val="FF0000"/>
          <w:sz w:val="24"/>
          <w:szCs w:val="24"/>
          <w:shd w:val="pct15" w:color="auto" w:fill="FFFFFF"/>
        </w:rPr>
        <w:t xml:space="preserve">关闭操作                                                                </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旋转钥匙开关，即可切断电源；</w:t>
      </w:r>
    </w:p>
    <w:p>
      <w:pPr>
        <w:pStyle w:val="ListParagraph"/>
        <w:widowControl/>
        <w:numPr>
          <w:ilvl w:val="0"/>
          <w:numId w:val="1"/>
        </w:numPr>
        <w:spacing w:lineRule="exact" w:line="400" w:before="156" w:after="156"/>
        <w:ind w:left="704" w:hanging="420"/>
        <w:jc w:val="left"/>
        <w:rPr>
          <w:rFonts w:eastAsia="等线" w:eastAsiaTheme="minorHAnsi"/>
          <w:b/>
          <w:b/>
          <w:color w:val="FF0000"/>
          <w:sz w:val="24"/>
          <w:szCs w:val="24"/>
          <w:highlight w:val="lightGray"/>
        </w:rPr>
      </w:pPr>
      <w:r>
        <w:rPr>
          <w:rFonts w:eastAsiaTheme="minorHAnsi"/>
          <w:b/>
          <w:color w:val="FF0000"/>
          <w:sz w:val="24"/>
          <w:szCs w:val="24"/>
          <w:shd w:val="pct15" w:color="auto" w:fill="FFFFFF"/>
        </w:rPr>
        <w:t xml:space="preserve">急  停                                                                   </w:t>
      </w:r>
    </w:p>
    <w:p>
      <w:pPr>
        <w:pStyle w:val="ListParagraph"/>
        <w:widowControl/>
        <w:numPr>
          <w:ilvl w:val="1"/>
          <w:numId w:val="1"/>
        </w:numPr>
        <w:spacing w:lineRule="exact" w:line="400"/>
        <w:jc w:val="left"/>
        <w:rPr>
          <w:rFonts w:eastAsia="等线" w:eastAsiaTheme="minorHAnsi"/>
          <w:color w:val="000000" w:themeColor="text1"/>
          <w:sz w:val="24"/>
          <w:szCs w:val="24"/>
        </w:rPr>
      </w:pPr>
      <w:r>
        <w:rPr>
          <w:rFonts w:eastAsiaTheme="minorHAnsi"/>
          <w:color w:val="000000" w:themeColor="text1"/>
          <w:sz w:val="24"/>
          <w:szCs w:val="24"/>
        </w:rPr>
        <w:t>按下</w:t>
      </w:r>
      <w:r>
        <w:rPr>
          <w:rFonts w:eastAsia="等线" w:eastAsiaTheme="minorHAnsi"/>
          <w:color w:val="000000" w:themeColor="text1"/>
          <w:sz w:val="24"/>
          <w:szCs w:val="24"/>
        </w:rPr>
        <w:t>SCOUT</w:t>
      </w:r>
      <w:r>
        <w:rPr>
          <w:rFonts w:eastAsiaTheme="minorHAnsi"/>
          <w:color w:val="000000" w:themeColor="text1"/>
          <w:sz w:val="24"/>
          <w:szCs w:val="24"/>
        </w:rPr>
        <w:t>车体左右两侧的急停开关即可；</w:t>
      </w:r>
    </w:p>
    <w:p>
      <w:pPr>
        <w:pStyle w:val="Normal"/>
        <w:spacing w:lineRule="exact" w:line="440"/>
        <w:rPr>
          <w:rFonts w:eastAsia="等线" w:eastAsiaTheme="minorHAnsi"/>
          <w:color w:val="000000" w:themeColor="text1"/>
          <w:sz w:val="22"/>
        </w:rPr>
      </w:pPr>
      <w:r>
        <w:rPr>
          <w:rFonts w:eastAsia="等线" w:eastAsiaTheme="minorHAnsi"/>
          <w:color w:val="000000" w:themeColor="text1"/>
          <w:sz w:val="22"/>
        </w:rPr>
      </w:r>
    </w:p>
    <w:p>
      <w:pPr>
        <w:pStyle w:val="Normal"/>
        <w:spacing w:lineRule="exact" w:line="400" w:before="0" w:after="156"/>
        <w:ind w:firstLine="420"/>
        <w:rPr>
          <w:rFonts w:eastAsia="等线" w:eastAsiaTheme="minorHAnsi"/>
          <w:b/>
          <w:b/>
          <w:color w:val="000000" w:themeColor="text1"/>
        </w:rPr>
      </w:pPr>
      <w:r>
        <w:rPr>
          <w:rFonts w:eastAsia="等线" w:eastAsiaTheme="minorHAnsi"/>
          <w:b/>
          <w:color w:val="000000" w:themeColor="text1"/>
        </w:rPr>
        <w:t>遥控控制基本操作流程：</w:t>
      </w:r>
    </w:p>
    <w:p>
      <w:pPr>
        <w:pStyle w:val="Normal"/>
        <w:spacing w:lineRule="exact" w:line="400" w:before="0" w:after="156"/>
        <w:ind w:firstLine="420"/>
        <w:rPr>
          <w:rFonts w:eastAsia="等线" w:eastAsiaTheme="minorHAnsi"/>
          <w:color w:val="000000" w:themeColor="text1"/>
        </w:rPr>
      </w:pPr>
      <w:r>
        <w:rPr>
          <w:rFonts w:eastAsia="等线" w:eastAsiaTheme="minorHAnsi"/>
          <w:color w:val="000000" w:themeColor="text1"/>
        </w:rPr>
        <w:t>正常启动</w:t>
      </w:r>
      <w:r>
        <w:rPr>
          <w:rFonts w:eastAsia="等线" w:eastAsiaTheme="minorHAnsi"/>
          <w:color w:val="000000" w:themeColor="text1"/>
        </w:rPr>
        <w:t>SCOUT</w:t>
      </w:r>
      <w:r>
        <w:rPr>
          <w:rFonts w:eastAsia="等线" w:eastAsiaTheme="minorHAnsi"/>
          <w:color w:val="000000" w:themeColor="text1"/>
        </w:rPr>
        <w:t>移动机器底盘后，启动遥控器，将控制模式选择为遥控控制模式，即可通过遥控器控制</w:t>
      </w:r>
      <w:r>
        <w:rPr>
          <w:rFonts w:eastAsia="等线" w:eastAsiaTheme="minorHAnsi"/>
          <w:color w:val="000000" w:themeColor="text1"/>
        </w:rPr>
        <w:t>SCOUT</w:t>
      </w:r>
      <w:r>
        <w:rPr>
          <w:rFonts w:eastAsia="等线" w:eastAsiaTheme="minorHAnsi"/>
          <w:color w:val="000000" w:themeColor="text1"/>
        </w:rPr>
        <w:t>平台运动。</w:t>
      </w:r>
    </w:p>
    <w:p>
      <w:pPr>
        <w:pStyle w:val="2"/>
        <w:spacing w:lineRule="auto" w:line="240" w:before="312" w:after="312"/>
        <w:rPr>
          <w:rFonts w:ascii="等线" w:hAnsi="等线" w:eastAsia="等线" w:cs="微软雅黑" w:asciiTheme="minorHAnsi" w:eastAsiaTheme="minorHAnsi" w:hAnsiTheme="minorHAnsi"/>
          <w:b w:val="false"/>
          <w:b w:val="false"/>
          <w:color w:val="000000" w:themeColor="text1"/>
          <w:sz w:val="30"/>
          <w:szCs w:val="30"/>
        </w:rPr>
      </w:pPr>
      <w:bookmarkStart w:id="21" w:name="_Toc27407361"/>
      <w:r>
        <w:rPr>
          <w:rFonts w:eastAsia="等线" w:cs="微软雅黑" w:ascii="等线" w:hAnsi="等线" w:asciiTheme="minorHAnsi" w:eastAsiaTheme="minorHAnsi" w:hAnsiTheme="minorHAnsi"/>
          <w:color w:val="000000" w:themeColor="text1"/>
          <w:sz w:val="30"/>
          <w:szCs w:val="30"/>
        </w:rPr>
        <w:t xml:space="preserve">3.2 </w:t>
      </w:r>
      <w:r>
        <w:rPr>
          <w:rFonts w:ascii="等线" w:hAnsi="等线" w:cs="微软雅黑" w:asciiTheme="minorHAnsi" w:hAnsiTheme="minorHAnsi"/>
          <w:color w:val="000000" w:themeColor="text1"/>
          <w:sz w:val="30"/>
          <w:szCs w:val="30"/>
        </w:rPr>
        <w:t>充电</w:t>
      </w:r>
      <w:bookmarkEnd w:id="21"/>
    </w:p>
    <w:p>
      <w:pPr>
        <w:pStyle w:val="Normal"/>
        <w:spacing w:before="312" w:after="312"/>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产品默认随车配备一个</w:t>
      </w:r>
      <w:r>
        <w:rPr>
          <w:rFonts w:eastAsia="等线" w:eastAsiaTheme="minorHAnsi"/>
          <w:color w:val="000000" w:themeColor="text1"/>
        </w:rPr>
        <w:t>10A</w:t>
      </w:r>
      <w:r>
        <w:rPr>
          <w:rFonts w:eastAsia="等线" w:eastAsiaTheme="minorHAnsi"/>
          <w:color w:val="000000" w:themeColor="text1"/>
        </w:rPr>
        <w:t>的充电器，可满足客户的充电需求。</w:t>
      </w:r>
    </w:p>
    <w:p>
      <w:pPr>
        <w:pStyle w:val="Normal"/>
        <w:spacing w:before="312" w:after="312"/>
        <w:ind w:firstLine="420"/>
        <w:rPr>
          <w:rFonts w:eastAsia="等线" w:eastAsiaTheme="minorHAnsi"/>
          <w:b/>
          <w:b/>
          <w:color w:val="000000" w:themeColor="text1"/>
        </w:rPr>
      </w:pPr>
      <w:r>
        <w:rPr>
          <w:rFonts w:eastAsia="等线" w:eastAsiaTheme="minorHAnsi"/>
          <w:b/>
          <w:color w:val="000000" w:themeColor="text1"/>
        </w:rPr>
        <w:t>充电具体操作流程如下：</w:t>
      </w:r>
    </w:p>
    <w:p>
      <w:pPr>
        <w:pStyle w:val="ListParagraph"/>
        <w:widowControl/>
        <w:numPr>
          <w:ilvl w:val="0"/>
          <w:numId w:val="2"/>
        </w:numPr>
        <w:spacing w:lineRule="exact" w:line="400" w:before="156" w:after="156"/>
        <w:jc w:val="left"/>
        <w:rPr>
          <w:rFonts w:eastAsia="等线" w:eastAsiaTheme="minorHAnsi"/>
          <w:color w:val="000000" w:themeColor="text1"/>
          <w:sz w:val="24"/>
          <w:szCs w:val="24"/>
          <w:lang w:eastAsia="zh-TW"/>
        </w:rPr>
      </w:pPr>
      <w:r>
        <w:rPr>
          <w:rFonts w:eastAsiaTheme="minorHAnsi"/>
          <w:color w:val="000000" w:themeColor="text1"/>
          <w:sz w:val="24"/>
          <w:szCs w:val="24"/>
        </w:rPr>
        <w:t>确保</w:t>
      </w:r>
      <w:r>
        <w:rPr>
          <w:rFonts w:eastAsia="等线" w:eastAsiaTheme="minorHAnsi"/>
          <w:color w:val="000000" w:themeColor="text1"/>
          <w:sz w:val="24"/>
          <w:szCs w:val="24"/>
        </w:rPr>
        <w:t>SCOUT</w:t>
      </w:r>
      <w:r>
        <w:rPr>
          <w:rFonts w:eastAsiaTheme="minorHAnsi"/>
          <w:color w:val="000000" w:themeColor="text1"/>
          <w:sz w:val="24"/>
          <w:szCs w:val="24"/>
        </w:rPr>
        <w:t>底盘处于停机断电状态。充电前请确认尾电气控制台中</w:t>
      </w:r>
      <w:r>
        <w:rPr>
          <w:rFonts w:eastAsia="等线" w:eastAsiaTheme="minorHAnsi"/>
          <w:color w:val="000000" w:themeColor="text1"/>
          <w:sz w:val="24"/>
          <w:szCs w:val="24"/>
        </w:rPr>
        <w:t>Q1(</w:t>
      </w:r>
      <w:r>
        <w:rPr>
          <w:rFonts w:eastAsiaTheme="minorHAnsi"/>
          <w:color w:val="000000" w:themeColor="text1"/>
          <w:sz w:val="24"/>
          <w:szCs w:val="24"/>
        </w:rPr>
        <w:t>钥匙开关</w:t>
      </w:r>
      <w:r>
        <w:rPr>
          <w:rFonts w:eastAsia="等线" w:eastAsiaTheme="minorHAnsi"/>
          <w:color w:val="000000" w:themeColor="text1"/>
          <w:sz w:val="24"/>
          <w:szCs w:val="24"/>
        </w:rPr>
        <w:t>)</w:t>
      </w:r>
      <w:r>
        <w:rPr>
          <w:rFonts w:eastAsiaTheme="minorHAnsi"/>
          <w:color w:val="000000" w:themeColor="text1"/>
          <w:sz w:val="24"/>
          <w:szCs w:val="24"/>
        </w:rPr>
        <w:t>处于关闭状态；</w:t>
      </w:r>
    </w:p>
    <w:p>
      <w:pPr>
        <w:pStyle w:val="ListParagraph"/>
        <w:widowControl/>
        <w:numPr>
          <w:ilvl w:val="0"/>
          <w:numId w:val="2"/>
        </w:numPr>
        <w:spacing w:lineRule="exact" w:line="400" w:before="156" w:after="156"/>
        <w:jc w:val="left"/>
        <w:rPr>
          <w:rFonts w:eastAsia="等线" w:eastAsiaTheme="minorHAnsi"/>
          <w:color w:val="000000" w:themeColor="text1"/>
          <w:sz w:val="24"/>
          <w:szCs w:val="24"/>
        </w:rPr>
      </w:pPr>
      <w:r>
        <w:rPr>
          <w:rFonts w:eastAsiaTheme="minorHAnsi"/>
          <w:color w:val="000000" w:themeColor="text1"/>
          <w:sz w:val="24"/>
          <w:szCs w:val="24"/>
        </w:rPr>
        <w:t>将充电器的插头插入车尾电气控制面板中</w:t>
      </w:r>
      <w:r>
        <w:rPr>
          <w:rFonts w:eastAsia="等线" w:eastAsiaTheme="minorHAnsi"/>
          <w:color w:val="000000" w:themeColor="text1"/>
          <w:sz w:val="24"/>
          <w:szCs w:val="24"/>
        </w:rPr>
        <w:t>Q2</w:t>
      </w:r>
      <w:r>
        <w:rPr>
          <w:rFonts w:eastAsiaTheme="minorHAnsi"/>
          <w:color w:val="000000" w:themeColor="text1"/>
          <w:sz w:val="24"/>
          <w:szCs w:val="24"/>
        </w:rPr>
        <w:t>充电界面中；</w:t>
      </w:r>
    </w:p>
    <w:p>
      <w:pPr>
        <w:pStyle w:val="ListParagraph"/>
        <w:widowControl/>
        <w:numPr>
          <w:ilvl w:val="0"/>
          <w:numId w:val="2"/>
        </w:numPr>
        <w:spacing w:lineRule="exact" w:line="400" w:before="156" w:after="156"/>
        <w:jc w:val="left"/>
        <w:rPr>
          <w:rFonts w:eastAsia="等线" w:eastAsiaTheme="minorHAnsi"/>
          <w:color w:val="000000" w:themeColor="text1"/>
          <w:sz w:val="24"/>
          <w:szCs w:val="24"/>
        </w:rPr>
      </w:pPr>
      <w:r>
        <w:rPr>
          <w:rFonts w:eastAsiaTheme="minorHAnsi"/>
          <w:color w:val="000000" w:themeColor="text1"/>
          <w:sz w:val="24"/>
          <w:szCs w:val="24"/>
        </w:rPr>
        <w:t>将充电器连接电源，将充电器中开关打开，即可进入充电状态。</w:t>
      </w:r>
    </w:p>
    <w:p>
      <w:pPr>
        <w:pStyle w:val="Normal"/>
        <w:spacing w:lineRule="exact" w:line="400" w:before="156" w:after="156"/>
        <w:ind w:left="420" w:hanging="0"/>
        <w:rPr>
          <w:rFonts w:eastAsia="等线" w:eastAsiaTheme="minorHAnsi"/>
          <w:color w:val="4472C4" w:themeColor="accent1"/>
        </w:rPr>
      </w:pPr>
      <w:r>
        <w:rPr>
          <w:rFonts w:eastAsia="等线" w:eastAsiaTheme="minorHAnsi"/>
          <w:color w:val="4472C4" w:themeColor="accent1"/>
        </w:rPr>
        <w:t>注意：当前电池从</w:t>
      </w:r>
      <w:r>
        <w:rPr>
          <w:rFonts w:eastAsia="等线" w:eastAsiaTheme="minorHAnsi"/>
          <w:color w:val="4472C4" w:themeColor="accent1"/>
        </w:rPr>
        <w:t>22V</w:t>
      </w:r>
      <w:r>
        <w:rPr>
          <w:rFonts w:eastAsia="等线" w:eastAsiaTheme="minorHAnsi"/>
          <w:color w:val="4472C4" w:themeColor="accent1"/>
        </w:rPr>
        <w:t>充满电状态大约需要</w:t>
      </w:r>
      <w:r>
        <w:rPr>
          <w:rFonts w:eastAsia="等线" w:eastAsiaTheme="minorHAnsi"/>
          <w:color w:val="4472C4" w:themeColor="accent1"/>
        </w:rPr>
        <w:t>3~5</w:t>
      </w:r>
      <w:r>
        <w:rPr>
          <w:rFonts w:eastAsia="等线" w:eastAsiaTheme="minorHAnsi"/>
          <w:color w:val="4472C4" w:themeColor="accent1"/>
        </w:rPr>
        <w:t>小时，电池充满电电压约为</w:t>
      </w:r>
      <w:r>
        <w:rPr>
          <w:rFonts w:eastAsia="等线" w:eastAsiaTheme="minorHAnsi"/>
          <w:color w:val="4472C4" w:themeColor="accent1"/>
        </w:rPr>
        <w:t>29.2V</w:t>
      </w:r>
      <w:r>
        <w:rPr>
          <w:rFonts w:eastAsia="等线" w:eastAsiaTheme="minorHAnsi"/>
          <w:color w:val="4472C4" w:themeColor="accent1"/>
        </w:rPr>
        <w:t>；充电时间计算</w:t>
      </w:r>
      <w:r>
        <w:rPr/>
      </w:r>
      <m:oMath xmlns:m="http://schemas.openxmlformats.org/officeDocument/2006/math">
        <m:r>
          <w:rPr>
            <w:rFonts w:ascii="Cambria Math" w:hAnsi="Cambria Math"/>
          </w:rPr>
          <m:t xml:space="preserve">30</m:t>
        </m:r>
        <m:r>
          <w:rPr>
            <w:rFonts w:ascii="Cambria Math" w:hAnsi="Cambria Math"/>
          </w:rPr>
          <m:t xml:space="preserve">aH</m:t>
        </m:r>
        <m:r>
          <w:rPr>
            <w:rFonts w:ascii="Cambria Math" w:hAnsi="Cambria Math"/>
          </w:rPr>
          <m:t xml:space="preserve">÷</m:t>
        </m:r>
        <m:r>
          <w:rPr>
            <w:rFonts w:ascii="Cambria Math" w:hAnsi="Cambria Math"/>
          </w:rPr>
          <m:t xml:space="preserve">10</m:t>
        </m:r>
        <m:r>
          <w:rPr>
            <w:rFonts w:ascii="Cambria Math" w:hAnsi="Cambria Math"/>
          </w:rPr>
          <m:t xml:space="preserve">A</m:t>
        </m:r>
        <m:r>
          <w:rPr>
            <w:rFonts w:ascii="Cambria Math" w:hAnsi="Cambria Math"/>
          </w:rPr>
          <m:t xml:space="preserve">=</m:t>
        </m:r>
        <m:r>
          <w:rPr>
            <w:rFonts w:ascii="Cambria Math" w:hAnsi="Cambria Math"/>
          </w:rPr>
          <m:t xml:space="preserve">3</m:t>
        </m:r>
        <m:r>
          <w:rPr>
            <w:rFonts w:ascii="Cambria Math" w:hAnsi="Cambria Math"/>
          </w:rPr>
          <m:t xml:space="preserve">h</m:t>
        </m:r>
      </m:oMath>
    </w:p>
    <w:p>
      <w:pPr>
        <w:pStyle w:val="2"/>
        <w:spacing w:lineRule="exact" w:line="440" w:before="312" w:after="312"/>
        <w:rPr>
          <w:rFonts w:ascii="等线" w:hAnsi="等线" w:eastAsia="等线" w:cs="微软雅黑" w:asciiTheme="minorHAnsi" w:eastAsiaTheme="minorHAnsi" w:hAnsiTheme="minorHAnsi"/>
          <w:b w:val="false"/>
          <w:b w:val="false"/>
          <w:color w:val="000000" w:themeColor="text1"/>
          <w:sz w:val="30"/>
          <w:szCs w:val="30"/>
        </w:rPr>
      </w:pPr>
      <w:bookmarkStart w:id="22" w:name="_Toc27407362"/>
      <w:r>
        <w:rPr>
          <w:rFonts w:eastAsia="等线" w:cs="微软雅黑" w:ascii="等线" w:hAnsi="等线" w:asciiTheme="minorHAnsi" w:eastAsiaTheme="minorHAnsi" w:hAnsiTheme="minorHAnsi"/>
          <w:color w:val="000000" w:themeColor="text1"/>
          <w:sz w:val="30"/>
          <w:szCs w:val="30"/>
        </w:rPr>
        <w:t xml:space="preserve">3.3 </w:t>
      </w:r>
      <w:r>
        <w:rPr>
          <w:rFonts w:ascii="等线" w:hAnsi="等线" w:cs="微软雅黑" w:asciiTheme="minorHAnsi" w:hAnsiTheme="minorHAnsi"/>
          <w:color w:val="000000" w:themeColor="text1"/>
          <w:sz w:val="30"/>
          <w:szCs w:val="30"/>
        </w:rPr>
        <w:t>开发</w:t>
      </w:r>
      <w:bookmarkEnd w:id="22"/>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SCOUT</w:t>
      </w:r>
      <w:r>
        <w:rPr>
          <w:rFonts w:eastAsia="等线" w:eastAsiaTheme="minorHAnsi"/>
          <w:color w:val="000000" w:themeColor="text1"/>
        </w:rPr>
        <w:t>产品针对用户的开发提供了</w:t>
      </w:r>
      <w:r>
        <w:rPr>
          <w:rFonts w:eastAsia="等线" w:eastAsiaTheme="minorHAnsi"/>
          <w:color w:val="000000" w:themeColor="text1"/>
        </w:rPr>
        <w:t>CAN</w:t>
      </w:r>
      <w:r>
        <w:rPr>
          <w:rFonts w:eastAsia="等线" w:eastAsiaTheme="minorHAnsi"/>
          <w:color w:val="000000" w:themeColor="text1"/>
        </w:rPr>
        <w:t>和</w:t>
      </w:r>
      <w:r>
        <w:rPr>
          <w:rFonts w:eastAsia="等线" w:eastAsiaTheme="minorHAnsi"/>
          <w:color w:val="000000" w:themeColor="text1"/>
        </w:rPr>
        <w:t>RS232</w:t>
      </w:r>
      <w:r>
        <w:rPr>
          <w:rFonts w:eastAsia="等线" w:eastAsiaTheme="minorHAnsi"/>
          <w:color w:val="000000" w:themeColor="text1"/>
        </w:rPr>
        <w:t>的接口，用户可选择其中一种接口对车体进行指令控制。</w:t>
      </w:r>
    </w:p>
    <w:p>
      <w:pPr>
        <w:pStyle w:val="3"/>
        <w:spacing w:before="312" w:after="312"/>
        <w:rPr>
          <w:rFonts w:eastAsia="等线" w:cs="微软雅黑" w:eastAsiaTheme="minorHAnsi"/>
          <w:b w:val="false"/>
          <w:b w:val="false"/>
          <w:color w:val="000000" w:themeColor="text1"/>
          <w:sz w:val="30"/>
          <w:szCs w:val="30"/>
        </w:rPr>
      </w:pPr>
      <w:bookmarkStart w:id="23" w:name="_Toc27407363"/>
      <w:r>
        <w:rPr>
          <w:rFonts w:eastAsia="等线" w:cs="微软雅黑" w:eastAsiaTheme="minorHAnsi"/>
          <w:color w:val="000000" w:themeColor="text1"/>
          <w:sz w:val="30"/>
          <w:szCs w:val="30"/>
        </w:rPr>
        <w:t>3.3.1 CAN</w:t>
      </w:r>
      <w:r>
        <w:rPr>
          <w:rFonts w:cs="微软雅黑"/>
          <w:color w:val="000000" w:themeColor="text1"/>
          <w:sz w:val="30"/>
          <w:szCs w:val="30"/>
        </w:rPr>
        <w:t>接口协议</w:t>
      </w:r>
      <w:bookmarkEnd w:id="23"/>
    </w:p>
    <w:p>
      <w:pPr>
        <w:pStyle w:val="Normal"/>
        <w:spacing w:lineRule="exact" w:line="400" w:before="312" w:after="312"/>
        <w:rPr>
          <w:rFonts w:eastAsia="等线" w:eastAsiaTheme="minorHAnsi"/>
          <w:color w:val="000000" w:themeColor="text1"/>
          <w:lang w:eastAsia="zh-TW"/>
        </w:rPr>
      </w:pPr>
      <w:r>
        <w:rPr>
          <w:rFonts w:eastAsia="等线" w:eastAsiaTheme="minorHAnsi"/>
          <w:b/>
          <w:color w:val="000000" w:themeColor="text1"/>
          <w:sz w:val="22"/>
        </w:rPr>
        <w:tab/>
      </w:r>
      <w:r>
        <w:rPr>
          <w:rFonts w:eastAsia="等线" w:eastAsiaTheme="minorHAnsi"/>
          <w:color w:val="000000" w:themeColor="text1"/>
        </w:rPr>
        <w:t>SCOUT</w:t>
      </w:r>
      <w:r>
        <w:rPr>
          <w:rFonts w:eastAsia="等线" w:eastAsiaTheme="minorHAnsi"/>
          <w:color w:val="000000" w:themeColor="text1"/>
        </w:rPr>
        <w:t>产品中</w:t>
      </w:r>
      <w:r>
        <w:rPr>
          <w:rFonts w:eastAsia="等线" w:eastAsiaTheme="minorHAnsi"/>
          <w:color w:val="000000" w:themeColor="text1"/>
        </w:rPr>
        <w:t>CAN</w:t>
      </w:r>
      <w:r>
        <w:rPr>
          <w:rFonts w:eastAsia="等线" w:eastAsiaTheme="minorHAnsi"/>
          <w:color w:val="000000" w:themeColor="text1"/>
        </w:rPr>
        <w:t>通信标准采用的是</w:t>
      </w:r>
      <w:r>
        <w:rPr>
          <w:rFonts w:eastAsia="等线" w:eastAsiaTheme="minorHAnsi"/>
          <w:color w:val="000000" w:themeColor="text1"/>
        </w:rPr>
        <w:t>CAN2.0B</w:t>
      </w:r>
      <w:r>
        <w:rPr>
          <w:rFonts w:eastAsia="等线" w:eastAsiaTheme="minorHAnsi"/>
          <w:color w:val="000000" w:themeColor="text1"/>
        </w:rPr>
        <w:t>标准，通讯波特率为</w:t>
      </w:r>
      <w:r>
        <w:rPr>
          <w:rFonts w:eastAsia="等线" w:eastAsiaTheme="minorHAnsi"/>
          <w:color w:val="C00000"/>
        </w:rPr>
        <w:t>500K</w:t>
      </w:r>
      <w:r>
        <w:rPr>
          <w:rFonts w:eastAsia="等线" w:eastAsiaTheme="minorHAnsi"/>
          <w:color w:val="000000" w:themeColor="text1"/>
        </w:rPr>
        <w:t>，报文格式采用</w:t>
      </w:r>
      <w:r>
        <w:rPr>
          <w:rFonts w:eastAsia="等线" w:eastAsiaTheme="minorHAnsi"/>
          <w:color w:val="000000" w:themeColor="text1"/>
        </w:rPr>
        <w:t>Motorola</w:t>
      </w:r>
      <w:r>
        <w:rPr>
          <w:rFonts w:eastAsia="等线" w:eastAsiaTheme="minorHAnsi"/>
          <w:color w:val="000000" w:themeColor="text1"/>
        </w:rPr>
        <w:t>格式。通过外部</w:t>
      </w:r>
      <w:r>
        <w:rPr>
          <w:rFonts w:eastAsia="等线" w:eastAsiaTheme="minorHAnsi"/>
          <w:color w:val="000000" w:themeColor="text1"/>
        </w:rPr>
        <w:t>CAN</w:t>
      </w:r>
      <w:r>
        <w:rPr>
          <w:rFonts w:eastAsia="等线" w:eastAsiaTheme="minorHAnsi"/>
          <w:color w:val="000000" w:themeColor="text1"/>
        </w:rPr>
        <w:t>总线接口可以控制底盘的移动的线速度以及旋转的角速度；</w:t>
      </w:r>
      <w:r>
        <w:rPr>
          <w:rFonts w:eastAsia="等线" w:eastAsiaTheme="minorHAnsi"/>
          <w:color w:val="000000" w:themeColor="text1"/>
        </w:rPr>
        <w:t>SCOUT</w:t>
      </w:r>
      <w:r>
        <w:rPr>
          <w:rFonts w:eastAsia="等线" w:eastAsiaTheme="minorHAnsi"/>
          <w:color w:val="000000" w:themeColor="text1"/>
        </w:rPr>
        <w:t>会实时反馈当前的运动状态信息以及</w:t>
      </w:r>
      <w:r>
        <w:rPr>
          <w:rFonts w:eastAsia="等线" w:eastAsiaTheme="minorHAnsi"/>
          <w:color w:val="000000" w:themeColor="text1"/>
        </w:rPr>
        <w:t>SCOUT</w:t>
      </w:r>
      <w:r>
        <w:rPr>
          <w:rFonts w:eastAsia="等线" w:eastAsiaTheme="minorHAnsi"/>
          <w:color w:val="000000" w:themeColor="text1"/>
        </w:rPr>
        <w:t>底盘的状态信息等。</w:t>
      </w:r>
    </w:p>
    <w:p>
      <w:pPr>
        <w:pStyle w:val="Normal"/>
        <w:spacing w:lineRule="exact" w:line="400" w:before="312" w:after="312"/>
        <w:ind w:firstLine="420"/>
        <w:rPr>
          <w:rFonts w:eastAsia="等线" w:eastAsiaTheme="minorHAnsi"/>
          <w:color w:val="000000" w:themeColor="text1"/>
        </w:rPr>
      </w:pPr>
      <w:r>
        <w:rPr>
          <w:rFonts w:eastAsia="等线" w:eastAsiaTheme="minorHAnsi"/>
          <w:color w:val="000000" w:themeColor="text1"/>
        </w:rPr>
        <w:t>协议包含系统状态回馈帧、运动控制回馈帧、控制帧，模式设定帧，状态置位帧，协议内容具体如下：</w:t>
      </w:r>
    </w:p>
    <w:p>
      <w:pPr>
        <w:pStyle w:val="Normal"/>
        <w:spacing w:lineRule="exact" w:line="400" w:before="312" w:after="312"/>
        <w:ind w:firstLine="420"/>
        <w:rPr>
          <w:rFonts w:eastAsia="等线" w:eastAsiaTheme="minorHAnsi"/>
          <w:color w:val="000000" w:themeColor="text1"/>
        </w:rPr>
      </w:pPr>
      <w:r>
        <w:rPr>
          <w:rFonts w:eastAsia="等线" w:eastAsiaTheme="minorHAnsi"/>
          <w:color w:val="000000" w:themeColor="text1"/>
        </w:rPr>
        <w:t>系统状态回馈指令包含了当前车体状态回馈、控制模式状态回馈、电池电压回馈以及故障回馈，协议内容如表</w:t>
      </w:r>
      <w:r>
        <w:rPr>
          <w:rFonts w:eastAsia="等线" w:eastAsiaTheme="minorHAnsi"/>
          <w:color w:val="000000" w:themeColor="text1"/>
        </w:rPr>
        <w:t>3.1</w:t>
      </w:r>
      <w:r>
        <w:rPr>
          <w:rFonts w:eastAsia="等线" w:eastAsiaTheme="minorHAnsi"/>
          <w:color w:val="000000" w:themeColor="text1"/>
        </w:rPr>
        <w:t>所示。</w:t>
      </w:r>
    </w:p>
    <w:p>
      <w:pPr>
        <w:pStyle w:val="Normal"/>
        <w:rPr>
          <w:rFonts w:eastAsia="等线" w:eastAsiaTheme="minorHAnsi"/>
          <w:b/>
          <w:b/>
          <w:color w:val="000000" w:themeColor="text1"/>
          <w:sz w:val="22"/>
        </w:rPr>
      </w:pPr>
      <w:r>
        <w:rPr>
          <w:rFonts w:eastAsia="等线" w:eastAsiaTheme="minorHAnsi"/>
          <w:b/>
          <w:color w:val="000000" w:themeColor="text1"/>
          <w:sz w:val="22"/>
        </w:rPr>
      </w:r>
      <w:r>
        <w:br w:type="page"/>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3.1 SCOUT</w:t>
      </w:r>
      <w:r>
        <w:rPr>
          <w:rFonts w:ascii="等线" w:hAnsi="等线" w:eastAsia="等线" w:asciiTheme="minorHAnsi" w:eastAsiaTheme="minorHAnsi" w:hAnsiTheme="minorHAnsi"/>
        </w:rPr>
        <w:t>底盘系统状态回馈帧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701"/>
        <w:gridCol w:w="1701"/>
        <w:gridCol w:w="1418"/>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2"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系统状态回馈指令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Cs/>
                <w:color w:val="000000"/>
                <w:sz w:val="18"/>
                <w:szCs w:val="18"/>
              </w:rPr>
            </w:pPr>
            <w:r>
              <w:rPr>
                <w:rFonts w:eastAsia="等线" w:eastAsiaTheme="minorHAnsi"/>
                <w:bCs/>
                <w:color w:val="000000"/>
                <w:sz w:val="18"/>
                <w:szCs w:val="18"/>
              </w:rPr>
              <w:t>ID</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418"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0x211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100ms</w:t>
            </w:r>
          </w:p>
        </w:tc>
        <w:tc>
          <w:tcPr>
            <w:tcW w:w="1418"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82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当前车体状态</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系统正常</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 xml:space="preserve">0x01 </w:t>
            </w:r>
            <w:r>
              <w:rPr>
                <w:rFonts w:eastAsia="等线" w:eastAsiaTheme="minorHAnsi"/>
                <w:color w:val="000000"/>
                <w:sz w:val="18"/>
                <w:szCs w:val="18"/>
              </w:rPr>
              <w:t>紧急停车模式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系统异常</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模式控制</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ind w:firstLine="540"/>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待机模式</w:t>
            </w:r>
          </w:p>
          <w:p>
            <w:pPr>
              <w:pStyle w:val="Normal"/>
              <w:jc w:val="center"/>
              <w:rPr>
                <w:rFonts w:eastAsia="等线" w:eastAsiaTheme="minorHAnsi"/>
                <w:color w:val="FF0000"/>
                <w:sz w:val="18"/>
                <w:szCs w:val="18"/>
                <w:vertAlign w:val="superscript"/>
              </w:rPr>
            </w:pPr>
            <w:r>
              <w:rPr>
                <w:rFonts w:eastAsia="等线" w:eastAsiaTheme="minorHAnsi"/>
                <w:color w:val="000000"/>
                <w:sz w:val="18"/>
                <w:szCs w:val="18"/>
              </w:rPr>
              <w:t>0x01 CAN</w:t>
            </w:r>
            <w:r>
              <w:rPr>
                <w:rFonts w:eastAsia="等线" w:eastAsiaTheme="minorHAnsi"/>
                <w:color w:val="000000"/>
                <w:sz w:val="18"/>
                <w:szCs w:val="18"/>
              </w:rPr>
              <w:t>指令控制模式</w:t>
            </w:r>
          </w:p>
          <w:p>
            <w:pPr>
              <w:pStyle w:val="Normal"/>
              <w:jc w:val="center"/>
              <w:rPr>
                <w:rFonts w:eastAsia="等线" w:eastAsiaTheme="minorHAnsi"/>
                <w:color w:val="FF0000"/>
                <w:sz w:val="18"/>
                <w:szCs w:val="18"/>
                <w:vertAlign w:val="superscript"/>
              </w:rPr>
            </w:pPr>
            <w:r>
              <w:rPr>
                <w:rFonts w:eastAsia="等线" w:eastAsiaTheme="minorHAnsi"/>
                <w:color w:val="000000"/>
                <w:sz w:val="18"/>
                <w:szCs w:val="18"/>
              </w:rPr>
              <w:t xml:space="preserve">0x02 </w:t>
            </w:r>
            <w:r>
              <w:rPr>
                <w:rFonts w:eastAsia="等线" w:eastAsiaTheme="minorHAnsi"/>
                <w:color w:val="000000"/>
                <w:sz w:val="18"/>
                <w:szCs w:val="18"/>
              </w:rPr>
              <w:t>串口控制模模式</w:t>
            </w:r>
            <w:r>
              <w:rPr>
                <w:rFonts w:eastAsia="等线" w:eastAsiaTheme="minorHAnsi"/>
                <w:color w:val="FF0000"/>
                <w:sz w:val="18"/>
                <w:szCs w:val="18"/>
                <w:vertAlign w:val="superscript"/>
              </w:rPr>
              <w:t>[1]</w:t>
            </w:r>
          </w:p>
          <w:p>
            <w:pPr>
              <w:pStyle w:val="Normal"/>
              <w:ind w:firstLine="540"/>
              <w:rPr>
                <w:rFonts w:eastAsia="等线" w:eastAsiaTheme="minorHAnsi"/>
                <w:color w:val="000000"/>
                <w:sz w:val="18"/>
                <w:szCs w:val="18"/>
              </w:rPr>
            </w:pPr>
            <w:r>
              <w:rPr>
                <w:rFonts w:eastAsia="等线" w:eastAsiaTheme="minorHAnsi"/>
                <w:color w:val="000000"/>
                <w:sz w:val="18"/>
                <w:szCs w:val="18"/>
              </w:rPr>
              <w:t>0x03</w:t>
            </w:r>
            <w:r>
              <w:rPr>
                <w:rFonts w:eastAsia="等线" w:eastAsiaTheme="minorHAnsi"/>
                <w:color w:val="000000"/>
                <w:sz w:val="18"/>
                <w:szCs w:val="18"/>
              </w:rPr>
              <w:t>遥控控制模模式</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电池电压高八位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3119"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实际电压</w:t>
            </w:r>
            <w:r>
              <w:rPr>
                <w:rFonts w:eastAsia="等线" w:eastAsiaTheme="minorHAnsi"/>
                <w:color w:val="000000"/>
                <w:sz w:val="18"/>
                <w:szCs w:val="18"/>
              </w:rPr>
              <w:t>X 10 (</w:t>
            </w:r>
            <w:r>
              <w:rPr>
                <w:rFonts w:eastAsia="等线" w:eastAsiaTheme="minorHAnsi"/>
                <w:color w:val="000000"/>
                <w:sz w:val="18"/>
                <w:szCs w:val="18"/>
              </w:rPr>
              <w:t>精确到</w:t>
            </w:r>
            <w:r>
              <w:rPr>
                <w:rFonts w:eastAsia="等线" w:eastAsiaTheme="minorHAnsi"/>
                <w:color w:val="000000"/>
                <w:sz w:val="18"/>
                <w:szCs w:val="18"/>
              </w:rPr>
              <w:t>0.1V)</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电池电压低八位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9"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故障信息</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详见表</w:t>
            </w:r>
            <w:r>
              <w:rPr>
                <w:rFonts w:eastAsia="等线" w:eastAsiaTheme="minorHAnsi"/>
                <w:color w:val="000000"/>
                <w:sz w:val="18"/>
                <w:szCs w:val="18"/>
              </w:rPr>
              <w:t>3-2</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计数校验 </w:t>
            </w:r>
            <w:r>
              <w:rPr>
                <w:rFonts w:eastAsia="等线" w:eastAsiaTheme="minorHAnsi"/>
                <w:color w:val="000000"/>
                <w:sz w:val="18"/>
                <w:szCs w:val="18"/>
              </w:rPr>
              <w:t>(count)</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9"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0~255</w:t>
            </w:r>
            <w:r>
              <w:rPr>
                <w:rFonts w:eastAsia="等线" w:eastAsiaTheme="minorHAnsi"/>
                <w:color w:val="000000"/>
                <w:sz w:val="18"/>
                <w:szCs w:val="18"/>
              </w:rPr>
              <w:t>循环计数，每发送一条指令计数加一次</w:t>
            </w:r>
          </w:p>
        </w:tc>
      </w:tr>
    </w:tbl>
    <w:p>
      <w:pPr>
        <w:pStyle w:val="Normal"/>
        <w:rPr>
          <w:rFonts w:eastAsia="等线" w:eastAsiaTheme="minorHAnsi"/>
          <w:b/>
          <w:b/>
          <w:color w:val="4472C4" w:themeColor="accent1"/>
          <w:sz w:val="20"/>
        </w:rPr>
      </w:pPr>
      <w:r>
        <w:rPr>
          <w:rFonts w:eastAsia="等线" w:eastAsiaTheme="minorHAnsi"/>
          <w:b/>
          <w:color w:val="4472C4" w:themeColor="accent1"/>
          <w:sz w:val="20"/>
        </w:rPr>
      </w:r>
    </w:p>
    <w:p>
      <w:pPr>
        <w:pStyle w:val="Caption"/>
        <w:keepNext w:val="true"/>
        <w:jc w:val="center"/>
        <w:rPr/>
      </w:pPr>
      <w:r>
        <w:rPr/>
        <w:t xml:space="preserve">表格 </w:t>
      </w:r>
      <w:r>
        <w:rPr/>
        <w:t xml:space="preserve">3.2 </w:t>
      </w:r>
      <w:r>
        <w:rPr/>
        <w:t>故障信息说明表</w:t>
      </w:r>
    </w:p>
    <w:tbl>
      <w:tblPr>
        <w:tblStyle w:val="ab"/>
        <w:tblW w:w="7875" w:type="dxa"/>
        <w:jc w:val="center"/>
        <w:tblInd w:w="0" w:type="dxa"/>
        <w:tblCellMar>
          <w:top w:w="0" w:type="dxa"/>
          <w:left w:w="107" w:type="dxa"/>
          <w:bottom w:w="0" w:type="dxa"/>
          <w:right w:w="108" w:type="dxa"/>
        </w:tblCellMar>
        <w:tblLook w:noVBand="1" w:val="04a0" w:noHBand="0" w:lastColumn="0" w:firstColumn="1" w:lastRow="0" w:firstRow="1"/>
      </w:tblPr>
      <w:tblGrid>
        <w:gridCol w:w="1134"/>
        <w:gridCol w:w="1559"/>
        <w:gridCol w:w="5182"/>
      </w:tblGrid>
      <w:tr>
        <w:trPr/>
        <w:tc>
          <w:tcPr>
            <w:tcW w:w="7875" w:type="dxa"/>
            <w:gridSpan w:val="3"/>
            <w:tcBorders>
              <w:top w:val="single" w:sz="12" w:space="0" w:color="000000"/>
              <w:left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故障信息说明</w:t>
            </w:r>
          </w:p>
        </w:tc>
      </w:tr>
      <w:tr>
        <w:trPr/>
        <w:tc>
          <w:tcPr>
            <w:tcW w:w="1134" w:type="dxa"/>
            <w:tcBorders>
              <w:left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字节</w:t>
            </w:r>
          </w:p>
        </w:tc>
        <w:tc>
          <w:tcPr>
            <w:tcW w:w="1559" w:type="dxa"/>
            <w:tcBorders/>
            <w:shd w:fill="auto" w:val="clear"/>
          </w:tcPr>
          <w:p>
            <w:pPr>
              <w:pStyle w:val="Normal"/>
              <w:jc w:val="center"/>
              <w:rPr>
                <w:rFonts w:eastAsia="等线" w:eastAsiaTheme="minorHAnsi"/>
                <w:b/>
                <w:b/>
                <w:sz w:val="18"/>
                <w:szCs w:val="18"/>
              </w:rPr>
            </w:pPr>
            <w:r>
              <w:rPr>
                <w:rFonts w:eastAsia="等线" w:eastAsiaTheme="minorHAnsi"/>
                <w:b/>
                <w:sz w:val="18"/>
                <w:szCs w:val="18"/>
              </w:rPr>
              <w:t>位</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含义</w:t>
            </w:r>
          </w:p>
        </w:tc>
      </w:tr>
      <w:tr>
        <w:trPr/>
        <w:tc>
          <w:tcPr>
            <w:tcW w:w="1134" w:type="dxa"/>
            <w:vMerge w:val="restart"/>
            <w:tcBorders>
              <w:left w:val="single" w:sz="12" w:space="0" w:color="000000"/>
            </w:tcBorders>
            <w:shd w:fill="auto" w:val="clear"/>
            <w:vAlign w:val="center"/>
          </w:tcPr>
          <w:p>
            <w:pPr>
              <w:pStyle w:val="Normal"/>
              <w:jc w:val="center"/>
              <w:rPr>
                <w:rFonts w:eastAsia="等线" w:eastAsiaTheme="minorHAnsi"/>
                <w:sz w:val="18"/>
                <w:szCs w:val="18"/>
              </w:rPr>
            </w:pPr>
            <w:r>
              <w:rPr>
                <w:rFonts w:eastAsia="等线" w:eastAsiaTheme="minorHAnsi"/>
                <w:sz w:val="18"/>
                <w:szCs w:val="18"/>
              </w:rPr>
              <w:t>byte [4]</w:t>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[0]</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电池欠压故障（</w:t>
            </w:r>
            <w:r>
              <w:rPr>
                <w:rFonts w:eastAsia="等线" w:eastAsiaTheme="minorHAnsi"/>
                <w:sz w:val="18"/>
                <w:szCs w:val="18"/>
              </w:rPr>
              <w:t>0:</w:t>
            </w:r>
            <w:r>
              <w:rPr>
                <w:rFonts w:eastAsia="等线" w:eastAsiaTheme="minorHAnsi"/>
                <w:sz w:val="18"/>
                <w:szCs w:val="18"/>
              </w:rPr>
              <w:t xml:space="preserve">无故障 </w:t>
            </w:r>
            <w:r>
              <w:rPr>
                <w:rFonts w:eastAsia="等线" w:eastAsiaTheme="minorHAnsi"/>
                <w:sz w:val="18"/>
                <w:szCs w:val="18"/>
              </w:rPr>
              <w:t>1</w:t>
            </w:r>
            <w:r>
              <w:rPr>
                <w:rFonts w:eastAsia="等线" w:eastAsiaTheme="minorHAnsi"/>
                <w:sz w:val="18"/>
                <w:szCs w:val="18"/>
              </w:rPr>
              <w:t>：故障）保护电压为</w:t>
            </w:r>
            <w:r>
              <w:rPr>
                <w:rFonts w:eastAsia="等线" w:eastAsiaTheme="minorHAnsi"/>
                <w:sz w:val="18"/>
                <w:szCs w:val="18"/>
              </w:rPr>
              <w:t>22V</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[1]</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电池欠压警告（</w:t>
            </w:r>
            <w:r>
              <w:rPr>
                <w:rFonts w:eastAsia="等线" w:eastAsiaTheme="minorHAnsi"/>
                <w:sz w:val="18"/>
                <w:szCs w:val="18"/>
              </w:rPr>
              <w:t>0:</w:t>
            </w:r>
            <w:r>
              <w:rPr>
                <w:rFonts w:eastAsia="等线" w:eastAsiaTheme="minorHAnsi"/>
                <w:sz w:val="18"/>
                <w:szCs w:val="18"/>
              </w:rPr>
              <w:t xml:space="preserve">无警告 </w:t>
            </w:r>
            <w:r>
              <w:rPr>
                <w:rFonts w:eastAsia="等线" w:eastAsiaTheme="minorHAnsi"/>
                <w:sz w:val="18"/>
                <w:szCs w:val="18"/>
              </w:rPr>
              <w:t>1</w:t>
            </w:r>
            <w:r>
              <w:rPr>
                <w:rFonts w:eastAsia="等线" w:eastAsiaTheme="minorHAnsi"/>
                <w:sz w:val="18"/>
                <w:szCs w:val="18"/>
              </w:rPr>
              <w:t>：警告）报警电压为</w:t>
            </w:r>
            <w:r>
              <w:rPr>
                <w:rFonts w:eastAsia="等线" w:eastAsiaTheme="minorHAnsi"/>
                <w:sz w:val="18"/>
                <w:szCs w:val="18"/>
              </w:rPr>
              <w:t>23.5V</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[2]</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遥控器失联保护（</w:t>
            </w:r>
            <w:r>
              <w:rPr>
                <w:rFonts w:eastAsia="等线" w:eastAsiaTheme="minorHAnsi"/>
                <w:sz w:val="18"/>
                <w:szCs w:val="18"/>
              </w:rPr>
              <w:t>0</w:t>
            </w:r>
            <w:r>
              <w:rPr>
                <w:rFonts w:eastAsia="等线" w:eastAsiaTheme="minorHAnsi"/>
                <w:sz w:val="18"/>
                <w:szCs w:val="18"/>
              </w:rPr>
              <w:t>：正常，</w:t>
            </w:r>
            <w:r>
              <w:rPr>
                <w:rFonts w:eastAsia="等线" w:eastAsiaTheme="minorHAnsi"/>
                <w:sz w:val="18"/>
                <w:szCs w:val="18"/>
              </w:rPr>
              <w:t>1</w:t>
            </w:r>
            <w:r>
              <w:rPr>
                <w:rFonts w:eastAsia="等线" w:eastAsiaTheme="minorHAnsi"/>
                <w:sz w:val="18"/>
                <w:szCs w:val="18"/>
              </w:rPr>
              <w:t>：遥控器失联）</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[3]</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[4]</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[5]</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[6]</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bottom w:val="single" w:sz="12" w:space="0" w:color="000000"/>
              <w:insideH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bottom w:val="single" w:sz="12" w:space="0" w:color="000000"/>
              <w:insideH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bit [7]</w:t>
            </w:r>
          </w:p>
        </w:tc>
        <w:tc>
          <w:tcPr>
            <w:tcW w:w="5182" w:type="dxa"/>
            <w:tcBorders>
              <w:bottom w:val="single" w:sz="12" w:space="0" w:color="000000"/>
              <w:right w:val="single" w:sz="12" w:space="0" w:color="000000"/>
              <w:insideH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bl>
    <w:p>
      <w:pPr>
        <w:pStyle w:val="Normal"/>
        <w:ind w:firstLine="420"/>
        <w:rPr>
          <w:rFonts w:eastAsia="等线" w:eastAsiaTheme="minorHAnsi"/>
          <w:b/>
          <w:b/>
          <w:color w:val="4472C4" w:themeColor="accent1"/>
          <w:sz w:val="20"/>
        </w:rPr>
      </w:pPr>
      <w:r>
        <w:rPr>
          <w:rFonts w:eastAsia="等线" w:eastAsiaTheme="minorHAnsi"/>
          <w:b/>
          <w:color w:val="4472C4" w:themeColor="accent1"/>
          <w:sz w:val="20"/>
        </w:rPr>
        <w:t>[1]</w:t>
      </w:r>
      <w:r>
        <w:rPr>
          <w:rFonts w:eastAsia="等线" w:eastAsiaTheme="minorHAnsi"/>
          <w:b/>
          <w:color w:val="4472C4" w:themeColor="accent1"/>
          <w:sz w:val="20"/>
        </w:rPr>
        <w:t>：机器人底盘固件版本</w:t>
      </w:r>
      <w:r>
        <w:rPr>
          <w:rFonts w:eastAsia="等线" w:eastAsiaTheme="minorHAnsi"/>
          <w:b/>
          <w:color w:val="4472C4" w:themeColor="accent1"/>
          <w:sz w:val="20"/>
        </w:rPr>
        <w:t>V1.2.8</w:t>
      </w:r>
      <w:r>
        <w:rPr>
          <w:rFonts w:eastAsia="等线" w:eastAsiaTheme="minorHAnsi"/>
          <w:b/>
          <w:color w:val="4472C4" w:themeColor="accent1"/>
          <w:sz w:val="20"/>
        </w:rPr>
        <w:t>后续版本支持，之前版本需要升级固件方可支持</w:t>
      </w:r>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运动控制回馈帧指令包含了当前车体的运动线速度、运动角速度回馈，协议具体内容如表</w:t>
      </w:r>
      <w:r>
        <w:rPr>
          <w:rFonts w:eastAsia="等线" w:eastAsiaTheme="minorHAnsi"/>
          <w:color w:val="000000" w:themeColor="text1"/>
        </w:rPr>
        <w:t>3.3</w:t>
      </w:r>
      <w:r>
        <w:rPr>
          <w:rFonts w:eastAsia="等线" w:eastAsiaTheme="minorHAnsi"/>
          <w:color w:val="000000" w:themeColor="text1"/>
        </w:rPr>
        <w:t>所示。</w:t>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 xml:space="preserve">3.3 </w:t>
      </w:r>
      <w:r>
        <w:rPr>
          <w:rFonts w:ascii="等线" w:hAnsi="等线" w:eastAsia="等线" w:asciiTheme="minorHAnsi" w:eastAsiaTheme="minorHAnsi" w:hAnsiTheme="minorHAnsi"/>
        </w:rPr>
        <w:t>运动控制回馈帧</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1853"/>
        <w:gridCol w:w="1854"/>
        <w:gridCol w:w="1853"/>
        <w:gridCol w:w="1549"/>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运动控制回馈指令</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49"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0x221</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49"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5256"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移动速度高八位</w:t>
            </w:r>
          </w:p>
        </w:tc>
        <w:tc>
          <w:tcPr>
            <w:tcW w:w="1854"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rPr>
                <w:rFonts w:eastAsia="等线" w:eastAsiaTheme="minorHAnsi"/>
                <w:color w:val="000000"/>
                <w:sz w:val="18"/>
                <w:szCs w:val="18"/>
              </w:rPr>
            </w:pPr>
            <w:r>
              <w:rPr>
                <w:rFonts w:eastAsia="等线" w:eastAsiaTheme="minorHAnsi"/>
                <w:color w:val="000000"/>
                <w:sz w:val="18"/>
                <w:szCs w:val="18"/>
              </w:rPr>
              <w:t>实际速度</w:t>
            </w:r>
            <w:r>
              <w:rPr>
                <w:rFonts w:eastAsia="等线" w:eastAsiaTheme="minorHAnsi"/>
                <w:color w:val="000000"/>
                <w:sz w:val="18"/>
                <w:szCs w:val="18"/>
              </w:rPr>
              <w:t>X 1000 (</w:t>
            </w:r>
            <w:r>
              <w:rPr>
                <w:rFonts w:eastAsia="等线" w:eastAsiaTheme="minorHAnsi"/>
                <w:color w:val="000000"/>
                <w:sz w:val="18"/>
                <w:szCs w:val="18"/>
              </w:rPr>
              <w:t>单位</w:t>
            </w:r>
            <w:r>
              <w:rPr>
                <w:rFonts w:eastAsia="等线" w:eastAsiaTheme="minorHAnsi"/>
                <w:color w:val="000000"/>
                <w:sz w:val="18"/>
                <w:szCs w:val="18"/>
              </w:rPr>
              <w:t>0.001m/s)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移动速度低八位</w:t>
            </w:r>
          </w:p>
        </w:tc>
        <w:tc>
          <w:tcPr>
            <w:tcW w:w="1854"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旋转速度高八位</w:t>
            </w:r>
          </w:p>
        </w:tc>
        <w:tc>
          <w:tcPr>
            <w:tcW w:w="1854"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实际速度</w:t>
            </w:r>
            <w:r>
              <w:rPr>
                <w:rFonts w:eastAsia="等线" w:eastAsiaTheme="minorHAnsi"/>
                <w:color w:val="000000"/>
                <w:sz w:val="18"/>
                <w:szCs w:val="18"/>
              </w:rPr>
              <w:t>X 1000 (</w:t>
            </w:r>
            <w:r>
              <w:rPr>
                <w:rFonts w:eastAsia="等线" w:eastAsiaTheme="minorHAnsi"/>
                <w:color w:val="000000"/>
                <w:sz w:val="18"/>
                <w:szCs w:val="18"/>
              </w:rPr>
              <w:t>单位</w:t>
            </w:r>
            <w:r>
              <w:rPr>
                <w:rFonts w:eastAsia="等线" w:eastAsiaTheme="minorHAnsi"/>
                <w:color w:val="000000"/>
                <w:sz w:val="18"/>
                <w:szCs w:val="18"/>
              </w:rPr>
              <w:t>0.001rad/s)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旋转速度低八位</w:t>
            </w:r>
          </w:p>
        </w:tc>
        <w:tc>
          <w:tcPr>
            <w:tcW w:w="1854"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18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185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854"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color w:val="000000"/>
                <w:sz w:val="18"/>
                <w:szCs w:val="18"/>
              </w:rPr>
              <w:t>0x00</w:t>
            </w:r>
          </w:p>
        </w:tc>
      </w:tr>
    </w:tbl>
    <w:p>
      <w:pPr>
        <w:pStyle w:val="Normal"/>
        <w:spacing w:lineRule="exact" w:line="440"/>
        <w:rPr>
          <w:rFonts w:eastAsia="等线" w:eastAsiaTheme="minorHAnsi"/>
          <w:b/>
          <w:b/>
          <w:color w:val="000000" w:themeColor="text1"/>
          <w:sz w:val="22"/>
        </w:rPr>
      </w:pPr>
      <w:r>
        <w:rPr>
          <w:rFonts w:eastAsia="等线" w:eastAsiaTheme="minorHAnsi"/>
          <w:b/>
          <w:color w:val="000000" w:themeColor="text1"/>
          <w:sz w:val="22"/>
        </w:rPr>
      </w:r>
    </w:p>
    <w:p>
      <w:pPr>
        <w:pStyle w:val="Normal"/>
        <w:ind w:firstLine="420"/>
        <w:rPr>
          <w:rFonts w:eastAsia="等线" w:eastAsiaTheme="minorHAnsi"/>
          <w:b/>
          <w:b/>
          <w:color w:val="000000" w:themeColor="text1"/>
          <w:sz w:val="22"/>
        </w:rPr>
      </w:pPr>
      <w:r>
        <w:rPr>
          <w:rFonts w:eastAsia="等线" w:eastAsiaTheme="minorHAnsi"/>
          <w:color w:val="000000" w:themeColor="text1"/>
        </w:rPr>
        <w:t>运动控制帧包含了线速度控制开度、角速度控制开度，其具体协议内容如表</w:t>
      </w:r>
      <w:r>
        <w:rPr>
          <w:rFonts w:eastAsia="等线" w:eastAsiaTheme="minorHAnsi"/>
          <w:color w:val="000000" w:themeColor="text1"/>
        </w:rPr>
        <w:t>3.4</w:t>
      </w:r>
      <w:r>
        <w:rPr>
          <w:rFonts w:eastAsia="等线" w:eastAsiaTheme="minorHAnsi"/>
          <w:color w:val="000000" w:themeColor="text1"/>
        </w:rPr>
        <w:t>所示。</w:t>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 xml:space="preserve">3.4 </w:t>
      </w:r>
      <w:r>
        <w:rPr>
          <w:rFonts w:ascii="等线" w:hAnsi="等线" w:eastAsia="等线" w:asciiTheme="minorHAnsi" w:eastAsiaTheme="minorHAnsi" w:hAnsiTheme="minorHAnsi"/>
        </w:rPr>
        <w:t>运动控制指令控制帧</w:t>
      </w:r>
    </w:p>
    <w:tbl>
      <w:tblPr>
        <w:tblW w:w="8647" w:type="dxa"/>
        <w:jc w:val="left"/>
        <w:tblInd w:w="-15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985"/>
        <w:gridCol w:w="1701"/>
        <w:gridCol w:w="1701"/>
        <w:gridCol w:w="1559"/>
        <w:gridCol w:w="1701"/>
      </w:tblGrid>
      <w:tr>
        <w:trPr>
          <w:trHeight w:val="154" w:hRule="atLeast"/>
        </w:trPr>
        <w:tc>
          <w:tcPr>
            <w:tcW w:w="1985"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662"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Cs w:val="18"/>
              </w:rPr>
            </w:pPr>
            <w:r>
              <w:rPr>
                <w:rFonts w:eastAsia="等线" w:eastAsiaTheme="minorHAnsi"/>
                <w:b/>
                <w:bCs/>
                <w:color w:val="000000"/>
                <w:szCs w:val="18"/>
              </w:rPr>
              <w:t>控制指令</w:t>
            </w:r>
          </w:p>
        </w:tc>
      </w:tr>
      <w:tr>
        <w:trPr>
          <w:trHeight w:val="87"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153"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0x111</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500ms</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96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线速度高八位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260"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车体行进速度，单位</w:t>
            </w:r>
            <w:r>
              <w:rPr>
                <w:rFonts w:eastAsia="等线" w:eastAsiaTheme="minorHAnsi"/>
                <w:color w:val="000000"/>
                <w:sz w:val="18"/>
                <w:szCs w:val="18"/>
              </w:rPr>
              <w:t>mm/s</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线速度低八位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260"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角速度高八位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260"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车体旋转角速度，单位</w:t>
            </w:r>
            <w:r>
              <w:rPr>
                <w:rFonts w:eastAsia="等线" w:eastAsiaTheme="minorHAnsi"/>
                <w:color w:val="000000"/>
                <w:sz w:val="18"/>
                <w:szCs w:val="18"/>
              </w:rPr>
              <w:t>0.001rad/s</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角速度高八位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260"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435" w:hRule="atLeast"/>
        </w:trPr>
        <w:tc>
          <w:tcPr>
            <w:tcW w:w="1985"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260"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Normal"/>
        <w:ind w:firstLine="420"/>
        <w:rPr>
          <w:rFonts w:eastAsia="等线" w:eastAsiaTheme="minorHAnsi"/>
          <w:b/>
          <w:b/>
          <w:color w:val="000000" w:themeColor="text1"/>
          <w:sz w:val="22"/>
        </w:rPr>
      </w:pPr>
      <w:r>
        <w:rPr>
          <w:rFonts w:eastAsia="等线" w:eastAsiaTheme="minorHAnsi"/>
          <w:color w:val="000000" w:themeColor="text1"/>
        </w:rPr>
        <w:t>模式设定帧用于设定终端的控制接口，其具体协议内容如表</w:t>
      </w:r>
      <w:r>
        <w:rPr>
          <w:rFonts w:eastAsia="等线" w:eastAsiaTheme="minorHAnsi"/>
          <w:color w:val="000000" w:themeColor="text1"/>
        </w:rPr>
        <w:t>3.5</w:t>
      </w:r>
      <w:r>
        <w:rPr>
          <w:rFonts w:eastAsia="等线" w:eastAsiaTheme="minorHAnsi"/>
          <w:color w:val="000000" w:themeColor="text1"/>
        </w:rPr>
        <w:t>所示。</w:t>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 xml:space="preserve">3.5 </w:t>
      </w:r>
      <w:r>
        <w:rPr>
          <w:rFonts w:ascii="等线" w:hAnsi="等线" w:eastAsia="等线" w:asciiTheme="minorHAnsi" w:eastAsiaTheme="minorHAnsi" w:hAnsiTheme="minorHAnsi"/>
        </w:rPr>
        <w:t>控制模式设定帧</w:t>
      </w:r>
    </w:p>
    <w:tbl>
      <w:tblPr>
        <w:tblW w:w="8647" w:type="dxa"/>
        <w:jc w:val="left"/>
        <w:tblInd w:w="-15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985"/>
        <w:gridCol w:w="1701"/>
        <w:gridCol w:w="1701"/>
        <w:gridCol w:w="1559"/>
        <w:gridCol w:w="1701"/>
      </w:tblGrid>
      <w:tr>
        <w:trPr>
          <w:trHeight w:val="154" w:hRule="atLeast"/>
        </w:trPr>
        <w:tc>
          <w:tcPr>
            <w:tcW w:w="1985"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662"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Cs w:val="18"/>
              </w:rPr>
            </w:pPr>
            <w:r>
              <w:rPr>
                <w:rFonts w:eastAsia="等线" w:eastAsiaTheme="minorHAnsi"/>
                <w:b/>
                <w:bCs/>
                <w:color w:val="000000"/>
                <w:szCs w:val="18"/>
              </w:rPr>
              <w:t>控制模式设定指令</w:t>
            </w:r>
          </w:p>
        </w:tc>
      </w:tr>
      <w:tr>
        <w:trPr>
          <w:trHeight w:val="87"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153"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0x421</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0x01</w:t>
            </w:r>
          </w:p>
        </w:tc>
        <w:tc>
          <w:tcPr>
            <w:tcW w:w="496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62" w:hRule="atLeast"/>
        </w:trPr>
        <w:tc>
          <w:tcPr>
            <w:tcW w:w="1985"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控制模式</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260"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 xml:space="preserve">待机模式         </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0x01 CAN</w:t>
            </w:r>
            <w:r>
              <w:rPr>
                <w:rFonts w:eastAsia="等线" w:eastAsiaTheme="minorHAnsi"/>
                <w:color w:val="000000"/>
                <w:sz w:val="18"/>
                <w:szCs w:val="18"/>
              </w:rPr>
              <w:t>指令模式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串口模式</w:t>
            </w:r>
          </w:p>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上电默认进入待机模式</w:t>
            </w:r>
          </w:p>
        </w:tc>
      </w:tr>
    </w:tbl>
    <w:p>
      <w:pPr>
        <w:pStyle w:val="Normal"/>
        <w:spacing w:lineRule="exact" w:line="400"/>
        <w:ind w:firstLine="400"/>
        <w:rPr>
          <w:rFonts w:eastAsia="等线" w:eastAsiaTheme="minorHAnsi"/>
          <w:color w:val="4472C4" w:themeColor="accent1"/>
          <w:sz w:val="20"/>
        </w:rPr>
      </w:pPr>
      <w:r>
        <w:rPr>
          <w:rFonts w:eastAsia="等线" w:eastAsiaTheme="minorHAnsi"/>
          <w:color w:val="4472C4" w:themeColor="accent1"/>
          <w:sz w:val="20"/>
        </w:rPr>
        <w:t>控制模式说明：</w:t>
      </w:r>
    </w:p>
    <w:p>
      <w:pPr>
        <w:pStyle w:val="ListParagraph"/>
        <w:widowControl/>
        <w:spacing w:lineRule="exact" w:line="400"/>
        <w:ind w:firstLine="400"/>
        <w:jc w:val="left"/>
        <w:rPr>
          <w:rFonts w:eastAsia="等线" w:eastAsiaTheme="minorHAnsi"/>
          <w:color w:val="4472C4" w:themeColor="accent1"/>
          <w:sz w:val="20"/>
        </w:rPr>
      </w:pPr>
      <w:r>
        <w:rPr>
          <w:rFonts w:eastAsia="等线" w:eastAsiaTheme="minorHAnsi"/>
          <w:color w:val="4472C4" w:themeColor="accent1"/>
          <w:sz w:val="20"/>
        </w:rPr>
        <w:t>SCOUT</w:t>
      </w:r>
      <w:r>
        <w:rPr>
          <w:rFonts w:eastAsiaTheme="minorHAnsi"/>
          <w:color w:val="4472C4" w:themeColor="accent1"/>
          <w:sz w:val="20"/>
        </w:rPr>
        <w:t>在开机上电，遥控器未连接的情况下，控制模式默认是待机模式，此时底盘只接收控制模式指令，其他指令不做响应，要使用</w:t>
      </w:r>
      <w:r>
        <w:rPr>
          <w:rFonts w:eastAsia="等线" w:eastAsiaTheme="minorHAnsi"/>
          <w:color w:val="4472C4" w:themeColor="accent1"/>
          <w:sz w:val="20"/>
        </w:rPr>
        <w:t>CAN</w:t>
      </w:r>
      <w:r>
        <w:rPr>
          <w:rFonts w:eastAsiaTheme="minorHAnsi"/>
          <w:color w:val="4472C4" w:themeColor="accent1"/>
          <w:sz w:val="20"/>
        </w:rPr>
        <w:t>或串口进行控制就需要先切换到相应的模式。若打开遥控器，遥控器具有最高权限，可以屏蔽指令的控制，可以切换控制模式。</w:t>
      </w:r>
    </w:p>
    <w:p>
      <w:pPr>
        <w:pStyle w:val="Normal"/>
        <w:spacing w:lineRule="exact" w:line="400"/>
        <w:rPr>
          <w:rFonts w:eastAsia="等线" w:eastAsiaTheme="minorHAnsi"/>
          <w:color w:val="4472C4" w:themeColor="accent1"/>
          <w:sz w:val="20"/>
        </w:rPr>
      </w:pPr>
      <w:r>
        <w:rPr>
          <w:rFonts w:eastAsia="等线" w:eastAsiaTheme="minorHAnsi"/>
          <w:color w:val="4472C4" w:themeColor="accent1"/>
          <w:sz w:val="20"/>
        </w:rPr>
      </w:r>
    </w:p>
    <w:p>
      <w:pPr>
        <w:pStyle w:val="Normal"/>
        <w:ind w:firstLine="420"/>
        <w:rPr>
          <w:rFonts w:eastAsia="等线" w:eastAsiaTheme="minorHAnsi"/>
          <w:b/>
          <w:b/>
          <w:color w:val="000000" w:themeColor="text1"/>
          <w:sz w:val="22"/>
        </w:rPr>
      </w:pPr>
      <w:r>
        <w:rPr>
          <w:rFonts w:eastAsia="等线" w:eastAsiaTheme="minorHAnsi"/>
          <w:color w:val="000000" w:themeColor="text1"/>
        </w:rPr>
        <w:t>状态置位帧用于清除系统错误，其具体协议内容如表</w:t>
      </w:r>
      <w:r>
        <w:rPr>
          <w:rFonts w:eastAsia="等线" w:eastAsiaTheme="minorHAnsi"/>
          <w:color w:val="000000" w:themeColor="text1"/>
        </w:rPr>
        <w:t>3.6</w:t>
      </w:r>
      <w:r>
        <w:rPr>
          <w:rFonts w:eastAsia="等线" w:eastAsiaTheme="minorHAnsi"/>
          <w:color w:val="000000" w:themeColor="text1"/>
        </w:rPr>
        <w:t>所示。</w:t>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3.6</w:t>
      </w:r>
      <w:r>
        <w:rPr>
          <w:rFonts w:ascii="等线" w:hAnsi="等线" w:eastAsia="等线" w:asciiTheme="minorHAnsi" w:eastAsiaTheme="minorHAnsi" w:hAnsiTheme="minorHAnsi"/>
        </w:rPr>
        <w:t>状态置位帧</w:t>
      </w:r>
    </w:p>
    <w:tbl>
      <w:tblPr>
        <w:tblW w:w="8647" w:type="dxa"/>
        <w:jc w:val="left"/>
        <w:tblInd w:w="-15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985"/>
        <w:gridCol w:w="1701"/>
        <w:gridCol w:w="1701"/>
        <w:gridCol w:w="1559"/>
        <w:gridCol w:w="1701"/>
      </w:tblGrid>
      <w:tr>
        <w:trPr>
          <w:trHeight w:val="154" w:hRule="atLeast"/>
        </w:trPr>
        <w:tc>
          <w:tcPr>
            <w:tcW w:w="1985"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662"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Cs w:val="18"/>
              </w:rPr>
            </w:pPr>
            <w:r>
              <w:rPr>
                <w:rFonts w:eastAsia="等线" w:eastAsiaTheme="minorHAnsi"/>
                <w:b/>
                <w:bCs/>
                <w:color w:val="000000"/>
                <w:szCs w:val="18"/>
              </w:rPr>
              <w:t>状态设定指令</w:t>
            </w:r>
          </w:p>
        </w:tc>
      </w:tr>
      <w:tr>
        <w:trPr>
          <w:trHeight w:val="87"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153"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0x441</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0x01</w:t>
            </w:r>
          </w:p>
        </w:tc>
        <w:tc>
          <w:tcPr>
            <w:tcW w:w="496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62" w:hRule="atLeast"/>
        </w:trPr>
        <w:tc>
          <w:tcPr>
            <w:tcW w:w="1985"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错误清除指令</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260"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ind w:firstLine="720"/>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清除所有错误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清除电机</w:t>
            </w:r>
            <w:r>
              <w:rPr>
                <w:rFonts w:eastAsia="等线" w:eastAsiaTheme="minorHAnsi"/>
                <w:color w:val="000000"/>
                <w:sz w:val="18"/>
                <w:szCs w:val="18"/>
              </w:rPr>
              <w:t>1</w:t>
            </w:r>
            <w:r>
              <w:rPr>
                <w:rFonts w:eastAsia="等线" w:eastAsiaTheme="minorHAnsi"/>
                <w:color w:val="000000"/>
                <w:sz w:val="18"/>
                <w:szCs w:val="18"/>
              </w:rPr>
              <w:t>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清除电机</w:t>
            </w:r>
            <w:r>
              <w:rPr>
                <w:rFonts w:eastAsia="等线" w:eastAsiaTheme="minorHAnsi"/>
                <w:color w:val="000000"/>
                <w:sz w:val="18"/>
                <w:szCs w:val="18"/>
              </w:rPr>
              <w:t>2</w:t>
            </w:r>
            <w:r>
              <w:rPr>
                <w:rFonts w:eastAsia="等线" w:eastAsiaTheme="minorHAnsi"/>
                <w:color w:val="000000"/>
                <w:sz w:val="18"/>
                <w:szCs w:val="18"/>
              </w:rPr>
              <w:t>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清除电机</w:t>
            </w:r>
            <w:r>
              <w:rPr>
                <w:rFonts w:eastAsia="等线" w:eastAsiaTheme="minorHAnsi"/>
                <w:color w:val="000000"/>
                <w:sz w:val="18"/>
                <w:szCs w:val="18"/>
              </w:rPr>
              <w:t>3</w:t>
            </w:r>
            <w:r>
              <w:rPr>
                <w:rFonts w:eastAsia="等线" w:eastAsiaTheme="minorHAnsi"/>
                <w:color w:val="000000"/>
                <w:sz w:val="18"/>
                <w:szCs w:val="18"/>
              </w:rPr>
              <w:t>错位</w:t>
            </w:r>
          </w:p>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 xml:space="preserve">0x04 </w:t>
            </w:r>
            <w:r>
              <w:rPr>
                <w:rFonts w:eastAsia="等线" w:eastAsiaTheme="minorHAnsi"/>
                <w:color w:val="000000"/>
                <w:sz w:val="18"/>
                <w:szCs w:val="18"/>
              </w:rPr>
              <w:t>清除电机</w:t>
            </w:r>
            <w:r>
              <w:rPr>
                <w:rFonts w:eastAsia="等线" w:eastAsiaTheme="minorHAnsi"/>
                <w:color w:val="000000"/>
                <w:sz w:val="18"/>
                <w:szCs w:val="18"/>
              </w:rPr>
              <w:t>4</w:t>
            </w:r>
            <w:r>
              <w:rPr>
                <w:rFonts w:eastAsia="等线" w:eastAsiaTheme="minorHAnsi"/>
                <w:color w:val="000000"/>
                <w:sz w:val="18"/>
                <w:szCs w:val="18"/>
              </w:rPr>
              <w:t>错误</w:t>
            </w:r>
          </w:p>
        </w:tc>
      </w:tr>
    </w:tbl>
    <w:p>
      <w:pPr>
        <w:pStyle w:val="Normal"/>
        <w:spacing w:lineRule="exact" w:line="400"/>
        <w:rPr>
          <w:rFonts w:eastAsia="等线" w:eastAsiaTheme="minorHAnsi"/>
          <w:color w:val="4472C4" w:themeColor="accent1"/>
          <w:sz w:val="20"/>
        </w:rPr>
      </w:pPr>
      <w:r>
        <w:rPr>
          <w:rFonts w:eastAsia="等线" w:eastAsiaTheme="minorHAnsi"/>
          <w:color w:val="4472C4" w:themeColor="accent1"/>
          <w:sz w:val="20"/>
        </w:rPr>
      </w:r>
    </w:p>
    <w:p>
      <w:pPr>
        <w:pStyle w:val="Normal"/>
        <w:spacing w:lineRule="exact" w:line="400"/>
        <w:ind w:left="420" w:hanging="0"/>
        <w:rPr>
          <w:rFonts w:eastAsia="等线" w:eastAsiaTheme="minorHAnsi"/>
          <w:color w:val="4472C4" w:themeColor="accent1"/>
          <w:sz w:val="20"/>
        </w:rPr>
      </w:pPr>
      <w:r>
        <w:rPr>
          <w:rFonts w:eastAsia="等线" w:eastAsiaTheme="minorHAnsi"/>
          <w:color w:val="4472C4" w:themeColor="accent1"/>
          <w:sz w:val="20"/>
        </w:rPr>
        <w:t>注</w:t>
      </w:r>
      <w:r>
        <w:rPr>
          <w:rFonts w:eastAsia="等线" w:eastAsiaTheme="minorHAnsi"/>
          <w:color w:val="4472C4" w:themeColor="accent1"/>
          <w:sz w:val="20"/>
        </w:rPr>
        <w:t>3</w:t>
      </w:r>
      <w:r>
        <w:rPr>
          <w:rFonts w:eastAsia="等线" w:eastAsiaTheme="minorHAnsi"/>
          <w:color w:val="4472C4" w:themeColor="accent1"/>
          <w:sz w:val="20"/>
        </w:rPr>
        <w:t>：示例数据，以下数据仅供测试使用</w:t>
      </w:r>
    </w:p>
    <w:p>
      <w:pPr>
        <w:pStyle w:val="Normal"/>
        <w:spacing w:lineRule="exact" w:line="400"/>
        <w:ind w:left="420" w:hanging="0"/>
        <w:rPr>
          <w:rFonts w:eastAsia="等线" w:eastAsiaTheme="minorHAnsi"/>
          <w:color w:val="4472C4" w:themeColor="accent1"/>
          <w:sz w:val="20"/>
        </w:rPr>
      </w:pPr>
      <w:r>
        <w:rPr>
          <w:rFonts w:eastAsia="等线" w:eastAsiaTheme="minorHAnsi"/>
          <w:color w:val="4472C4" w:themeColor="accent1"/>
          <w:sz w:val="20"/>
        </w:rPr>
        <w:t>1</w:t>
      </w:r>
      <w:r>
        <w:rPr>
          <w:rFonts w:eastAsia="等线" w:eastAsiaTheme="minorHAnsi"/>
          <w:color w:val="4472C4" w:themeColor="accent1"/>
          <w:sz w:val="20"/>
        </w:rPr>
        <w:t>，小车以</w:t>
      </w:r>
      <w:r>
        <w:rPr>
          <w:rFonts w:eastAsia="等线" w:eastAsiaTheme="minorHAnsi"/>
          <w:color w:val="4472C4" w:themeColor="accent1"/>
          <w:sz w:val="20"/>
        </w:rPr>
        <w:t>0.15/s</w:t>
      </w:r>
      <w:r>
        <w:rPr>
          <w:rFonts w:eastAsia="等线" w:eastAsiaTheme="minorHAnsi"/>
          <w:color w:val="4472C4" w:themeColor="accent1"/>
          <w:sz w:val="20"/>
        </w:rPr>
        <w:t>的速度前进</w:t>
      </w:r>
    </w:p>
    <w:tbl>
      <w:tblPr>
        <w:tblStyle w:val="ab"/>
        <w:tblW w:w="8080" w:type="dxa"/>
        <w:jc w:val="left"/>
        <w:tblInd w:w="279" w:type="dxa"/>
        <w:tblCellMar>
          <w:top w:w="0" w:type="dxa"/>
          <w:left w:w="108" w:type="dxa"/>
          <w:bottom w:w="0" w:type="dxa"/>
          <w:right w:w="108" w:type="dxa"/>
        </w:tblCellMar>
        <w:tblLook w:noVBand="1" w:val="04a0" w:noHBand="0" w:lastColumn="0" w:firstColumn="1" w:lastRow="0" w:firstRow="1"/>
      </w:tblPr>
      <w:tblGrid>
        <w:gridCol w:w="992"/>
        <w:gridCol w:w="992"/>
        <w:gridCol w:w="1134"/>
        <w:gridCol w:w="993"/>
        <w:gridCol w:w="992"/>
        <w:gridCol w:w="992"/>
        <w:gridCol w:w="992"/>
        <w:gridCol w:w="992"/>
      </w:tblGrid>
      <w:tr>
        <w:trPr/>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[1]</w:t>
            </w:r>
          </w:p>
        </w:tc>
        <w:tc>
          <w:tcPr>
            <w:tcW w:w="1134"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[2]</w:t>
            </w:r>
          </w:p>
        </w:tc>
        <w:tc>
          <w:tcPr>
            <w:tcW w:w="993"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[3]</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[4]</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[5]</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[6]</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[7]</w:t>
            </w:r>
          </w:p>
        </w:tc>
      </w:tr>
      <w:tr>
        <w:trPr/>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0x96</w:t>
            </w:r>
          </w:p>
        </w:tc>
        <w:tc>
          <w:tcPr>
            <w:tcW w:w="1134"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3"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r>
    </w:tbl>
    <w:p>
      <w:pPr>
        <w:pStyle w:val="Normal"/>
        <w:spacing w:lineRule="exact" w:line="400"/>
        <w:ind w:left="420" w:hanging="0"/>
        <w:rPr>
          <w:rFonts w:eastAsia="等线" w:eastAsiaTheme="minorHAnsi"/>
          <w:b/>
          <w:b/>
          <w:color w:val="4472C4" w:themeColor="accent1"/>
          <w:sz w:val="20"/>
        </w:rPr>
      </w:pPr>
      <w:r>
        <w:rPr>
          <w:rFonts w:eastAsia="等线" w:eastAsiaTheme="minorHAnsi"/>
          <w:b/>
          <w:color w:val="4472C4" w:themeColor="accent1"/>
          <w:sz w:val="20"/>
        </w:rPr>
      </w:r>
    </w:p>
    <w:p>
      <w:pPr>
        <w:pStyle w:val="Normal"/>
        <w:spacing w:lineRule="exact" w:line="400"/>
        <w:ind w:left="420" w:hanging="0"/>
        <w:rPr>
          <w:rFonts w:eastAsia="等线" w:eastAsiaTheme="minorHAnsi"/>
          <w:color w:val="4472C4" w:themeColor="accent1"/>
          <w:sz w:val="20"/>
        </w:rPr>
      </w:pPr>
      <w:r>
        <w:rPr>
          <w:rFonts w:eastAsia="等线" w:eastAsiaTheme="minorHAnsi"/>
          <w:color w:val="4472C4" w:themeColor="accent1"/>
          <w:sz w:val="20"/>
        </w:rPr>
        <w:t xml:space="preserve">2. </w:t>
      </w:r>
      <w:r>
        <w:rPr>
          <w:rFonts w:eastAsia="等线" w:eastAsiaTheme="minorHAnsi"/>
          <w:color w:val="4472C4" w:themeColor="accent1"/>
          <w:sz w:val="20"/>
        </w:rPr>
        <w:t>小车以</w:t>
      </w:r>
      <w:r>
        <w:rPr>
          <w:rFonts w:eastAsia="等线" w:eastAsiaTheme="minorHAnsi"/>
          <w:color w:val="4472C4" w:themeColor="accent1"/>
          <w:sz w:val="20"/>
        </w:rPr>
        <w:t>0.05rad/s</w:t>
      </w:r>
      <w:r>
        <w:rPr>
          <w:rFonts w:eastAsia="等线" w:eastAsiaTheme="minorHAnsi"/>
          <w:color w:val="4472C4" w:themeColor="accent1"/>
          <w:sz w:val="20"/>
        </w:rPr>
        <w:t>旋转</w:t>
      </w:r>
    </w:p>
    <w:tbl>
      <w:tblPr>
        <w:tblStyle w:val="ab"/>
        <w:tblW w:w="8080" w:type="dxa"/>
        <w:jc w:val="left"/>
        <w:tblInd w:w="279" w:type="dxa"/>
        <w:tblCellMar>
          <w:top w:w="0" w:type="dxa"/>
          <w:left w:w="108" w:type="dxa"/>
          <w:bottom w:w="0" w:type="dxa"/>
          <w:right w:w="108" w:type="dxa"/>
        </w:tblCellMar>
        <w:tblLook w:noVBand="1" w:val="04a0" w:noHBand="0" w:lastColumn="0" w:firstColumn="1" w:lastRow="0" w:firstRow="1"/>
      </w:tblPr>
      <w:tblGrid>
        <w:gridCol w:w="992"/>
        <w:gridCol w:w="992"/>
        <w:gridCol w:w="1134"/>
        <w:gridCol w:w="993"/>
        <w:gridCol w:w="992"/>
        <w:gridCol w:w="992"/>
        <w:gridCol w:w="992"/>
        <w:gridCol w:w="992"/>
      </w:tblGrid>
      <w:tr>
        <w:trPr/>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[1]</w:t>
            </w:r>
          </w:p>
        </w:tc>
        <w:tc>
          <w:tcPr>
            <w:tcW w:w="1134"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[2]</w:t>
            </w:r>
          </w:p>
        </w:tc>
        <w:tc>
          <w:tcPr>
            <w:tcW w:w="993"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[3]</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[4]</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[5]</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[6]</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byte [7]</w:t>
            </w:r>
          </w:p>
        </w:tc>
      </w:tr>
      <w:tr>
        <w:trPr/>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1134"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3"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0x32</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c>
          <w:tcPr>
            <w:tcW w:w="992" w:type="dxa"/>
            <w:tcBorders/>
            <w:shd w:fill="auto" w:val="clear"/>
          </w:tcPr>
          <w:p>
            <w:pPr>
              <w:pStyle w:val="Normal"/>
              <w:spacing w:lineRule="exact" w:line="400"/>
              <w:jc w:val="center"/>
              <w:rPr>
                <w:rFonts w:eastAsia="等线" w:eastAsiaTheme="minorHAnsi"/>
                <w:color w:val="000000" w:themeColor="text1"/>
                <w:sz w:val="20"/>
              </w:rPr>
            </w:pPr>
            <w:r>
              <w:rPr>
                <w:rFonts w:eastAsia="等线" w:eastAsiaTheme="minorHAnsi"/>
                <w:color w:val="000000" w:themeColor="text1"/>
                <w:sz w:val="20"/>
              </w:rPr>
              <w:t>0x00</w:t>
            </w:r>
          </w:p>
        </w:tc>
      </w:tr>
    </w:tbl>
    <w:p>
      <w:pPr>
        <w:pStyle w:val="Normal"/>
        <w:spacing w:lineRule="exact" w:line="400"/>
        <w:rPr>
          <w:rFonts w:eastAsia="等线" w:eastAsiaTheme="minorHAnsi"/>
          <w:b/>
          <w:b/>
          <w:color w:val="4472C4" w:themeColor="accent1"/>
          <w:sz w:val="20"/>
        </w:rPr>
      </w:pPr>
      <w:r>
        <w:rPr>
          <w:rFonts w:eastAsia="等线" w:eastAsiaTheme="minorHAnsi"/>
          <w:b/>
          <w:color w:val="4472C4" w:themeColor="accent1"/>
          <w:sz w:val="20"/>
        </w:rPr>
      </w:r>
    </w:p>
    <w:p>
      <w:pPr>
        <w:pStyle w:val="Normal"/>
        <w:spacing w:lineRule="exact" w:line="400"/>
        <w:rPr>
          <w:rFonts w:eastAsia="等线" w:eastAsiaTheme="minorHAnsi"/>
          <w:color w:val="000000" w:themeColor="text1"/>
        </w:rPr>
      </w:pPr>
      <w:r>
        <w:rPr>
          <w:rFonts w:eastAsia="等线" w:eastAsiaTheme="minorHAnsi"/>
          <w:b/>
          <w:color w:val="4472C4" w:themeColor="accent1"/>
          <w:sz w:val="20"/>
        </w:rPr>
        <w:tab/>
      </w:r>
      <w:r>
        <w:rPr>
          <w:rFonts w:eastAsia="等线" w:eastAsiaTheme="minorHAnsi"/>
          <w:color w:val="000000" w:themeColor="text1"/>
        </w:rPr>
        <w:t>除了底盘的状态信息会进行反馈以外，底盘反馈的信息还包括电机的电流信息、编码器以及温度信息。下面的帧反馈是电机的电流信息、编码器信息以及电机温度信息：</w:t>
      </w:r>
    </w:p>
    <w:p>
      <w:pPr>
        <w:pStyle w:val="Normal"/>
        <w:spacing w:lineRule="exact" w:line="400"/>
        <w:rPr>
          <w:rFonts w:eastAsia="等线" w:eastAsiaTheme="minorHAnsi"/>
          <w:color w:val="000000" w:themeColor="text1"/>
        </w:rPr>
      </w:pPr>
      <w:r>
        <w:rPr>
          <w:rFonts w:eastAsia="等线" w:eastAsiaTheme="minorHAnsi"/>
          <w:color w:val="000000" w:themeColor="text1"/>
        </w:rPr>
        <w:tab/>
      </w:r>
      <w:r>
        <w:rPr>
          <w:rFonts w:eastAsia="等线" w:eastAsiaTheme="minorHAnsi"/>
          <w:color w:val="000000" w:themeColor="text1"/>
        </w:rPr>
        <w:t>在底盘中四个电机电机编号对应为如下图所示：</w:t>
      </w:r>
    </w:p>
    <w:p>
      <w:pPr>
        <w:pStyle w:val="Normal"/>
        <w:spacing w:lineRule="exact" w:line="400" w:before="6003" w:after="0"/>
        <w:rPr>
          <w:rFonts w:eastAsia="等线" w:eastAsiaTheme="minorHAnsi"/>
          <w:color w:val="000000" w:themeColor="text1"/>
        </w:rPr>
      </w:pPr>
      <w:r>
        <mc:AlternateContent>
          <mc:Choice Requires="wps">
            <w:drawing>
              <wp:anchor behindDoc="0" distT="0" distB="0" distL="114300" distR="114300" simplePos="0" locked="0" layoutInCell="1" allowOverlap="1" relativeHeight="20" wp14:anchorId="0856F6E9">
                <wp:simplePos x="0" y="0"/>
                <wp:positionH relativeFrom="column">
                  <wp:posOffset>-46355</wp:posOffset>
                </wp:positionH>
                <wp:positionV relativeFrom="paragraph">
                  <wp:posOffset>4174490</wp:posOffset>
                </wp:positionV>
                <wp:extent cx="5377180" cy="361315"/>
                <wp:effectExtent l="0" t="0" r="0" b="0"/>
                <wp:wrapTopAndBottom/>
                <wp:docPr id="25" name="文本框 37"/>
                <a:graphic xmlns:a="http://schemas.openxmlformats.org/drawingml/2006/main">
                  <a:graphicData uri="http://schemas.microsoft.com/office/word/2010/wordprocessingShape">
                    <wps:wsp>
                      <wps:cNvSpPr/>
                      <wps:spPr>
                        <a:xfrm>
                          <a:off x="0" y="0"/>
                          <a:ext cx="5376600" cy="360720"/>
                        </a:xfrm>
                        <a:prstGeom prst="rect">
                          <a:avLst/>
                        </a:prstGeom>
                        <a:solidFill>
                          <a:srgbClr val="ffffff"/>
                        </a:solidFill>
                        <a:ln>
                          <a:noFill/>
                        </a:ln>
                      </wps:spPr>
                      <wps:style>
                        <a:lnRef idx="0"/>
                        <a:fillRef idx="0"/>
                        <a:effectRef idx="0"/>
                        <a:fontRef idx="minor"/>
                      </wps:style>
                      <wps:txbx>
                        <w:txbxContent>
                          <w:p>
                            <w:pPr>
                              <w:pStyle w:val="Caption"/>
                              <w:jc w:val="center"/>
                              <w:rPr>
                                <w:rFonts w:eastAsia="等线"/>
                              </w:rPr>
                            </w:pPr>
                            <w:r>
                              <w:rPr>
                                <w:rFonts w:eastAsia="等线"/>
                                <w:color w:val="auto"/>
                              </w:rPr>
                              <w:t>图</w:t>
                            </w:r>
                            <w:r>
                              <w:rPr>
                                <w:rFonts w:eastAsia="等线"/>
                                <w:color w:val="auto"/>
                              </w:rPr>
                              <w:t xml:space="preserve">3.0 </w:t>
                            </w:r>
                            <w:r>
                              <w:rPr>
                                <w:rFonts w:eastAsia="等线"/>
                                <w:color w:val="auto"/>
                              </w:rPr>
                              <w:t>电机反馈</w:t>
                            </w:r>
                            <w:r>
                              <w:rPr>
                                <w:rFonts w:eastAsia="等线"/>
                                <w:color w:val="auto"/>
                              </w:rPr>
                              <w:t>ID</w:t>
                            </w:r>
                            <w:r>
                              <w:rPr>
                                <w:rFonts w:eastAsia="等线"/>
                                <w:color w:val="auto"/>
                              </w:rPr>
                              <w:t>示意图</w:t>
                            </w:r>
                          </w:p>
                          <w:p>
                            <w:pPr>
                              <w:pStyle w:val="Style28"/>
                              <w:rPr>
                                <w:color w:val="auto"/>
                              </w:rPr>
                            </w:pPr>
                            <w:r>
                              <w:rPr>
                                <w:color w:val="auto"/>
                              </w:rPr>
                            </w:r>
                          </w:p>
                        </w:txbxContent>
                      </wps:txbx>
                      <wps:bodyPr lIns="0" rIns="0" tIns="0" bIns="0">
                        <a:prstTxWarp prst="textNoShape"/>
                        <a:spAutoFit/>
                      </wps:bodyPr>
                    </wps:wsp>
                  </a:graphicData>
                </a:graphic>
              </wp:anchor>
            </w:drawing>
          </mc:Choice>
          <mc:Fallback>
            <w:pict>
              <v:rect id="shape_0" ID="文本框 37" fillcolor="white" stroked="f" style="position:absolute;margin-left:-3.65pt;margin-top:328.7pt;width:423.3pt;height:28.35pt" wp14:anchorId="0856F6E9">
                <w10:wrap type="square"/>
                <v:fill o:detectmouseclick="t" type="solid" color2="black"/>
                <v:stroke color="#3465a4" joinstyle="round" endcap="flat"/>
                <v:textbox>
                  <w:txbxContent>
                    <w:p>
                      <w:pPr>
                        <w:pStyle w:val="Caption"/>
                        <w:jc w:val="center"/>
                        <w:rPr>
                          <w:rFonts w:eastAsia="等线"/>
                        </w:rPr>
                      </w:pPr>
                      <w:r>
                        <w:rPr>
                          <w:rFonts w:eastAsia="等线"/>
                          <w:color w:val="auto"/>
                        </w:rPr>
                        <w:t>图</w:t>
                      </w:r>
                      <w:r>
                        <w:rPr>
                          <w:rFonts w:eastAsia="等线"/>
                          <w:color w:val="auto"/>
                        </w:rPr>
                        <w:t xml:space="preserve">3.0 </w:t>
                      </w:r>
                      <w:r>
                        <w:rPr>
                          <w:rFonts w:eastAsia="等线"/>
                          <w:color w:val="auto"/>
                        </w:rPr>
                        <w:t>电机反馈</w:t>
                      </w:r>
                      <w:r>
                        <w:rPr>
                          <w:rFonts w:eastAsia="等线"/>
                          <w:color w:val="auto"/>
                        </w:rPr>
                        <w:t>ID</w:t>
                      </w:r>
                      <w:r>
                        <w:rPr>
                          <w:rFonts w:eastAsia="等线"/>
                          <w:color w:val="auto"/>
                        </w:rPr>
                        <w:t>示意图</w:t>
                      </w:r>
                    </w:p>
                    <w:p>
                      <w:pPr>
                        <w:pStyle w:val="Style28"/>
                        <w:rPr>
                          <w:color w:val="auto"/>
                        </w:rPr>
                      </w:pPr>
                      <w:r>
                        <w:rPr>
                          <w:color w:val="auto"/>
                        </w:rPr>
                      </w:r>
                    </w:p>
                  </w:txbxContent>
                </v:textbox>
              </v:rect>
            </w:pict>
          </mc:Fallback>
        </mc:AlternateContent>
        <w:drawing>
          <wp:anchor behindDoc="0" distT="0" distB="0" distL="114300" distR="114300" simplePos="0" locked="0" layoutInCell="1" allowOverlap="1" relativeHeight="19">
            <wp:simplePos x="0" y="0"/>
            <wp:positionH relativeFrom="column">
              <wp:posOffset>-46355</wp:posOffset>
            </wp:positionH>
            <wp:positionV relativeFrom="paragraph">
              <wp:posOffset>306070</wp:posOffset>
            </wp:positionV>
            <wp:extent cx="5376545" cy="3811270"/>
            <wp:effectExtent l="0" t="0" r="0" b="0"/>
            <wp:wrapTopAndBottom/>
            <wp:docPr id="27"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6" descr=""/>
                    <pic:cNvPicPr>
                      <a:picLocks noChangeAspect="1" noChangeArrowheads="1"/>
                    </pic:cNvPicPr>
                  </pic:nvPicPr>
                  <pic:blipFill>
                    <a:blip r:embed="rId14"/>
                    <a:stretch>
                      <a:fillRect/>
                    </a:stretch>
                  </pic:blipFill>
                  <pic:spPr bwMode="auto">
                    <a:xfrm>
                      <a:off x="0" y="0"/>
                      <a:ext cx="5376545" cy="3811270"/>
                    </a:xfrm>
                    <a:prstGeom prst="rect">
                      <a:avLst/>
                    </a:prstGeom>
                  </pic:spPr>
                </pic:pic>
              </a:graphicData>
            </a:graphic>
          </wp:anchor>
        </w:drawing>
      </w:r>
      <w:r>
        <w:rPr/>
      </w:r>
    </w:p>
    <w:p>
      <w:pPr>
        <w:pStyle w:val="Caption"/>
        <w:keepNext w:val="true"/>
        <w:jc w:val="center"/>
        <w:rPr/>
      </w:pPr>
      <w:r>
        <w:rPr/>
        <w:t xml:space="preserve">表格 </w:t>
        <w:commentReference w:id="0"/>
      </w:r>
      <w:r>
        <w:rPr/>
        <w:t xml:space="preserve">3.7 </w:t>
      </w:r>
      <w:r>
        <w:rPr>
          <w:rFonts w:cs="宋体" w:eastAsia="等线" w:eastAsiaTheme="minorHAnsi"/>
          <w:b/>
          <w:bCs/>
          <w:color w:val="000000"/>
          <w:kern w:val="0"/>
          <w:szCs w:val="18"/>
        </w:rPr>
        <w:t>电机转速电流位置信息反馈</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270"/>
        <w:gridCol w:w="1437"/>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电机驱动器高速信息反馈帧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0x251~0x254</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83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电机转速高八位</w:t>
            </w:r>
          </w:p>
        </w:tc>
        <w:tc>
          <w:tcPr>
            <w:tcW w:w="143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电机当前转速</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RPM</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电机转速低八位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电机电流高八位</w:t>
            </w:r>
          </w:p>
        </w:tc>
        <w:tc>
          <w:tcPr>
            <w:tcW w:w="143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电机当前电流</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0.1A</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电机电流低八位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电机当前位置最高位</w:t>
            </w:r>
          </w:p>
        </w:tc>
        <w:tc>
          <w:tcPr>
            <w:tcW w:w="143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p>
            <w:pPr>
              <w:pStyle w:val="Normal"/>
              <w:widowControl w:val="false"/>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w:t>
            </w:r>
          </w:p>
          <w:p>
            <w:pPr>
              <w:pStyle w:val="Normal"/>
              <w:widowControl w:val="false"/>
              <w:jc w:val="center"/>
              <w:rPr>
                <w:rFonts w:eastAsia="等线" w:eastAsiaTheme="minorHAnsi"/>
                <w:color w:val="000000"/>
                <w:sz w:val="18"/>
                <w:szCs w:val="18"/>
              </w:rPr>
            </w:pPr>
            <w:r>
              <w:rPr>
                <w:rFonts w:eastAsia="等线" w:eastAsiaTheme="minorHAnsi"/>
                <w:color w:val="000000"/>
                <w:sz w:val="18"/>
                <w:szCs w:val="18"/>
              </w:rPr>
              <w:t>单位：脉冲数</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电机当前位置次高位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widowControl w:val="false"/>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widowControl w:val="false"/>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电机当前位置次低位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2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电机当前位置最低位</w:t>
            </w:r>
          </w:p>
        </w:tc>
        <w:tc>
          <w:tcPr>
            <w:tcW w:w="1437"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rPr>
          <w:rFonts w:eastAsia="等线" w:eastAsiaTheme="minorHAnsi"/>
          <w:b/>
          <w:b/>
          <w:color w:val="000000" w:themeColor="text1"/>
          <w:sz w:val="20"/>
        </w:rPr>
      </w:pPr>
      <w:r>
        <w:rPr>
          <w:rFonts w:eastAsia="等线" w:eastAsiaTheme="minorHAnsi"/>
          <w:b/>
          <w:color w:val="000000" w:themeColor="text1"/>
          <w:sz w:val="20"/>
        </w:rPr>
      </w:r>
    </w:p>
    <w:p>
      <w:pPr>
        <w:pStyle w:val="Caption"/>
        <w:keepNext w:val="true"/>
        <w:jc w:val="center"/>
        <w:rPr/>
      </w:pPr>
      <w:r>
        <w:rPr/>
        <w:t xml:space="preserve">表格 </w:t>
      </w:r>
      <w:r>
        <w:rPr/>
        <w:t xml:space="preserve">3.8 </w:t>
      </w:r>
      <w:r>
        <w:rPr>
          <w:rFonts w:cs="宋体" w:eastAsia="等线" w:eastAsiaTheme="minorHAnsi"/>
          <w:b/>
          <w:bCs/>
          <w:color w:val="000000"/>
          <w:kern w:val="0"/>
          <w:szCs w:val="18"/>
        </w:rPr>
        <w:t>电机温度电压及状态信息反馈</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128"/>
        <w:gridCol w:w="1579"/>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电机驱动器低速信息反馈帧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0x261~0x264</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98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驱动器电压高八位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当前驱动器电压</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0.1V</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驱动器电压低八位</w:t>
            </w:r>
          </w:p>
        </w:tc>
        <w:tc>
          <w:tcPr>
            <w:tcW w:w="157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驱动器温度高八位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signed int16</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1℃</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驱动器温度低八位</w:t>
            </w:r>
          </w:p>
        </w:tc>
        <w:tc>
          <w:tcPr>
            <w:tcW w:w="157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电机温度</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单位 </w:t>
            </w:r>
            <w:r>
              <w:rPr>
                <w:rFonts w:eastAsia="等线" w:eastAsiaTheme="minorHAnsi"/>
                <w:color w:val="000000"/>
                <w:sz w:val="18"/>
                <w:szCs w:val="18"/>
              </w:rPr>
              <w:t>1℃</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驱动器状态</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详见表</w:t>
            </w:r>
            <w:r>
              <w:rPr>
                <w:rFonts w:eastAsia="等线" w:eastAsiaTheme="minorHAnsi"/>
                <w:color w:val="000000"/>
                <w:sz w:val="18"/>
                <w:szCs w:val="18"/>
              </w:rPr>
              <w:t>3-9</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1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Caption"/>
        <w:keepNext w:val="true"/>
        <w:jc w:val="center"/>
        <w:rPr/>
      </w:pPr>
      <w:r>
        <w:rPr/>
      </w:r>
    </w:p>
    <w:p>
      <w:pPr>
        <w:pStyle w:val="Caption"/>
        <w:keepNext w:val="true"/>
        <w:jc w:val="center"/>
        <w:rPr/>
      </w:pPr>
      <w:r>
        <w:rPr/>
        <w:t xml:space="preserve">表格 </w:t>
      </w:r>
      <w:r>
        <w:rPr/>
        <w:t>3.9</w:t>
      </w:r>
      <w:r>
        <w:rPr>
          <w:rFonts w:cs="宋体" w:eastAsia="等线" w:eastAsiaTheme="minorHAnsi"/>
          <w:b/>
          <w:bCs/>
          <w:color w:val="000000"/>
          <w:kern w:val="0"/>
          <w:szCs w:val="18"/>
        </w:rPr>
        <w:t>驱动器状态</w:t>
      </w:r>
    </w:p>
    <w:tbl>
      <w:tblPr>
        <w:tblW w:w="8652" w:type="dxa"/>
        <w:jc w:val="left"/>
        <w:tblInd w:w="-15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93" w:type="dxa"/>
          <w:bottom w:w="0" w:type="dxa"/>
          <w:right w:w="108" w:type="dxa"/>
        </w:tblCellMar>
        <w:tblLook w:noVBand="1" w:val="04a0" w:noHBand="0" w:lastColumn="0" w:firstColumn="1" w:lastRow="0" w:firstRow="1"/>
      </w:tblPr>
      <w:tblGrid>
        <w:gridCol w:w="1757"/>
        <w:gridCol w:w="1840"/>
        <w:gridCol w:w="5055"/>
      </w:tblGrid>
      <w:tr>
        <w:trPr>
          <w:trHeight w:val="300" w:hRule="atLeast"/>
        </w:trPr>
        <w:tc>
          <w:tcPr>
            <w:tcW w:w="1757"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字节</w:t>
            </w:r>
          </w:p>
        </w:tc>
        <w:tc>
          <w:tcPr>
            <w:tcW w:w="1840" w:type="dxa"/>
            <w:tcBorders>
              <w:top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w:t>
            </w:r>
          </w:p>
        </w:tc>
        <w:tc>
          <w:tcPr>
            <w:tcW w:w="5055" w:type="dxa"/>
            <w:tcBorders>
              <w:top w:val="single" w:sz="12"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00" w:hRule="atLeast"/>
        </w:trPr>
        <w:tc>
          <w:tcPr>
            <w:tcW w:w="1757" w:type="dxa"/>
            <w:vMerge w:val="restart"/>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byte[5]</w:t>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bit[0]</w:t>
            </w:r>
          </w:p>
        </w:tc>
        <w:tc>
          <w:tcPr>
            <w:tcW w:w="5055"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电源电压是否过低（</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：过低）</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bit[1]</w:t>
            </w:r>
          </w:p>
        </w:tc>
        <w:tc>
          <w:tcPr>
            <w:tcW w:w="5055"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电机是否过温（</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：过温）</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bit[2]</w:t>
            </w:r>
          </w:p>
        </w:tc>
        <w:tc>
          <w:tcPr>
            <w:tcW w:w="5055"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电机是否过流（</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：过流）</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bit[3]</w:t>
            </w:r>
          </w:p>
        </w:tc>
        <w:tc>
          <w:tcPr>
            <w:tcW w:w="5055"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驱动器是否过温（</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：过温）</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bit[4]</w:t>
            </w:r>
          </w:p>
        </w:tc>
        <w:tc>
          <w:tcPr>
            <w:tcW w:w="5055"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CAN</w:t>
            </w:r>
            <w:r>
              <w:rPr>
                <w:rFonts w:eastAsia="等线" w:eastAsiaTheme="minorHAnsi"/>
                <w:color w:val="000000"/>
                <w:sz w:val="18"/>
                <w:szCs w:val="18"/>
              </w:rPr>
              <w:t>通讯是否掉线（</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：掉线）</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bit[5]</w:t>
            </w:r>
          </w:p>
        </w:tc>
        <w:tc>
          <w:tcPr>
            <w:tcW w:w="5055" w:type="dxa"/>
            <w:tcBorders>
              <w:top w:val="single" w:sz="4" w:space="0" w:color="000000"/>
              <w:right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r>
        <w:trPr>
          <w:trHeight w:val="300" w:hRule="atLeast"/>
        </w:trPr>
        <w:tc>
          <w:tcPr>
            <w:tcW w:w="1757"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insideH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bit[6]</w:t>
            </w:r>
          </w:p>
        </w:tc>
        <w:tc>
          <w:tcPr>
            <w:tcW w:w="5055"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r>
        <w:trPr>
          <w:trHeight w:val="300" w:hRule="atLeast"/>
        </w:trPr>
        <w:tc>
          <w:tcPr>
            <w:tcW w:w="1757" w:type="dxa"/>
            <w:vMerge w:val="continue"/>
            <w:tcBorders>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bit[7]</w:t>
            </w:r>
          </w:p>
        </w:tc>
        <w:tc>
          <w:tcPr>
            <w:tcW w:w="5055" w:type="dxa"/>
            <w:tcBorders>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rPr>
          <w:rFonts w:eastAsia="等线" w:eastAsiaTheme="minorHAnsi"/>
          <w:color w:val="000000" w:themeColor="text1"/>
        </w:rPr>
      </w:pPr>
      <w:r>
        <w:rPr>
          <w:rFonts w:eastAsia="等线" w:eastAsiaTheme="minorHAnsi"/>
          <w:color w:val="000000" w:themeColor="text1"/>
        </w:rPr>
        <w:t>前部和外部的灯光也支持指令控制，下表为控制的指令：</w:t>
      </w:r>
    </w:p>
    <w:p>
      <w:pPr>
        <w:pStyle w:val="Caption"/>
        <w:keepNext w:val="true"/>
        <w:jc w:val="center"/>
        <w:rPr/>
      </w:pPr>
      <w:r>
        <w:rPr/>
        <w:t xml:space="preserve">表格 </w:t>
      </w:r>
      <w:r>
        <w:rPr/>
        <w:t xml:space="preserve">3.10 </w:t>
      </w:r>
      <w:r>
        <w:rPr/>
        <w:t>灯光控制帧</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128"/>
        <w:gridCol w:w="1579"/>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灯光控制帧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0x121</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500ms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98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灯光控制使能标志</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控制指令无效</w:t>
            </w:r>
          </w:p>
          <w:p>
            <w:pPr>
              <w:pStyle w:val="Normal"/>
              <w:jc w:val="center"/>
              <w:rPr>
                <w:rFonts w:eastAsia="等线" w:eastAsiaTheme="minorHAnsi"/>
                <w:color w:val="000000"/>
                <w:sz w:val="18"/>
                <w:szCs w:val="18"/>
              </w:rPr>
            </w:pPr>
            <w:r>
              <w:rPr>
                <w:rFonts w:eastAsia="等线" w:eastAsiaTheme="minorHAnsi"/>
                <w:color w:val="000000"/>
                <w:sz w:val="18"/>
                <w:szCs w:val="18"/>
              </w:rPr>
              <w:t>0x01</w:t>
            </w:r>
            <w:r>
              <w:rPr>
                <w:rFonts w:eastAsia="等线" w:eastAsiaTheme="minorHAnsi"/>
                <w:color w:val="000000"/>
                <w:sz w:val="18"/>
                <w:szCs w:val="18"/>
              </w:rPr>
              <w:t>灯光控制使能</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前侧灯光模式</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前侧灯光自定义亮度</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r>
              <w:rPr>
                <w:rFonts w:eastAsia="等线" w:eastAsiaTheme="minorHAnsi"/>
                <w:color w:val="FF0000"/>
                <w:szCs w:val="18"/>
                <w:vertAlign w:val="superscript"/>
              </w:rPr>
              <w:t>【</w:t>
            </w:r>
            <w:r>
              <w:rPr>
                <w:rFonts w:eastAsia="等线" w:eastAsiaTheme="minorHAnsi"/>
                <w:color w:val="FF0000"/>
                <w:szCs w:val="18"/>
                <w:vertAlign w:val="superscript"/>
              </w:rPr>
              <w:t>5</w:t>
            </w:r>
            <w:r>
              <w:rPr>
                <w:rFonts w:eastAsia="等线" w:eastAsiaTheme="minorHAnsi"/>
                <w:color w:val="FF0000"/>
                <w:szCs w:val="18"/>
                <w:vertAlign w:val="superscript"/>
              </w:rPr>
              <w:t>】</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尾部灯光模式</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尾部灯光自定义亮度</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1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计数校验 </w:t>
            </w:r>
            <w:r>
              <w:rPr>
                <w:rFonts w:eastAsia="等线" w:eastAsiaTheme="minorHAnsi"/>
                <w:color w:val="000000"/>
                <w:sz w:val="18"/>
                <w:szCs w:val="18"/>
              </w:rPr>
              <w:t>(count)</w:t>
            </w:r>
          </w:p>
        </w:tc>
        <w:tc>
          <w:tcPr>
            <w:tcW w:w="15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0~255</w:t>
            </w:r>
            <w:r>
              <w:rPr>
                <w:rFonts w:eastAsia="等线" w:eastAsiaTheme="minorHAnsi"/>
                <w:color w:val="000000"/>
                <w:sz w:val="18"/>
                <w:szCs w:val="18"/>
              </w:rPr>
              <w:t>循环计数，每发送一条指令计数加一次</w:t>
            </w:r>
          </w:p>
        </w:tc>
      </w:tr>
    </w:tbl>
    <w:p>
      <w:pPr>
        <w:pStyle w:val="Normal"/>
        <w:spacing w:lineRule="exact" w:line="400"/>
        <w:rPr>
          <w:rFonts w:eastAsia="等线" w:eastAsiaTheme="minorHAnsi"/>
          <w:b/>
          <w:b/>
          <w:color w:val="000000" w:themeColor="text1"/>
          <w:sz w:val="20"/>
        </w:rPr>
      </w:pPr>
      <w:r>
        <w:rPr>
          <w:rFonts w:eastAsia="等线" w:eastAsiaTheme="minorHAnsi"/>
          <w:b/>
          <w:color w:val="FF0000"/>
          <w:sz w:val="20"/>
        </w:rPr>
        <w:t>注</w:t>
      </w:r>
      <w:r>
        <w:rPr>
          <w:rFonts w:eastAsia="等线" w:eastAsiaTheme="minorHAnsi"/>
          <w:b/>
          <w:color w:val="FF0000"/>
          <w:sz w:val="20"/>
        </w:rPr>
        <w:t xml:space="preserve">[5]: </w:t>
      </w:r>
      <w:r>
        <w:rPr>
          <w:rFonts w:eastAsia="等线" w:eastAsiaTheme="minorHAnsi"/>
          <w:b/>
          <w:color w:val="FF0000"/>
          <w:sz w:val="20"/>
        </w:rPr>
        <w:t>此值自在自定义模式下有效</w:t>
      </w:r>
    </w:p>
    <w:p>
      <w:pPr>
        <w:pStyle w:val="Caption"/>
        <w:keepNext w:val="true"/>
        <w:jc w:val="center"/>
        <w:rPr/>
      </w:pPr>
      <w:r>
        <w:rPr/>
        <w:t xml:space="preserve">表格 </w:t>
      </w:r>
      <w:r>
        <w:rPr/>
        <w:t xml:space="preserve">3.11 </w:t>
      </w:r>
      <w:r>
        <w:rPr>
          <w:rFonts w:cs="宋体" w:eastAsia="等线" w:eastAsiaTheme="minorHAnsi"/>
          <w:b/>
          <w:bCs/>
          <w:color w:val="000000"/>
          <w:kern w:val="0"/>
          <w:szCs w:val="18"/>
        </w:rPr>
        <w:t>灯光控制反馈帧</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128"/>
        <w:gridCol w:w="1579"/>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灯光控制反馈帧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0x231</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98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当前灯光控制使能标志</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控制指令无效</w:t>
            </w:r>
          </w:p>
          <w:p>
            <w:pPr>
              <w:pStyle w:val="Normal"/>
              <w:jc w:val="center"/>
              <w:rPr>
                <w:rFonts w:eastAsia="等线" w:eastAsiaTheme="minorHAnsi"/>
                <w:color w:val="000000"/>
                <w:sz w:val="18"/>
                <w:szCs w:val="18"/>
              </w:rPr>
            </w:pPr>
            <w:r>
              <w:rPr>
                <w:rFonts w:eastAsia="等线" w:eastAsiaTheme="minorHAnsi"/>
                <w:color w:val="000000"/>
                <w:sz w:val="18"/>
                <w:szCs w:val="18"/>
              </w:rPr>
              <w:t>0x01</w:t>
            </w:r>
            <w:r>
              <w:rPr>
                <w:rFonts w:eastAsia="等线" w:eastAsiaTheme="minorHAnsi"/>
                <w:color w:val="000000"/>
                <w:sz w:val="18"/>
                <w:szCs w:val="18"/>
              </w:rPr>
              <w:t>灯光控制使能</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当前前侧灯光模式</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当前前侧灯光自定义亮度</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当前尾部灯光模式</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当前尾部灯光自定义亮度</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1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计数校验 </w:t>
            </w:r>
            <w:r>
              <w:rPr>
                <w:rFonts w:eastAsia="等线" w:eastAsiaTheme="minorHAnsi"/>
                <w:color w:val="000000"/>
                <w:sz w:val="18"/>
                <w:szCs w:val="18"/>
              </w:rPr>
              <w:t>(count)</w:t>
            </w:r>
          </w:p>
        </w:tc>
        <w:tc>
          <w:tcPr>
            <w:tcW w:w="157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02"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0~255</w:t>
            </w:r>
            <w:r>
              <w:rPr>
                <w:rFonts w:eastAsia="等线" w:eastAsiaTheme="minorHAnsi"/>
                <w:color w:val="000000"/>
                <w:sz w:val="18"/>
                <w:szCs w:val="18"/>
              </w:rPr>
              <w:t>循环计数，每发送一条指令计数加一次</w:t>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Caption"/>
        <w:keepNext w:val="true"/>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表格 </w:t>
      </w:r>
      <w:r>
        <w:rPr>
          <w:rFonts w:eastAsia="等线" w:ascii="等线" w:hAnsi="等线" w:asciiTheme="minorHAnsi" w:eastAsiaTheme="minorHAnsi" w:hAnsiTheme="minorHAnsi"/>
        </w:rPr>
        <w:t>3.12</w:t>
      </w:r>
      <w:r>
        <w:rPr>
          <w:rFonts w:ascii="等线" w:hAnsi="等线" w:eastAsia="等线" w:asciiTheme="minorHAnsi" w:eastAsiaTheme="minorHAnsi" w:hAnsiTheme="minorHAnsi"/>
        </w:rPr>
        <w:t>系统版本信息查询帧</w:t>
      </w:r>
    </w:p>
    <w:tbl>
      <w:tblPr>
        <w:tblW w:w="8647" w:type="dxa"/>
        <w:jc w:val="left"/>
        <w:tblInd w:w="-15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985"/>
        <w:gridCol w:w="1701"/>
        <w:gridCol w:w="1701"/>
        <w:gridCol w:w="1559"/>
        <w:gridCol w:w="1701"/>
      </w:tblGrid>
      <w:tr>
        <w:trPr>
          <w:trHeight w:val="154" w:hRule="atLeast"/>
        </w:trPr>
        <w:tc>
          <w:tcPr>
            <w:tcW w:w="1985"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662"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Cs w:val="18"/>
              </w:rPr>
            </w:pPr>
            <w:r>
              <w:rPr>
                <w:rFonts w:eastAsia="等线" w:eastAsiaTheme="minorHAnsi"/>
                <w:b/>
                <w:bCs/>
                <w:color w:val="000000"/>
                <w:szCs w:val="18"/>
              </w:rPr>
              <w:t>系统版本信息查询指令</w:t>
            </w:r>
          </w:p>
        </w:tc>
      </w:tr>
      <w:tr>
        <w:trPr>
          <w:trHeight w:val="87"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153"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0x411</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1701"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0x01</w:t>
            </w:r>
          </w:p>
        </w:tc>
        <w:tc>
          <w:tcPr>
            <w:tcW w:w="496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62" w:hRule="atLeast"/>
        </w:trPr>
        <w:tc>
          <w:tcPr>
            <w:tcW w:w="1985"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260"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62" w:hRule="atLeast"/>
        </w:trPr>
        <w:tc>
          <w:tcPr>
            <w:tcW w:w="1985"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查询系统版本</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260"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固定</w:t>
            </w:r>
            <w:r>
              <w:rPr>
                <w:rFonts w:eastAsia="等线" w:eastAsiaTheme="minorHAnsi"/>
                <w:color w:val="000000"/>
                <w:sz w:val="18"/>
                <w:szCs w:val="18"/>
              </w:rPr>
              <w:t>0x01</w:t>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Caption"/>
        <w:keepNext w:val="true"/>
        <w:jc w:val="center"/>
        <w:rPr/>
      </w:pPr>
      <w:r>
        <w:rPr/>
        <w:t xml:space="preserve">表格 </w:t>
      </w:r>
      <w:r>
        <w:rPr/>
        <w:t>3.13</w:t>
      </w:r>
      <w:r>
        <w:rPr>
          <w:rFonts w:cs="宋体" w:eastAsia="等线" w:eastAsiaTheme="minorHAnsi"/>
          <w:b/>
          <w:bCs/>
          <w:color w:val="000000"/>
          <w:kern w:val="0"/>
          <w:szCs w:val="18"/>
        </w:rPr>
        <w:t>系统版本信息反馈帧</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128"/>
        <w:gridCol w:w="1579"/>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系统版本信息反馈帧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0x41A</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981"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7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主控硬件版本号高八位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主控硬件版本号低八位</w:t>
            </w:r>
          </w:p>
        </w:tc>
        <w:tc>
          <w:tcPr>
            <w:tcW w:w="157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驱动器硬件版本号高八位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驱动器硬件版本号低八位</w:t>
            </w:r>
          </w:p>
        </w:tc>
        <w:tc>
          <w:tcPr>
            <w:tcW w:w="157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主控软件版本号高八位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主控软件版本号低八位</w:t>
            </w:r>
          </w:p>
        </w:tc>
        <w:tc>
          <w:tcPr>
            <w:tcW w:w="157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1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驱动器软件版本号高八位</w:t>
            </w:r>
          </w:p>
        </w:tc>
        <w:tc>
          <w:tcPr>
            <w:tcW w:w="157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12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驱动器软件版本号低八位</w:t>
            </w:r>
          </w:p>
        </w:tc>
        <w:tc>
          <w:tcPr>
            <w:tcW w:w="1579"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Caption"/>
        <w:keepNext w:val="true"/>
        <w:jc w:val="center"/>
        <w:rPr/>
      </w:pPr>
      <w:r>
        <w:rPr/>
        <w:t xml:space="preserve">表格 </w:t>
      </w:r>
      <w:r>
        <w:rPr/>
        <w:t xml:space="preserve">3.14 </w:t>
      </w:r>
      <w:r>
        <w:rPr>
          <w:rFonts w:cs="宋体" w:eastAsia="等线" w:eastAsiaTheme="minorHAnsi"/>
          <w:b/>
          <w:bCs/>
          <w:color w:val="000000"/>
          <w:kern w:val="0"/>
          <w:szCs w:val="18"/>
        </w:rPr>
        <w:t>里程计信息反馈</w:t>
      </w:r>
    </w:p>
    <w:tbl>
      <w:tblPr>
        <w:tblW w:w="8652"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543"/>
        <w:gridCol w:w="2270"/>
        <w:gridCol w:w="1437"/>
        <w:gridCol w:w="1852"/>
        <w:gridCol w:w="1550"/>
      </w:tblGrid>
      <w:tr>
        <w:trPr>
          <w:trHeight w:val="526" w:hRule="atLeast"/>
        </w:trPr>
        <w:tc>
          <w:tcPr>
            <w:tcW w:w="1543"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7109"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里程计信息反馈帧</w:t>
            </w:r>
          </w:p>
        </w:tc>
      </w:tr>
      <w:tr>
        <w:trPr>
          <w:trHeight w:val="38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 w:val="18"/>
                <w:szCs w:val="18"/>
              </w:rPr>
              <w:t>ID</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0x311</w:t>
            </w:r>
          </w:p>
        </w:tc>
        <w:tc>
          <w:tcPr>
            <w:tcW w:w="185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70AD47" w:themeFill="accent6" w:val="clea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1550"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数据长度</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0x08</w:t>
            </w:r>
          </w:p>
        </w:tc>
        <w:tc>
          <w:tcPr>
            <w:tcW w:w="483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3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02"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左轮里程计最高位</w:t>
            </w:r>
          </w:p>
        </w:tc>
        <w:tc>
          <w:tcPr>
            <w:tcW w:w="143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底盘左轮里程计反馈</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mm</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左轮里程计低高位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左轮里程计次低位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左轮里程计最低位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右轮里程计最高位</w:t>
            </w:r>
          </w:p>
        </w:tc>
        <w:tc>
          <w:tcPr>
            <w:tcW w:w="143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p>
            <w:pPr>
              <w:pStyle w:val="Normal"/>
              <w:widowControl w:val="false"/>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底盘右轮里程计反馈</w:t>
            </w:r>
          </w:p>
          <w:p>
            <w:pPr>
              <w:pStyle w:val="Normal"/>
              <w:widowControl w:val="false"/>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mm</w:t>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右轮里程计次高位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2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右轮里程计次低位</w:t>
            </w:r>
          </w:p>
        </w:tc>
        <w:tc>
          <w:tcPr>
            <w:tcW w:w="143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326" w:hRule="atLeast"/>
        </w:trPr>
        <w:tc>
          <w:tcPr>
            <w:tcW w:w="1543"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270"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右轮里程计最低位</w:t>
            </w:r>
          </w:p>
        </w:tc>
        <w:tc>
          <w:tcPr>
            <w:tcW w:w="1437"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02"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bl>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Normal"/>
        <w:spacing w:lineRule="exact" w:line="400"/>
        <w:rPr>
          <w:rFonts w:eastAsia="等线" w:eastAsiaTheme="minorHAnsi"/>
          <w:b/>
          <w:b/>
          <w:color w:val="000000" w:themeColor="text1"/>
          <w:sz w:val="20"/>
        </w:rPr>
      </w:pPr>
      <w:r>
        <w:rPr>
          <w:rFonts w:eastAsia="等线" w:eastAsiaTheme="minorHAnsi"/>
          <w:b/>
          <w:color w:val="000000" w:themeColor="text1"/>
          <w:sz w:val="20"/>
        </w:rPr>
      </w:r>
    </w:p>
    <w:p>
      <w:pPr>
        <w:pStyle w:val="3"/>
        <w:spacing w:lineRule="auto" w:line="240" w:before="312" w:after="312"/>
        <w:rPr>
          <w:rFonts w:eastAsia="等线" w:cs="微软雅黑" w:eastAsiaTheme="minorHAnsi"/>
          <w:b w:val="false"/>
          <w:b w:val="false"/>
          <w:color w:val="000000" w:themeColor="text1"/>
          <w:sz w:val="28"/>
          <w:szCs w:val="28"/>
        </w:rPr>
      </w:pPr>
      <w:bookmarkStart w:id="24" w:name="_Toc27407364"/>
      <w:r>
        <w:rPr>
          <w:rFonts w:eastAsia="等线" w:cs="微软雅黑" w:eastAsiaTheme="minorHAnsi"/>
          <w:color w:val="000000" w:themeColor="text1"/>
          <w:sz w:val="28"/>
          <w:szCs w:val="28"/>
        </w:rPr>
        <w:t>3.3.2 CAN</w:t>
      </w:r>
      <w:r>
        <w:rPr>
          <w:rFonts w:cs="微软雅黑"/>
          <w:color w:val="000000" w:themeColor="text1"/>
          <w:sz w:val="28"/>
          <w:szCs w:val="28"/>
        </w:rPr>
        <w:t>线的连接</w:t>
      </w:r>
      <w:bookmarkEnd w:id="24"/>
    </w:p>
    <w:p>
      <w:pPr>
        <w:pStyle w:val="Normal"/>
        <w:spacing w:lineRule="exact" w:line="400" w:before="312" w:after="312"/>
        <w:rPr>
          <w:rFonts w:eastAsia="等线" w:eastAsiaTheme="minorHAnsi"/>
          <w:color w:val="000000" w:themeColor="text1"/>
        </w:rPr>
      </w:pPr>
      <w:r>
        <w:rPr>
          <w:rFonts w:eastAsia="等线" w:cs="微软雅黑" w:eastAsiaTheme="minorHAnsi"/>
          <w:b/>
          <w:color w:val="000000" w:themeColor="text1"/>
          <w:sz w:val="22"/>
        </w:rPr>
        <w:tab/>
      </w:r>
      <w:r>
        <w:rPr>
          <w:rFonts w:eastAsia="等线" w:eastAsiaTheme="minorHAnsi"/>
          <w:color w:val="000000" w:themeColor="text1"/>
        </w:rPr>
        <w:t>SCOUT</w:t>
      </w:r>
      <w:r>
        <w:rPr>
          <w:rFonts w:eastAsia="等线" w:eastAsiaTheme="minorHAnsi"/>
          <w:color w:val="000000" w:themeColor="text1"/>
        </w:rPr>
        <w:t>随车发货提供了两个航空插头公头如图</w:t>
      </w:r>
      <w:r>
        <w:rPr>
          <w:rFonts w:eastAsia="等线" w:eastAsiaTheme="minorHAnsi"/>
          <w:color w:val="000000" w:themeColor="text1"/>
        </w:rPr>
        <w:t>3.2</w:t>
      </w:r>
      <w:r>
        <w:rPr>
          <w:rFonts w:eastAsia="等线" w:eastAsiaTheme="minorHAnsi"/>
          <w:color w:val="000000" w:themeColor="text1"/>
        </w:rPr>
        <w:t>，客户需要自己焊接将线引出。线的定义可参考表</w:t>
      </w:r>
      <w:r>
        <w:rPr>
          <w:rFonts w:eastAsia="等线" w:eastAsiaTheme="minorHAnsi"/>
          <w:color w:val="000000" w:themeColor="text1"/>
        </w:rPr>
        <w:t>2.2</w:t>
      </w:r>
      <w:r>
        <w:rPr>
          <w:rFonts w:eastAsia="等线" w:eastAsiaTheme="minorHAnsi"/>
          <w:color w:val="000000" w:themeColor="text1"/>
        </w:rPr>
        <w:t>。</w:t>
      </w:r>
    </w:p>
    <w:p>
      <w:pPr>
        <w:pStyle w:val="Normal"/>
        <w:keepNext w:val="true"/>
        <w:jc w:val="center"/>
        <w:rPr>
          <w:rFonts w:eastAsia="等线" w:eastAsiaTheme="minorHAnsi"/>
        </w:rPr>
      </w:pPr>
      <w:r>
        <w:rPr/>
        <w:drawing>
          <wp:inline distT="0" distB="5715" distL="0" distR="0">
            <wp:extent cx="2194560" cy="1594485"/>
            <wp:effectExtent l="0" t="0" r="0" b="0"/>
            <wp:docPr id="28" name="图片 18" descr="C:\Users\zhiqiang.xie\AppData\Local\Temp\WeChat Files\7902fd63e94d1a33f4d8469d7237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C:\Users\zhiqiang.xie\AppData\Local\Temp\WeChat Files\7902fd63e94d1a33f4d8469d723738d.jpg"/>
                    <pic:cNvPicPr>
                      <a:picLocks noChangeAspect="1" noChangeArrowheads="1"/>
                    </pic:cNvPicPr>
                  </pic:nvPicPr>
                  <pic:blipFill>
                    <a:blip r:embed="rId15"/>
                    <a:srcRect l="0" t="8000" r="0" b="19435"/>
                    <a:stretch>
                      <a:fillRect/>
                    </a:stretch>
                  </pic:blipFill>
                  <pic:spPr bwMode="auto">
                    <a:xfrm>
                      <a:off x="0" y="0"/>
                      <a:ext cx="2194560" cy="1594485"/>
                    </a:xfrm>
                    <a:prstGeom prst="rect">
                      <a:avLst/>
                    </a:prstGeom>
                  </pic:spPr>
                </pic:pic>
              </a:graphicData>
            </a:graphic>
          </wp:inline>
        </w:drawing>
      </w:r>
    </w:p>
    <w:p>
      <w:pPr>
        <w:pStyle w:val="Caption"/>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图 </w:t>
      </w:r>
      <w:r>
        <w:rPr>
          <w:rFonts w:eastAsia="等线" w:ascii="等线" w:hAnsi="等线" w:asciiTheme="minorHAnsi" w:eastAsiaTheme="minorHAnsi" w:hAnsiTheme="minorHAnsi"/>
        </w:rPr>
        <w:t xml:space="preserve">3.2 </w:t>
      </w:r>
      <w:r>
        <w:rPr>
          <w:rFonts w:ascii="等线" w:hAnsi="等线" w:eastAsia="等线" w:asciiTheme="minorHAnsi" w:eastAsiaTheme="minorHAnsi" w:hAnsiTheme="minorHAnsi"/>
        </w:rPr>
        <w:t>航空插头公头示意图</w:t>
      </w:r>
    </w:p>
    <w:p>
      <w:pPr>
        <w:pStyle w:val="Normal"/>
        <w:spacing w:lineRule="exact" w:line="400"/>
        <w:rPr>
          <w:rFonts w:eastAsia="等线" w:eastAsiaTheme="minorHAnsi"/>
          <w:b/>
          <w:b/>
          <w:color w:val="4472C4" w:themeColor="accent1"/>
          <w:sz w:val="22"/>
          <w:lang w:eastAsia="zh-TW"/>
        </w:rPr>
      </w:pPr>
      <w:r>
        <w:rPr>
          <w:rFonts w:eastAsia="等线" w:eastAsiaTheme="minorHAnsi"/>
          <w:b/>
          <w:color w:val="000000" w:themeColor="text1"/>
          <w:sz w:val="22"/>
        </w:rPr>
        <w:tab/>
      </w:r>
      <w:r>
        <w:rPr>
          <w:rFonts w:eastAsia="等线" w:eastAsiaTheme="minorHAnsi"/>
          <w:b/>
          <w:color w:val="4472C4" w:themeColor="accent1"/>
          <w:sz w:val="22"/>
        </w:rPr>
        <w:t>注：当前</w:t>
      </w:r>
      <w:r>
        <w:rPr>
          <w:rFonts w:eastAsia="等线" w:eastAsiaTheme="minorHAnsi"/>
          <w:b/>
          <w:color w:val="4472C4" w:themeColor="accent1"/>
          <w:sz w:val="22"/>
        </w:rPr>
        <w:t>SCOUT</w:t>
      </w:r>
      <w:r>
        <w:rPr>
          <w:rFonts w:eastAsia="等线" w:eastAsiaTheme="minorHAnsi"/>
          <w:b/>
          <w:color w:val="4472C4" w:themeColor="accent1"/>
          <w:sz w:val="22"/>
        </w:rPr>
        <w:t>版本对外扩展接口仅顶部接口开放。此版本中电源最大可提供</w:t>
      </w:r>
      <w:r>
        <w:rPr>
          <w:rFonts w:eastAsia="等线" w:eastAsiaTheme="minorHAnsi"/>
          <w:b/>
          <w:color w:val="4472C4" w:themeColor="accent1"/>
          <w:sz w:val="22"/>
        </w:rPr>
        <w:t>5A</w:t>
      </w:r>
      <w:r>
        <w:rPr>
          <w:rFonts w:eastAsia="等线" w:eastAsiaTheme="minorHAnsi"/>
          <w:b/>
          <w:color w:val="4472C4" w:themeColor="accent1"/>
          <w:sz w:val="22"/>
        </w:rPr>
        <w:t>的电流。</w:t>
      </w:r>
    </w:p>
    <w:p>
      <w:pPr>
        <w:pStyle w:val="Normal"/>
        <w:rPr>
          <w:rFonts w:eastAsia="等线" w:eastAsiaTheme="minorHAnsi"/>
          <w:b/>
          <w:b/>
          <w:i/>
          <w:i/>
          <w:color w:val="000000" w:themeColor="text1"/>
          <w:sz w:val="22"/>
          <w:lang w:eastAsia="zh-TW"/>
        </w:rPr>
      </w:pPr>
      <w:r>
        <w:rPr>
          <w:rFonts w:eastAsia="等线" w:eastAsiaTheme="minorHAnsi"/>
          <w:b/>
          <w:i/>
          <w:color w:val="000000" w:themeColor="text1"/>
          <w:sz w:val="22"/>
          <w:lang w:eastAsia="zh-TW"/>
        </w:rPr>
      </w:r>
    </w:p>
    <w:p>
      <w:pPr>
        <w:pStyle w:val="3"/>
        <w:rPr>
          <w:rFonts w:eastAsia="等线" w:cs="微软雅黑" w:eastAsiaTheme="minorHAnsi"/>
          <w:b w:val="false"/>
          <w:b w:val="false"/>
          <w:color w:val="000000" w:themeColor="text1"/>
          <w:sz w:val="28"/>
          <w:szCs w:val="28"/>
        </w:rPr>
      </w:pPr>
      <w:bookmarkStart w:id="25" w:name="_Toc27407365"/>
      <w:r>
        <w:rPr>
          <w:rFonts w:eastAsia="等线" w:cs="微软雅黑" w:eastAsiaTheme="minorHAnsi"/>
          <w:color w:val="000000" w:themeColor="text1"/>
          <w:sz w:val="28"/>
          <w:szCs w:val="28"/>
        </w:rPr>
        <w:t>3.3.3 CAN</w:t>
      </w:r>
      <w:r>
        <w:rPr>
          <w:rFonts w:cs="微软雅黑"/>
          <w:color w:val="000000" w:themeColor="text1"/>
          <w:sz w:val="28"/>
          <w:szCs w:val="28"/>
        </w:rPr>
        <w:t>指令控制的实现</w:t>
      </w:r>
      <w:bookmarkEnd w:id="25"/>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正常启动</w:t>
      </w:r>
      <w:r>
        <w:rPr>
          <w:rFonts w:eastAsia="等线" w:eastAsiaTheme="minorHAnsi"/>
          <w:color w:val="000000" w:themeColor="text1"/>
        </w:rPr>
        <w:t>SCOUT</w:t>
      </w:r>
      <w:r>
        <w:rPr>
          <w:rFonts w:eastAsia="等线" w:eastAsiaTheme="minorHAnsi"/>
          <w:color w:val="000000" w:themeColor="text1"/>
        </w:rPr>
        <w:t>移动机器人底盘，打开</w:t>
      </w:r>
      <w:r>
        <w:rPr>
          <w:rFonts w:eastAsia="等线" w:eastAsiaTheme="minorHAnsi"/>
          <w:color w:val="000000" w:themeColor="text1"/>
        </w:rPr>
        <w:t>DJI</w:t>
      </w:r>
      <w:r>
        <w:rPr>
          <w:rFonts w:eastAsia="等线" w:eastAsiaTheme="minorHAnsi"/>
          <w:color w:val="000000" w:themeColor="text1"/>
        </w:rPr>
        <w:t>遥控器，然后将控制模式切换至指令控制，即将</w:t>
      </w:r>
      <w:r>
        <w:rPr>
          <w:rFonts w:eastAsia="等线" w:eastAsiaTheme="minorHAnsi"/>
          <w:color w:val="000000" w:themeColor="text1"/>
        </w:rPr>
        <w:t>DJI</w:t>
      </w:r>
      <w:r>
        <w:rPr>
          <w:rFonts w:eastAsia="等线" w:eastAsiaTheme="minorHAnsi"/>
          <w:color w:val="000000" w:themeColor="text1"/>
        </w:rPr>
        <w:t>遥控器</w:t>
      </w:r>
      <w:r>
        <w:rPr>
          <w:rFonts w:eastAsia="等线" w:eastAsiaTheme="minorHAnsi"/>
          <w:color w:val="000000" w:themeColor="text1"/>
        </w:rPr>
        <w:t>S1</w:t>
      </w:r>
      <w:r>
        <w:rPr>
          <w:rFonts w:eastAsia="等线" w:eastAsiaTheme="minorHAnsi"/>
          <w:color w:val="000000" w:themeColor="text1"/>
        </w:rPr>
        <w:t>模式选择拨至最上方，此时</w:t>
      </w:r>
      <w:r>
        <w:rPr>
          <w:rFonts w:eastAsia="等线" w:eastAsiaTheme="minorHAnsi"/>
          <w:color w:val="000000" w:themeColor="text1"/>
        </w:rPr>
        <w:t>SCOUT</w:t>
      </w:r>
      <w:r>
        <w:rPr>
          <w:rFonts w:eastAsia="等线" w:eastAsiaTheme="minorHAnsi"/>
          <w:color w:val="000000" w:themeColor="text1"/>
        </w:rPr>
        <w:t>底盘会接受来自</w:t>
      </w:r>
      <w:r>
        <w:rPr>
          <w:rFonts w:eastAsia="等线" w:eastAsiaTheme="minorHAnsi"/>
          <w:color w:val="000000" w:themeColor="text1"/>
        </w:rPr>
        <w:t>CAN</w:t>
      </w:r>
      <w:r>
        <w:rPr>
          <w:rFonts w:eastAsia="等线" w:eastAsiaTheme="minorHAnsi"/>
          <w:color w:val="000000" w:themeColor="text1"/>
        </w:rPr>
        <w:t>接口的指令，同时主机也可以通过</w:t>
      </w:r>
      <w:r>
        <w:rPr>
          <w:rFonts w:eastAsia="等线" w:eastAsiaTheme="minorHAnsi"/>
          <w:color w:val="000000" w:themeColor="text1"/>
        </w:rPr>
        <w:t>CAN</w:t>
      </w:r>
      <w:r>
        <w:rPr>
          <w:rFonts w:eastAsia="等线" w:eastAsiaTheme="minorHAnsi"/>
          <w:color w:val="000000" w:themeColor="text1"/>
        </w:rPr>
        <w:t>总线回馈的实时数据，解析当前底盘的状态，具体协议内容参考</w:t>
      </w:r>
      <w:r>
        <w:rPr>
          <w:rFonts w:eastAsia="等线" w:eastAsiaTheme="minorHAnsi"/>
          <w:color w:val="000000" w:themeColor="text1"/>
        </w:rPr>
        <w:t>CAN</w:t>
      </w:r>
      <w:r>
        <w:rPr>
          <w:rFonts w:eastAsia="等线" w:eastAsiaTheme="minorHAnsi"/>
          <w:color w:val="000000" w:themeColor="text1"/>
        </w:rPr>
        <w:t>通讯协议。</w:t>
      </w:r>
    </w:p>
    <w:p>
      <w:pPr>
        <w:pStyle w:val="Normal"/>
        <w:spacing w:lineRule="exact" w:line="440"/>
        <w:ind w:firstLine="420"/>
        <w:rPr>
          <w:rFonts w:eastAsia="等线" w:eastAsiaTheme="minorHAnsi"/>
          <w:b/>
          <w:b/>
          <w:color w:val="000000" w:themeColor="text1"/>
          <w:sz w:val="22"/>
        </w:rPr>
      </w:pPr>
      <w:r>
        <w:rPr>
          <w:rFonts w:eastAsia="等线" w:eastAsiaTheme="minorHAnsi"/>
          <w:b/>
          <w:color w:val="000000" w:themeColor="text1"/>
          <w:sz w:val="22"/>
        </w:rPr>
      </w:r>
    </w:p>
    <w:p>
      <w:pPr>
        <w:pStyle w:val="2"/>
        <w:spacing w:lineRule="exact" w:line="440" w:beforeAutospacing="1" w:afterAutospacing="1"/>
        <w:rPr>
          <w:rFonts w:ascii="等线" w:hAnsi="等线" w:eastAsia="等线" w:cs="微软雅黑" w:asciiTheme="minorHAnsi" w:eastAsiaTheme="minorHAnsi" w:hAnsiTheme="minorHAnsi"/>
          <w:color w:val="000000" w:themeColor="text1"/>
          <w:sz w:val="30"/>
          <w:szCs w:val="30"/>
        </w:rPr>
      </w:pPr>
      <w:bookmarkStart w:id="26" w:name="_Toc27407366"/>
      <w:r>
        <w:rPr>
          <w:rFonts w:eastAsia="等线" w:cs="微软雅黑" w:ascii="等线" w:hAnsi="等线" w:asciiTheme="minorHAnsi" w:eastAsiaTheme="minorHAnsi" w:hAnsiTheme="minorHAnsi"/>
          <w:color w:val="000000" w:themeColor="text1"/>
          <w:sz w:val="30"/>
          <w:szCs w:val="30"/>
        </w:rPr>
        <w:t>3.4</w:t>
      </w:r>
      <w:r>
        <w:rPr>
          <w:rFonts w:ascii="等线" w:hAnsi="等线" w:cs="微软雅黑" w:asciiTheme="minorHAnsi" w:hAnsiTheme="minorHAnsi"/>
          <w:color w:val="000000" w:themeColor="text1"/>
          <w:sz w:val="30"/>
          <w:szCs w:val="30"/>
        </w:rPr>
        <w:t>串口通信协议</w:t>
      </w:r>
      <w:bookmarkEnd w:id="26"/>
    </w:p>
    <w:p>
      <w:pPr>
        <w:pStyle w:val="3"/>
        <w:rPr>
          <w:rFonts w:eastAsia="等线" w:cs="微软雅黑" w:eastAsiaTheme="minorHAnsi"/>
          <w:color w:val="000000" w:themeColor="text1"/>
          <w:sz w:val="28"/>
          <w:szCs w:val="28"/>
        </w:rPr>
      </w:pPr>
      <w:bookmarkStart w:id="27" w:name="_Toc27407367"/>
      <w:r>
        <w:rPr>
          <w:rFonts w:eastAsia="等线" w:cs="微软雅黑" w:eastAsiaTheme="minorHAnsi"/>
          <w:color w:val="000000" w:themeColor="text1"/>
          <w:sz w:val="28"/>
          <w:szCs w:val="28"/>
        </w:rPr>
        <w:t xml:space="preserve">3.4.1 </w:t>
      </w:r>
      <w:r>
        <w:rPr>
          <w:rFonts w:cs="微软雅黑"/>
          <w:color w:val="000000" w:themeColor="text1"/>
          <w:sz w:val="28"/>
          <w:szCs w:val="28"/>
        </w:rPr>
        <w:t>串口协议介绍</w:t>
      </w:r>
      <w:bookmarkEnd w:id="27"/>
    </w:p>
    <w:p>
      <w:pPr>
        <w:pStyle w:val="Normal"/>
        <w:spacing w:lineRule="exact" w:line="400"/>
        <w:ind w:firstLine="420"/>
        <w:rPr>
          <w:rFonts w:eastAsia="等线" w:eastAsiaTheme="minorHAnsi"/>
          <w:color w:val="000000" w:themeColor="text1"/>
        </w:rPr>
      </w:pPr>
      <w:r>
        <w:rPr>
          <w:rFonts w:eastAsia="等线" w:eastAsiaTheme="minorHAnsi"/>
          <w:color w:val="000000" w:themeColor="text1"/>
        </w:rPr>
        <w:t>它是在</w:t>
      </w:r>
      <w:r>
        <w:rPr>
          <w:rFonts w:eastAsia="等线" w:eastAsiaTheme="minorHAnsi"/>
          <w:color w:val="000000" w:themeColor="text1"/>
        </w:rPr>
        <w:t>1970</w:t>
      </w:r>
      <w:r>
        <w:rPr>
          <w:rFonts w:eastAsia="等线" w:eastAsiaTheme="minorHAnsi"/>
          <w:color w:val="000000" w:themeColor="text1"/>
        </w:rPr>
        <w:t>年由美国电子工业协会</w:t>
      </w:r>
      <w:r>
        <w:rPr>
          <w:rFonts w:eastAsia="等线" w:eastAsiaTheme="minorHAnsi"/>
          <w:color w:val="000000" w:themeColor="text1"/>
        </w:rPr>
        <w:t>(EIA)</w:t>
      </w:r>
      <w:r>
        <w:rPr>
          <w:rFonts w:eastAsia="等线" w:eastAsiaTheme="minorHAnsi"/>
          <w:color w:val="000000" w:themeColor="text1"/>
        </w:rPr>
        <w:t>联合贝尔系统、调制解调器厂家及计算机终端生产厂家共同制定的用于串行通讯的标准。它的全名是“数据终端设备</w:t>
      </w:r>
      <w:r>
        <w:rPr>
          <w:rFonts w:eastAsia="等线" w:eastAsiaTheme="minorHAnsi"/>
          <w:color w:val="000000" w:themeColor="text1"/>
        </w:rPr>
        <w:t>(DTE)</w:t>
      </w:r>
      <w:r>
        <w:rPr>
          <w:rFonts w:eastAsia="等线" w:eastAsiaTheme="minorHAnsi"/>
          <w:color w:val="000000" w:themeColor="text1"/>
        </w:rPr>
        <w:t>和数据通讯设备</w:t>
      </w:r>
      <w:r>
        <w:rPr>
          <w:rFonts w:eastAsia="等线" w:eastAsiaTheme="minorHAnsi"/>
          <w:color w:val="000000" w:themeColor="text1"/>
        </w:rPr>
        <w:t>(DCE)</w:t>
      </w:r>
      <w:r>
        <w:rPr>
          <w:rFonts w:eastAsia="等线" w:eastAsiaTheme="minorHAnsi"/>
          <w:color w:val="000000" w:themeColor="text1"/>
        </w:rPr>
        <w:t>之间串行二进制数据交换接口技术标准”该标准规定采用一个</w:t>
      </w:r>
      <w:r>
        <w:rPr>
          <w:rFonts w:eastAsia="等线" w:eastAsiaTheme="minorHAnsi"/>
          <w:color w:val="000000" w:themeColor="text1"/>
        </w:rPr>
        <w:t>25</w:t>
      </w:r>
      <w:r>
        <w:rPr>
          <w:rFonts w:eastAsia="等线" w:eastAsiaTheme="minorHAnsi"/>
          <w:color w:val="000000" w:themeColor="text1"/>
        </w:rPr>
        <w:t>个脚的</w:t>
      </w:r>
      <w:r>
        <w:rPr>
          <w:rFonts w:eastAsia="等线" w:eastAsiaTheme="minorHAnsi"/>
          <w:color w:val="000000" w:themeColor="text1"/>
        </w:rPr>
        <w:t>DB-25</w:t>
      </w:r>
      <w:r>
        <w:rPr>
          <w:rFonts w:eastAsia="等线" w:eastAsiaTheme="minorHAnsi"/>
          <w:color w:val="000000" w:themeColor="text1"/>
        </w:rPr>
        <w:t>连接器，对连接器的每个引脚的信号内容加以规定，还对各种信号的电平加以规定。后来</w:t>
      </w:r>
      <w:r>
        <w:rPr>
          <w:rFonts w:eastAsia="等线" w:eastAsiaTheme="minorHAnsi"/>
          <w:color w:val="000000" w:themeColor="text1"/>
        </w:rPr>
        <w:t>IBM</w:t>
      </w:r>
      <w:r>
        <w:rPr>
          <w:rFonts w:eastAsia="等线" w:eastAsiaTheme="minorHAnsi"/>
          <w:color w:val="000000" w:themeColor="text1"/>
        </w:rPr>
        <w:t>的</w:t>
      </w:r>
      <w:r>
        <w:rPr>
          <w:rFonts w:eastAsia="等线" w:eastAsiaTheme="minorHAnsi"/>
          <w:color w:val="000000" w:themeColor="text1"/>
        </w:rPr>
        <w:t>PC</w:t>
      </w:r>
      <w:r>
        <w:rPr>
          <w:rFonts w:eastAsia="等线" w:eastAsiaTheme="minorHAnsi"/>
          <w:color w:val="000000" w:themeColor="text1"/>
        </w:rPr>
        <w:t>机将</w:t>
      </w:r>
      <w:r>
        <w:rPr>
          <w:rFonts w:eastAsia="等线" w:eastAsiaTheme="minorHAnsi"/>
          <w:color w:val="000000" w:themeColor="text1"/>
        </w:rPr>
        <w:t>RS232</w:t>
      </w:r>
      <w:r>
        <w:rPr>
          <w:rFonts w:eastAsia="等线" w:eastAsiaTheme="minorHAnsi"/>
          <w:color w:val="000000" w:themeColor="text1"/>
        </w:rPr>
        <w:t>简化成了</w:t>
      </w:r>
      <w:r>
        <w:rPr>
          <w:rFonts w:eastAsia="等线" w:eastAsiaTheme="minorHAnsi"/>
          <w:color w:val="000000" w:themeColor="text1"/>
        </w:rPr>
        <w:t>DB-9</w:t>
      </w:r>
      <w:r>
        <w:rPr>
          <w:rFonts w:eastAsia="等线" w:eastAsiaTheme="minorHAnsi"/>
          <w:color w:val="000000" w:themeColor="text1"/>
        </w:rPr>
        <w:t>连接器，从而成为事实标准。而工业控制的</w:t>
      </w:r>
      <w:r>
        <w:rPr>
          <w:rFonts w:eastAsia="等线" w:eastAsiaTheme="minorHAnsi"/>
          <w:color w:val="000000" w:themeColor="text1"/>
        </w:rPr>
        <w:t>RS-232</w:t>
      </w:r>
      <w:r>
        <w:rPr>
          <w:rFonts w:eastAsia="等线" w:eastAsiaTheme="minorHAnsi"/>
          <w:color w:val="000000" w:themeColor="text1"/>
        </w:rPr>
        <w:t>口一般只使用</w:t>
      </w:r>
      <w:r>
        <w:rPr>
          <w:rFonts w:eastAsia="等线" w:eastAsiaTheme="minorHAnsi"/>
          <w:color w:val="000000" w:themeColor="text1"/>
        </w:rPr>
        <w:t>RXD</w:t>
      </w:r>
      <w:r>
        <w:rPr>
          <w:rFonts w:eastAsia="等线" w:eastAsiaTheme="minorHAnsi"/>
          <w:color w:val="000000" w:themeColor="text1"/>
        </w:rPr>
        <w:t>、</w:t>
      </w:r>
      <w:r>
        <w:rPr>
          <w:rFonts w:eastAsia="等线" w:eastAsiaTheme="minorHAnsi"/>
          <w:color w:val="000000" w:themeColor="text1"/>
        </w:rPr>
        <w:t>TXD</w:t>
      </w:r>
      <w:r>
        <w:rPr>
          <w:rFonts w:eastAsia="等线" w:eastAsiaTheme="minorHAnsi"/>
          <w:color w:val="000000" w:themeColor="text1"/>
        </w:rPr>
        <w:t>、</w:t>
      </w:r>
      <w:r>
        <w:rPr>
          <w:rFonts w:eastAsia="等线" w:eastAsiaTheme="minorHAnsi"/>
          <w:color w:val="000000" w:themeColor="text1"/>
        </w:rPr>
        <w:t>GND</w:t>
      </w:r>
      <w:r>
        <w:rPr>
          <w:rFonts w:eastAsia="等线" w:eastAsiaTheme="minorHAnsi"/>
          <w:color w:val="000000" w:themeColor="text1"/>
        </w:rPr>
        <w:t>三条线。</w:t>
      </w:r>
    </w:p>
    <w:p>
      <w:pPr>
        <w:pStyle w:val="3"/>
        <w:rPr>
          <w:rFonts w:eastAsia="等线" w:cs="微软雅黑" w:eastAsiaTheme="minorHAnsi"/>
          <w:color w:val="000000" w:themeColor="text1"/>
          <w:sz w:val="28"/>
          <w:szCs w:val="28"/>
        </w:rPr>
      </w:pPr>
      <w:bookmarkStart w:id="28" w:name="_Toc27407368"/>
      <w:r>
        <w:rPr>
          <w:rFonts w:eastAsia="等线" w:cs="微软雅黑" w:eastAsiaTheme="minorHAnsi"/>
          <w:color w:val="000000" w:themeColor="text1"/>
          <w:sz w:val="28"/>
          <w:szCs w:val="28"/>
        </w:rPr>
        <w:t xml:space="preserve">3.4.2 </w:t>
      </w:r>
      <w:r>
        <w:rPr>
          <w:rFonts w:cs="微软雅黑"/>
          <w:color w:val="000000" w:themeColor="text1"/>
          <w:sz w:val="28"/>
          <w:szCs w:val="28"/>
        </w:rPr>
        <w:t>串口协议内容</w:t>
      </w:r>
      <w:bookmarkEnd w:id="28"/>
    </w:p>
    <w:p>
      <w:pPr>
        <w:pStyle w:val="ListParagraph"/>
        <w:numPr>
          <w:ilvl w:val="0"/>
          <w:numId w:val="17"/>
        </w:numPr>
        <w:spacing w:lineRule="exact" w:line="440"/>
        <w:rPr>
          <w:rFonts w:eastAsia="等线" w:eastAsiaTheme="minorHAnsi"/>
          <w:b/>
          <w:b/>
          <w:bCs/>
          <w:color w:val="000000" w:themeColor="text1"/>
          <w:sz w:val="24"/>
          <w:szCs w:val="24"/>
        </w:rPr>
      </w:pPr>
      <w:r>
        <w:rPr>
          <w:rFonts w:eastAsiaTheme="minorHAnsi"/>
          <w:b/>
          <w:bCs/>
          <w:color w:val="000000" w:themeColor="text1"/>
          <w:sz w:val="24"/>
          <w:szCs w:val="24"/>
        </w:rPr>
        <w:t>通讯基本参数</w:t>
      </w:r>
    </w:p>
    <w:p>
      <w:pPr>
        <w:pStyle w:val="ListParagraph"/>
        <w:spacing w:lineRule="exact" w:line="440"/>
        <w:ind w:left="84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tbl>
      <w:tblPr>
        <w:tblStyle w:val="ab"/>
        <w:tblW w:w="4961" w:type="dxa"/>
        <w:jc w:val="left"/>
        <w:tblInd w:w="846" w:type="dxa"/>
        <w:tblCellMar>
          <w:top w:w="0" w:type="dxa"/>
          <w:left w:w="108" w:type="dxa"/>
          <w:bottom w:w="0" w:type="dxa"/>
          <w:right w:w="108" w:type="dxa"/>
        </w:tblCellMar>
        <w:tblLook w:noVBand="1" w:val="04a0" w:noHBand="0" w:lastColumn="0" w:firstColumn="1" w:lastRow="0" w:firstRow="1"/>
      </w:tblPr>
      <w:tblGrid>
        <w:gridCol w:w="2692"/>
        <w:gridCol w:w="2268"/>
      </w:tblGrid>
      <w:tr>
        <w:trPr/>
        <w:tc>
          <w:tcPr>
            <w:tcW w:w="2692" w:type="dxa"/>
            <w:tcBorders/>
            <w:shd w:fill="auto" w:val="clear"/>
          </w:tcPr>
          <w:p>
            <w:pPr>
              <w:pStyle w:val="ListParagraph"/>
              <w:spacing w:lineRule="exact" w:line="440"/>
              <w:ind w:hanging="0"/>
              <w:jc w:val="center"/>
              <w:rPr>
                <w:rFonts w:eastAsia="等线" w:eastAsiaTheme="minorHAnsi"/>
                <w:b/>
                <w:b/>
                <w:bCs/>
                <w:color w:val="000000" w:themeColor="text1"/>
                <w:sz w:val="24"/>
                <w:szCs w:val="24"/>
              </w:rPr>
            </w:pPr>
            <w:r>
              <w:rPr>
                <w:rFonts w:eastAsiaTheme="minorHAnsi"/>
                <w:b/>
                <w:bCs/>
                <w:color w:val="000000" w:themeColor="text1"/>
                <w:sz w:val="24"/>
                <w:szCs w:val="24"/>
              </w:rPr>
              <w:t>项目</w:t>
            </w:r>
          </w:p>
        </w:tc>
        <w:tc>
          <w:tcPr>
            <w:tcW w:w="2268" w:type="dxa"/>
            <w:tcBorders/>
            <w:shd w:fill="auto" w:val="clear"/>
          </w:tcPr>
          <w:p>
            <w:pPr>
              <w:pStyle w:val="ListParagraph"/>
              <w:spacing w:lineRule="exact" w:line="440"/>
              <w:ind w:hanging="0"/>
              <w:jc w:val="center"/>
              <w:rPr>
                <w:rFonts w:eastAsia="等线" w:eastAsiaTheme="minorHAnsi"/>
                <w:b/>
                <w:b/>
                <w:bCs/>
                <w:color w:val="000000" w:themeColor="text1"/>
                <w:sz w:val="24"/>
                <w:szCs w:val="24"/>
              </w:rPr>
            </w:pPr>
            <w:r>
              <w:rPr>
                <w:rFonts w:eastAsiaTheme="minorHAnsi"/>
                <w:b/>
                <w:bCs/>
                <w:color w:val="000000" w:themeColor="text1"/>
                <w:sz w:val="24"/>
                <w:szCs w:val="24"/>
              </w:rPr>
              <w:t>参数</w:t>
            </w:r>
          </w:p>
        </w:tc>
      </w:tr>
      <w:tr>
        <w:trPr/>
        <w:tc>
          <w:tcPr>
            <w:tcW w:w="2692"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Theme="minorHAnsi"/>
                <w:color w:val="000000" w:themeColor="text1"/>
                <w:sz w:val="24"/>
                <w:szCs w:val="24"/>
              </w:rPr>
              <w:t>波特率</w:t>
            </w:r>
          </w:p>
        </w:tc>
        <w:tc>
          <w:tcPr>
            <w:tcW w:w="2268"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等线" w:eastAsiaTheme="minorHAnsi"/>
                <w:color w:val="000000" w:themeColor="text1"/>
                <w:sz w:val="24"/>
                <w:szCs w:val="24"/>
              </w:rPr>
              <w:t>115200</w:t>
            </w:r>
          </w:p>
        </w:tc>
      </w:tr>
      <w:tr>
        <w:trPr/>
        <w:tc>
          <w:tcPr>
            <w:tcW w:w="2692"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Theme="minorHAnsi"/>
                <w:color w:val="000000" w:themeColor="text1"/>
                <w:sz w:val="24"/>
                <w:szCs w:val="24"/>
              </w:rPr>
              <w:t>校验</w:t>
            </w:r>
          </w:p>
        </w:tc>
        <w:tc>
          <w:tcPr>
            <w:tcW w:w="2268"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Theme="minorHAnsi"/>
                <w:color w:val="000000" w:themeColor="text1"/>
                <w:sz w:val="24"/>
                <w:szCs w:val="24"/>
              </w:rPr>
              <w:t>无检验</w:t>
            </w:r>
          </w:p>
        </w:tc>
      </w:tr>
      <w:tr>
        <w:trPr/>
        <w:tc>
          <w:tcPr>
            <w:tcW w:w="2692"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Theme="minorHAnsi"/>
                <w:color w:val="000000" w:themeColor="text1"/>
                <w:sz w:val="24"/>
                <w:szCs w:val="24"/>
              </w:rPr>
              <w:t>数据位长度</w:t>
            </w:r>
          </w:p>
        </w:tc>
        <w:tc>
          <w:tcPr>
            <w:tcW w:w="2268"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等线" w:eastAsiaTheme="minorHAnsi"/>
                <w:color w:val="000000" w:themeColor="text1"/>
                <w:sz w:val="24"/>
                <w:szCs w:val="24"/>
              </w:rPr>
              <w:t>8</w:t>
            </w:r>
            <w:r>
              <w:rPr>
                <w:rFonts w:eastAsiaTheme="minorHAnsi"/>
                <w:color w:val="000000" w:themeColor="text1"/>
                <w:sz w:val="24"/>
                <w:szCs w:val="24"/>
              </w:rPr>
              <w:t>位</w:t>
            </w:r>
          </w:p>
        </w:tc>
      </w:tr>
      <w:tr>
        <w:trPr/>
        <w:tc>
          <w:tcPr>
            <w:tcW w:w="2692"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Theme="minorHAnsi"/>
                <w:color w:val="000000" w:themeColor="text1"/>
                <w:sz w:val="24"/>
                <w:szCs w:val="24"/>
              </w:rPr>
              <w:t>停止位</w:t>
            </w:r>
          </w:p>
        </w:tc>
        <w:tc>
          <w:tcPr>
            <w:tcW w:w="2268" w:type="dxa"/>
            <w:tcBorders/>
            <w:shd w:fill="auto" w:val="clear"/>
          </w:tcPr>
          <w:p>
            <w:pPr>
              <w:pStyle w:val="ListParagraph"/>
              <w:spacing w:lineRule="exact" w:line="440"/>
              <w:ind w:hanging="0"/>
              <w:jc w:val="center"/>
              <w:rPr>
                <w:rFonts w:eastAsia="等线" w:eastAsiaTheme="minorHAnsi"/>
                <w:color w:val="000000" w:themeColor="text1"/>
                <w:sz w:val="24"/>
                <w:szCs w:val="24"/>
              </w:rPr>
            </w:pPr>
            <w:r>
              <w:rPr>
                <w:rFonts w:eastAsia="等线" w:eastAsiaTheme="minorHAnsi"/>
                <w:color w:val="000000" w:themeColor="text1"/>
                <w:sz w:val="24"/>
                <w:szCs w:val="24"/>
              </w:rPr>
              <w:t>1</w:t>
            </w:r>
            <w:r>
              <w:rPr>
                <w:rFonts w:eastAsiaTheme="minorHAnsi"/>
                <w:color w:val="000000" w:themeColor="text1"/>
                <w:sz w:val="24"/>
                <w:szCs w:val="24"/>
              </w:rPr>
              <w:t>位</w:t>
            </w:r>
          </w:p>
        </w:tc>
      </w:tr>
    </w:tbl>
    <w:p>
      <w:pPr>
        <w:pStyle w:val="Normal"/>
        <w:spacing w:lineRule="exact" w:line="440"/>
        <w:rPr>
          <w:rFonts w:eastAsia="等线" w:eastAsiaTheme="minorHAnsi"/>
          <w:color w:val="000000" w:themeColor="text1"/>
        </w:rPr>
      </w:pPr>
      <w:r>
        <w:rPr>
          <w:rFonts w:eastAsia="等线" w:eastAsiaTheme="minorHAnsi"/>
          <w:color w:val="000000" w:themeColor="text1"/>
        </w:rPr>
      </w:r>
    </w:p>
    <w:p>
      <w:pPr>
        <w:pStyle w:val="ListParagraph"/>
        <w:numPr>
          <w:ilvl w:val="0"/>
          <w:numId w:val="17"/>
        </w:numPr>
        <w:spacing w:lineRule="exact" w:line="440"/>
        <w:rPr>
          <w:rFonts w:eastAsia="等线" w:eastAsiaTheme="minorHAnsi"/>
          <w:b/>
          <w:b/>
          <w:bCs/>
          <w:color w:val="000000" w:themeColor="text1"/>
          <w:sz w:val="24"/>
          <w:szCs w:val="24"/>
        </w:rPr>
      </w:pPr>
      <w:r>
        <w:rPr>
          <w:rFonts w:eastAsiaTheme="minorHAnsi"/>
          <w:b/>
          <w:bCs/>
          <w:color w:val="000000" w:themeColor="text1"/>
          <w:sz w:val="24"/>
          <w:szCs w:val="24"/>
        </w:rPr>
        <w:t>协议说明</w:t>
      </w:r>
    </w:p>
    <w:tbl>
      <w:tblPr>
        <w:tblStyle w:val="ab"/>
        <w:tblpPr w:bottomFromText="0" w:horzAnchor="margin" w:leftFromText="180" w:rightFromText="180" w:tblpX="0" w:tblpY="263" w:topFromText="0" w:vertAnchor="text"/>
        <w:tblW w:w="8784" w:type="dxa"/>
        <w:jc w:val="left"/>
        <w:tblInd w:w="0" w:type="dxa"/>
        <w:tblCellMar>
          <w:top w:w="0" w:type="dxa"/>
          <w:left w:w="103" w:type="dxa"/>
          <w:bottom w:w="0" w:type="dxa"/>
          <w:right w:w="108" w:type="dxa"/>
        </w:tblCellMar>
        <w:tblLook w:noVBand="1" w:val="04a0" w:noHBand="0" w:lastColumn="0" w:firstColumn="1" w:lastRow="0" w:firstRow="1"/>
      </w:tblPr>
      <w:tblGrid>
        <w:gridCol w:w="708"/>
        <w:gridCol w:w="709"/>
        <w:gridCol w:w="1"/>
        <w:gridCol w:w="850"/>
        <w:gridCol w:w="1"/>
        <w:gridCol w:w="1133"/>
        <w:gridCol w:w="1"/>
        <w:gridCol w:w="991"/>
        <w:gridCol w:w="1"/>
        <w:gridCol w:w="850"/>
        <w:gridCol w:w="1"/>
        <w:gridCol w:w="424"/>
        <w:gridCol w:w="1"/>
        <w:gridCol w:w="991"/>
        <w:gridCol w:w="1"/>
        <w:gridCol w:w="986"/>
        <w:gridCol w:w="1"/>
        <w:gridCol w:w="1133"/>
      </w:tblGrid>
      <w:tr>
        <w:trPr/>
        <w:tc>
          <w:tcPr>
            <w:tcW w:w="1418" w:type="dxa"/>
            <w:gridSpan w:val="3"/>
            <w:tcBorders/>
            <w:shd w:fill="auto" w:val="clear"/>
          </w:tcPr>
          <w:p>
            <w:pPr>
              <w:pStyle w:val="Normal"/>
              <w:jc w:val="center"/>
              <w:rPr>
                <w:sz w:val="18"/>
                <w:szCs w:val="20"/>
              </w:rPr>
            </w:pPr>
            <w:r>
              <w:rPr>
                <w:sz w:val="18"/>
                <w:szCs w:val="20"/>
              </w:rPr>
              <w:t>起始位</w:t>
            </w:r>
          </w:p>
        </w:tc>
        <w:tc>
          <w:tcPr>
            <w:tcW w:w="851" w:type="dxa"/>
            <w:gridSpan w:val="2"/>
            <w:tcBorders/>
            <w:shd w:fill="auto" w:val="clear"/>
          </w:tcPr>
          <w:p>
            <w:pPr>
              <w:pStyle w:val="Normal"/>
              <w:jc w:val="center"/>
              <w:rPr>
                <w:sz w:val="18"/>
                <w:szCs w:val="20"/>
              </w:rPr>
            </w:pPr>
            <w:r>
              <w:rPr>
                <w:sz w:val="18"/>
                <w:szCs w:val="20"/>
              </w:rPr>
              <w:t>帧长度</w:t>
            </w:r>
          </w:p>
        </w:tc>
        <w:tc>
          <w:tcPr>
            <w:tcW w:w="1134" w:type="dxa"/>
            <w:gridSpan w:val="2"/>
            <w:tcBorders/>
            <w:shd w:fill="auto" w:val="clear"/>
          </w:tcPr>
          <w:p>
            <w:pPr>
              <w:pStyle w:val="Normal"/>
              <w:jc w:val="center"/>
              <w:rPr>
                <w:sz w:val="18"/>
                <w:szCs w:val="20"/>
              </w:rPr>
            </w:pPr>
            <w:r>
              <w:rPr>
                <w:sz w:val="18"/>
                <w:szCs w:val="20"/>
              </w:rPr>
              <w:t>指令类型</w:t>
            </w:r>
          </w:p>
        </w:tc>
        <w:tc>
          <w:tcPr>
            <w:tcW w:w="992" w:type="dxa"/>
            <w:gridSpan w:val="2"/>
            <w:tcBorders/>
            <w:shd w:fill="auto" w:val="clear"/>
          </w:tcPr>
          <w:p>
            <w:pPr>
              <w:pStyle w:val="Normal"/>
              <w:jc w:val="center"/>
              <w:rPr>
                <w:sz w:val="18"/>
                <w:szCs w:val="20"/>
              </w:rPr>
            </w:pPr>
            <w:r>
              <w:rPr>
                <w:sz w:val="18"/>
                <w:szCs w:val="20"/>
              </w:rPr>
              <w:t>指令</w:t>
            </w:r>
            <w:r>
              <w:rPr>
                <w:sz w:val="18"/>
                <w:szCs w:val="20"/>
              </w:rPr>
              <w:t>ID</w:t>
            </w:r>
          </w:p>
        </w:tc>
        <w:tc>
          <w:tcPr>
            <w:tcW w:w="2268" w:type="dxa"/>
            <w:gridSpan w:val="6"/>
            <w:tcBorders/>
            <w:shd w:fill="auto" w:val="clear"/>
          </w:tcPr>
          <w:p>
            <w:pPr>
              <w:pStyle w:val="Normal"/>
              <w:jc w:val="center"/>
              <w:rPr>
                <w:sz w:val="18"/>
                <w:szCs w:val="20"/>
              </w:rPr>
            </w:pPr>
            <w:r>
              <w:rPr>
                <w:sz w:val="18"/>
                <w:szCs w:val="20"/>
              </w:rPr>
              <w:t>数据域</w:t>
            </w:r>
          </w:p>
        </w:tc>
        <w:tc>
          <w:tcPr>
            <w:tcW w:w="987" w:type="dxa"/>
            <w:gridSpan w:val="2"/>
            <w:tcBorders/>
            <w:shd w:fill="auto" w:val="clear"/>
          </w:tcPr>
          <w:p>
            <w:pPr>
              <w:pStyle w:val="Normal"/>
              <w:jc w:val="center"/>
              <w:rPr>
                <w:sz w:val="18"/>
                <w:szCs w:val="20"/>
              </w:rPr>
            </w:pPr>
            <w:r>
              <w:rPr>
                <w:sz w:val="18"/>
                <w:szCs w:val="20"/>
              </w:rPr>
              <w:t>帧</w:t>
            </w:r>
            <w:r>
              <w:rPr>
                <w:sz w:val="18"/>
                <w:szCs w:val="20"/>
              </w:rPr>
              <w:t>ID</w:t>
            </w:r>
          </w:p>
        </w:tc>
        <w:tc>
          <w:tcPr>
            <w:tcW w:w="1133" w:type="dxa"/>
            <w:tcBorders/>
            <w:shd w:fill="auto" w:val="clear"/>
          </w:tcPr>
          <w:p>
            <w:pPr>
              <w:pStyle w:val="Normal"/>
              <w:jc w:val="center"/>
              <w:rPr>
                <w:sz w:val="18"/>
                <w:szCs w:val="20"/>
              </w:rPr>
            </w:pPr>
            <w:r>
              <w:rPr>
                <w:sz w:val="18"/>
                <w:szCs w:val="20"/>
              </w:rPr>
              <w:t>校验和</w:t>
            </w:r>
          </w:p>
        </w:tc>
      </w:tr>
      <w:tr>
        <w:trPr/>
        <w:tc>
          <w:tcPr>
            <w:tcW w:w="1418" w:type="dxa"/>
            <w:gridSpan w:val="3"/>
            <w:tcBorders/>
            <w:shd w:fill="auto" w:val="clear"/>
          </w:tcPr>
          <w:p>
            <w:pPr>
              <w:pStyle w:val="Normal"/>
              <w:jc w:val="center"/>
              <w:rPr>
                <w:sz w:val="18"/>
                <w:szCs w:val="20"/>
              </w:rPr>
            </w:pPr>
            <w:r>
              <w:rPr>
                <w:sz w:val="18"/>
                <w:szCs w:val="20"/>
              </w:rPr>
              <w:t>SOF</w:t>
            </w:r>
          </w:p>
        </w:tc>
        <w:tc>
          <w:tcPr>
            <w:tcW w:w="851" w:type="dxa"/>
            <w:gridSpan w:val="2"/>
            <w:tcBorders/>
            <w:shd w:fill="auto" w:val="clear"/>
          </w:tcPr>
          <w:p>
            <w:pPr>
              <w:pStyle w:val="Normal"/>
              <w:jc w:val="center"/>
              <w:rPr>
                <w:sz w:val="18"/>
                <w:szCs w:val="20"/>
              </w:rPr>
            </w:pPr>
            <w:r>
              <w:rPr>
                <w:sz w:val="18"/>
                <w:szCs w:val="20"/>
              </w:rPr>
              <w:t>frame_L</w:t>
            </w:r>
          </w:p>
        </w:tc>
        <w:tc>
          <w:tcPr>
            <w:tcW w:w="1134" w:type="dxa"/>
            <w:gridSpan w:val="2"/>
            <w:tcBorders/>
            <w:shd w:fill="auto" w:val="clear"/>
          </w:tcPr>
          <w:p>
            <w:pPr>
              <w:pStyle w:val="Normal"/>
              <w:jc w:val="center"/>
              <w:rPr>
                <w:sz w:val="18"/>
                <w:szCs w:val="20"/>
              </w:rPr>
            </w:pPr>
            <w:r>
              <w:rPr>
                <w:sz w:val="18"/>
                <w:szCs w:val="20"/>
              </w:rPr>
              <w:t>CMD_TYPE</w:t>
            </w:r>
          </w:p>
        </w:tc>
        <w:tc>
          <w:tcPr>
            <w:tcW w:w="992" w:type="dxa"/>
            <w:gridSpan w:val="2"/>
            <w:tcBorders/>
            <w:shd w:fill="auto" w:val="clear"/>
          </w:tcPr>
          <w:p>
            <w:pPr>
              <w:pStyle w:val="Normal"/>
              <w:jc w:val="center"/>
              <w:rPr>
                <w:sz w:val="18"/>
                <w:szCs w:val="20"/>
              </w:rPr>
            </w:pPr>
            <w:r>
              <w:rPr>
                <w:sz w:val="18"/>
                <w:szCs w:val="20"/>
              </w:rPr>
              <w:t>CMD_ID</w:t>
            </w:r>
          </w:p>
        </w:tc>
        <w:tc>
          <w:tcPr>
            <w:tcW w:w="851" w:type="dxa"/>
            <w:gridSpan w:val="2"/>
            <w:tcBorders/>
            <w:shd w:fill="auto" w:val="clear"/>
          </w:tcPr>
          <w:p>
            <w:pPr>
              <w:pStyle w:val="Normal"/>
              <w:jc w:val="center"/>
              <w:rPr>
                <w:sz w:val="18"/>
                <w:szCs w:val="20"/>
              </w:rPr>
            </w:pPr>
            <w:r>
              <w:rPr>
                <w:sz w:val="18"/>
                <w:szCs w:val="20"/>
              </w:rPr>
              <w:t>data [0]</w:t>
            </w:r>
          </w:p>
        </w:tc>
        <w:tc>
          <w:tcPr>
            <w:tcW w:w="425" w:type="dxa"/>
            <w:gridSpan w:val="2"/>
            <w:tcBorders/>
            <w:shd w:fill="auto" w:val="clear"/>
          </w:tcPr>
          <w:p>
            <w:pPr>
              <w:pStyle w:val="Normal"/>
              <w:jc w:val="center"/>
              <w:rPr>
                <w:sz w:val="18"/>
                <w:szCs w:val="20"/>
              </w:rPr>
            </w:pPr>
            <w:r>
              <w:rPr>
                <w:sz w:val="18"/>
                <w:szCs w:val="20"/>
              </w:rPr>
              <w:t>…</w:t>
            </w:r>
          </w:p>
        </w:tc>
        <w:tc>
          <w:tcPr>
            <w:tcW w:w="992" w:type="dxa"/>
            <w:gridSpan w:val="2"/>
            <w:tcBorders/>
            <w:shd w:fill="auto" w:val="clear"/>
          </w:tcPr>
          <w:p>
            <w:pPr>
              <w:pStyle w:val="Normal"/>
              <w:jc w:val="center"/>
              <w:rPr>
                <w:sz w:val="18"/>
                <w:szCs w:val="20"/>
              </w:rPr>
            </w:pPr>
            <w:r>
              <w:rPr>
                <w:sz w:val="18"/>
                <w:szCs w:val="20"/>
              </w:rPr>
              <w:t>data[n]</w:t>
            </w:r>
          </w:p>
        </w:tc>
        <w:tc>
          <w:tcPr>
            <w:tcW w:w="987" w:type="dxa"/>
            <w:gridSpan w:val="2"/>
            <w:tcBorders/>
            <w:shd w:fill="auto" w:val="clear"/>
          </w:tcPr>
          <w:p>
            <w:pPr>
              <w:pStyle w:val="Normal"/>
              <w:jc w:val="center"/>
              <w:rPr>
                <w:sz w:val="18"/>
                <w:szCs w:val="20"/>
              </w:rPr>
            </w:pPr>
            <w:r>
              <w:rPr>
                <w:sz w:val="18"/>
                <w:szCs w:val="20"/>
              </w:rPr>
              <w:t>frame_id</w:t>
            </w:r>
          </w:p>
        </w:tc>
        <w:tc>
          <w:tcPr>
            <w:tcW w:w="1133" w:type="dxa"/>
            <w:tcBorders/>
            <w:shd w:fill="auto" w:val="clear"/>
          </w:tcPr>
          <w:p>
            <w:pPr>
              <w:pStyle w:val="Normal"/>
              <w:jc w:val="center"/>
              <w:rPr>
                <w:sz w:val="18"/>
                <w:szCs w:val="20"/>
              </w:rPr>
            </w:pPr>
            <w:r>
              <w:rPr>
                <w:sz w:val="18"/>
                <w:szCs w:val="20"/>
              </w:rPr>
              <w:t>check_sum</w:t>
            </w:r>
          </w:p>
        </w:tc>
      </w:tr>
      <w:tr>
        <w:trPr/>
        <w:tc>
          <w:tcPr>
            <w:tcW w:w="708" w:type="dxa"/>
            <w:tcBorders/>
            <w:shd w:fill="auto" w:val="clear"/>
          </w:tcPr>
          <w:p>
            <w:pPr>
              <w:pStyle w:val="Normal"/>
              <w:jc w:val="center"/>
              <w:rPr>
                <w:sz w:val="18"/>
                <w:szCs w:val="20"/>
              </w:rPr>
            </w:pPr>
            <w:r>
              <w:rPr>
                <w:sz w:val="18"/>
                <w:szCs w:val="20"/>
              </w:rPr>
              <w:t>byte 1</w:t>
            </w:r>
          </w:p>
        </w:tc>
        <w:tc>
          <w:tcPr>
            <w:tcW w:w="709" w:type="dxa"/>
            <w:tcBorders/>
            <w:shd w:fill="auto" w:val="clear"/>
          </w:tcPr>
          <w:p>
            <w:pPr>
              <w:pStyle w:val="Normal"/>
              <w:jc w:val="center"/>
              <w:rPr>
                <w:sz w:val="18"/>
                <w:szCs w:val="20"/>
              </w:rPr>
            </w:pPr>
            <w:r>
              <w:rPr>
                <w:sz w:val="18"/>
                <w:szCs w:val="20"/>
              </w:rPr>
              <w:t>byte 2</w:t>
            </w:r>
          </w:p>
        </w:tc>
        <w:tc>
          <w:tcPr>
            <w:tcW w:w="851" w:type="dxa"/>
            <w:gridSpan w:val="2"/>
            <w:tcBorders/>
            <w:shd w:fill="auto" w:val="clear"/>
          </w:tcPr>
          <w:p>
            <w:pPr>
              <w:pStyle w:val="Normal"/>
              <w:jc w:val="center"/>
              <w:rPr>
                <w:sz w:val="18"/>
                <w:szCs w:val="20"/>
              </w:rPr>
            </w:pPr>
            <w:r>
              <w:rPr>
                <w:sz w:val="18"/>
                <w:szCs w:val="20"/>
              </w:rPr>
              <w:t>byte 3</w:t>
            </w:r>
          </w:p>
        </w:tc>
        <w:tc>
          <w:tcPr>
            <w:tcW w:w="1134" w:type="dxa"/>
            <w:gridSpan w:val="2"/>
            <w:tcBorders/>
            <w:shd w:fill="auto" w:val="clear"/>
          </w:tcPr>
          <w:p>
            <w:pPr>
              <w:pStyle w:val="Normal"/>
              <w:jc w:val="center"/>
              <w:rPr>
                <w:sz w:val="18"/>
                <w:szCs w:val="20"/>
              </w:rPr>
            </w:pPr>
            <w:r>
              <w:rPr>
                <w:sz w:val="18"/>
                <w:szCs w:val="20"/>
              </w:rPr>
              <w:t>byte 4</w:t>
            </w:r>
          </w:p>
        </w:tc>
        <w:tc>
          <w:tcPr>
            <w:tcW w:w="992" w:type="dxa"/>
            <w:gridSpan w:val="2"/>
            <w:tcBorders/>
            <w:shd w:fill="auto" w:val="clear"/>
          </w:tcPr>
          <w:p>
            <w:pPr>
              <w:pStyle w:val="Normal"/>
              <w:jc w:val="center"/>
              <w:rPr>
                <w:sz w:val="18"/>
                <w:szCs w:val="20"/>
              </w:rPr>
            </w:pPr>
            <w:r>
              <w:rPr>
                <w:sz w:val="18"/>
                <w:szCs w:val="20"/>
              </w:rPr>
              <w:t>byte 5</w:t>
            </w:r>
          </w:p>
        </w:tc>
        <w:tc>
          <w:tcPr>
            <w:tcW w:w="851" w:type="dxa"/>
            <w:gridSpan w:val="2"/>
            <w:tcBorders/>
            <w:shd w:fill="auto" w:val="clear"/>
          </w:tcPr>
          <w:p>
            <w:pPr>
              <w:pStyle w:val="Normal"/>
              <w:jc w:val="center"/>
              <w:rPr>
                <w:sz w:val="18"/>
                <w:szCs w:val="20"/>
              </w:rPr>
            </w:pPr>
            <w:r>
              <w:rPr>
                <w:sz w:val="18"/>
                <w:szCs w:val="20"/>
              </w:rPr>
              <w:t>byte 6</w:t>
            </w:r>
          </w:p>
        </w:tc>
        <w:tc>
          <w:tcPr>
            <w:tcW w:w="425" w:type="dxa"/>
            <w:gridSpan w:val="2"/>
            <w:tcBorders/>
            <w:shd w:fill="auto" w:val="clear"/>
          </w:tcPr>
          <w:p>
            <w:pPr>
              <w:pStyle w:val="Normal"/>
              <w:jc w:val="center"/>
              <w:rPr>
                <w:sz w:val="18"/>
                <w:szCs w:val="20"/>
              </w:rPr>
            </w:pPr>
            <w:r>
              <w:rPr>
                <w:sz w:val="18"/>
                <w:szCs w:val="20"/>
              </w:rPr>
              <w:t>…</w:t>
            </w:r>
          </w:p>
        </w:tc>
        <w:tc>
          <w:tcPr>
            <w:tcW w:w="992" w:type="dxa"/>
            <w:gridSpan w:val="2"/>
            <w:tcBorders/>
            <w:shd w:fill="auto" w:val="clear"/>
          </w:tcPr>
          <w:p>
            <w:pPr>
              <w:pStyle w:val="Normal"/>
              <w:jc w:val="center"/>
              <w:rPr>
                <w:b/>
                <w:b/>
                <w:bCs/>
                <w:sz w:val="18"/>
                <w:szCs w:val="20"/>
              </w:rPr>
            </w:pPr>
            <w:r>
              <w:rPr>
                <w:sz w:val="18"/>
                <w:szCs w:val="20"/>
              </w:rPr>
              <w:t>byte 6+n</w:t>
            </w:r>
          </w:p>
        </w:tc>
        <w:tc>
          <w:tcPr>
            <w:tcW w:w="987" w:type="dxa"/>
            <w:gridSpan w:val="2"/>
            <w:tcBorders/>
            <w:shd w:fill="auto" w:val="clear"/>
          </w:tcPr>
          <w:p>
            <w:pPr>
              <w:pStyle w:val="Normal"/>
              <w:jc w:val="center"/>
              <w:rPr>
                <w:sz w:val="18"/>
                <w:szCs w:val="20"/>
              </w:rPr>
            </w:pPr>
            <w:r>
              <w:rPr>
                <w:sz w:val="18"/>
                <w:szCs w:val="20"/>
              </w:rPr>
              <w:t>byte 7+n</w:t>
            </w:r>
          </w:p>
        </w:tc>
        <w:tc>
          <w:tcPr>
            <w:tcW w:w="1134" w:type="dxa"/>
            <w:gridSpan w:val="2"/>
            <w:tcBorders/>
            <w:shd w:fill="auto" w:val="clear"/>
          </w:tcPr>
          <w:p>
            <w:pPr>
              <w:pStyle w:val="Normal"/>
              <w:jc w:val="center"/>
              <w:rPr>
                <w:sz w:val="18"/>
                <w:szCs w:val="20"/>
              </w:rPr>
            </w:pPr>
            <w:r>
              <w:rPr>
                <w:sz w:val="18"/>
                <w:szCs w:val="20"/>
              </w:rPr>
              <w:t>byte 8+n</w:t>
            </w:r>
          </w:p>
        </w:tc>
      </w:tr>
      <w:tr>
        <w:trPr/>
        <w:tc>
          <w:tcPr>
            <w:tcW w:w="708" w:type="dxa"/>
            <w:tcBorders/>
            <w:shd w:fill="auto" w:val="clear"/>
          </w:tcPr>
          <w:p>
            <w:pPr>
              <w:pStyle w:val="Normal"/>
              <w:jc w:val="center"/>
              <w:rPr>
                <w:sz w:val="18"/>
                <w:szCs w:val="20"/>
              </w:rPr>
            </w:pPr>
            <w:r>
              <w:rPr>
                <w:sz w:val="18"/>
                <w:szCs w:val="20"/>
              </w:rPr>
              <w:t>5A</w:t>
            </w:r>
          </w:p>
        </w:tc>
        <w:tc>
          <w:tcPr>
            <w:tcW w:w="709" w:type="dxa"/>
            <w:tcBorders/>
            <w:shd w:fill="auto" w:val="clear"/>
          </w:tcPr>
          <w:p>
            <w:pPr>
              <w:pStyle w:val="Normal"/>
              <w:jc w:val="center"/>
              <w:rPr>
                <w:sz w:val="18"/>
                <w:szCs w:val="20"/>
              </w:rPr>
            </w:pPr>
            <w:r>
              <w:rPr>
                <w:sz w:val="18"/>
                <w:szCs w:val="20"/>
              </w:rPr>
              <w:t>A5</w:t>
            </w:r>
          </w:p>
        </w:tc>
        <w:tc>
          <w:tcPr>
            <w:tcW w:w="851" w:type="dxa"/>
            <w:gridSpan w:val="2"/>
            <w:tcBorders/>
            <w:shd w:fill="auto" w:val="clear"/>
          </w:tcPr>
          <w:p>
            <w:pPr>
              <w:pStyle w:val="Normal"/>
              <w:jc w:val="center"/>
              <w:rPr>
                <w:sz w:val="18"/>
                <w:szCs w:val="20"/>
              </w:rPr>
            </w:pPr>
            <w:r>
              <w:rPr>
                <w:sz w:val="18"/>
                <w:szCs w:val="20"/>
              </w:rPr>
            </w:r>
          </w:p>
        </w:tc>
        <w:tc>
          <w:tcPr>
            <w:tcW w:w="1134" w:type="dxa"/>
            <w:gridSpan w:val="2"/>
            <w:tcBorders/>
            <w:shd w:fill="auto" w:val="clear"/>
          </w:tcPr>
          <w:p>
            <w:pPr>
              <w:pStyle w:val="Normal"/>
              <w:jc w:val="center"/>
              <w:rPr>
                <w:sz w:val="18"/>
                <w:szCs w:val="20"/>
              </w:rPr>
            </w:pPr>
            <w:r>
              <w:rPr>
                <w:sz w:val="18"/>
                <w:szCs w:val="20"/>
              </w:rPr>
            </w:r>
          </w:p>
        </w:tc>
        <w:tc>
          <w:tcPr>
            <w:tcW w:w="992" w:type="dxa"/>
            <w:gridSpan w:val="2"/>
            <w:tcBorders/>
            <w:shd w:fill="auto" w:val="clear"/>
          </w:tcPr>
          <w:p>
            <w:pPr>
              <w:pStyle w:val="Normal"/>
              <w:jc w:val="center"/>
              <w:rPr>
                <w:sz w:val="18"/>
                <w:szCs w:val="20"/>
              </w:rPr>
            </w:pPr>
            <w:r>
              <w:rPr>
                <w:sz w:val="18"/>
                <w:szCs w:val="20"/>
              </w:rPr>
            </w:r>
          </w:p>
        </w:tc>
        <w:tc>
          <w:tcPr>
            <w:tcW w:w="851" w:type="dxa"/>
            <w:gridSpan w:val="2"/>
            <w:tcBorders/>
            <w:shd w:fill="auto" w:val="clear"/>
          </w:tcPr>
          <w:p>
            <w:pPr>
              <w:pStyle w:val="Normal"/>
              <w:jc w:val="center"/>
              <w:rPr>
                <w:sz w:val="18"/>
                <w:szCs w:val="20"/>
              </w:rPr>
            </w:pPr>
            <w:r>
              <w:rPr>
                <w:sz w:val="18"/>
                <w:szCs w:val="20"/>
              </w:rPr>
            </w:r>
          </w:p>
        </w:tc>
        <w:tc>
          <w:tcPr>
            <w:tcW w:w="425" w:type="dxa"/>
            <w:gridSpan w:val="2"/>
            <w:tcBorders/>
            <w:shd w:fill="auto" w:val="clear"/>
          </w:tcPr>
          <w:p>
            <w:pPr>
              <w:pStyle w:val="Normal"/>
              <w:jc w:val="center"/>
              <w:rPr>
                <w:sz w:val="18"/>
                <w:szCs w:val="20"/>
              </w:rPr>
            </w:pPr>
            <w:r>
              <w:rPr>
                <w:sz w:val="18"/>
                <w:szCs w:val="20"/>
              </w:rPr>
            </w:r>
          </w:p>
        </w:tc>
        <w:tc>
          <w:tcPr>
            <w:tcW w:w="992" w:type="dxa"/>
            <w:gridSpan w:val="2"/>
            <w:tcBorders/>
            <w:shd w:fill="auto" w:val="clear"/>
          </w:tcPr>
          <w:p>
            <w:pPr>
              <w:pStyle w:val="Normal"/>
              <w:jc w:val="center"/>
              <w:rPr>
                <w:sz w:val="18"/>
                <w:szCs w:val="20"/>
              </w:rPr>
            </w:pPr>
            <w:r>
              <w:rPr>
                <w:sz w:val="18"/>
                <w:szCs w:val="20"/>
              </w:rPr>
            </w:r>
          </w:p>
        </w:tc>
        <w:tc>
          <w:tcPr>
            <w:tcW w:w="987" w:type="dxa"/>
            <w:gridSpan w:val="2"/>
            <w:tcBorders/>
            <w:shd w:fill="auto" w:val="clear"/>
          </w:tcPr>
          <w:p>
            <w:pPr>
              <w:pStyle w:val="Normal"/>
              <w:jc w:val="center"/>
              <w:rPr>
                <w:sz w:val="18"/>
                <w:szCs w:val="20"/>
              </w:rPr>
            </w:pPr>
            <w:r>
              <w:rPr>
                <w:sz w:val="18"/>
                <w:szCs w:val="20"/>
              </w:rPr>
            </w:r>
          </w:p>
        </w:tc>
        <w:tc>
          <w:tcPr>
            <w:tcW w:w="1134" w:type="dxa"/>
            <w:gridSpan w:val="2"/>
            <w:tcBorders/>
            <w:shd w:fill="auto" w:val="clear"/>
          </w:tcPr>
          <w:p>
            <w:pPr>
              <w:pStyle w:val="Normal"/>
              <w:jc w:val="center"/>
              <w:rPr>
                <w:sz w:val="18"/>
                <w:szCs w:val="20"/>
              </w:rPr>
            </w:pPr>
            <w:r>
              <w:rPr>
                <w:sz w:val="18"/>
                <w:szCs w:val="20"/>
              </w:rPr>
            </w:r>
          </w:p>
        </w:tc>
      </w:tr>
    </w:tbl>
    <w:p>
      <w:pPr>
        <w:pStyle w:val="Normal"/>
        <w:spacing w:lineRule="exact" w:line="440"/>
        <w:rPr/>
      </w:pPr>
      <w:r>
        <mc:AlternateContent>
          <mc:Choice Requires="wpg">
            <w:drawing>
              <wp:anchor behindDoc="0" distT="0" distB="0" distL="114300" distR="114300" simplePos="0" locked="0" layoutInCell="1" allowOverlap="1" relativeHeight="21" wp14:anchorId="457FD017">
                <wp:simplePos x="0" y="0"/>
                <wp:positionH relativeFrom="margin">
                  <wp:posOffset>-23495</wp:posOffset>
                </wp:positionH>
                <wp:positionV relativeFrom="paragraph">
                  <wp:posOffset>1812290</wp:posOffset>
                </wp:positionV>
                <wp:extent cx="5048885" cy="3491230"/>
                <wp:effectExtent l="0" t="0" r="19050" b="0"/>
                <wp:wrapTopAndBottom/>
                <wp:docPr id="29" name="组合 38"/>
                <a:graphic xmlns:a="http://schemas.openxmlformats.org/drawingml/2006/main">
                  <a:graphicData uri="http://schemas.microsoft.com/office/word/2010/wordprocessingGroup">
                    <wpg:wgp>
                      <wpg:cNvGrpSpPr/>
                      <wpg:grpSpPr>
                        <a:xfrm>
                          <a:off x="0" y="0"/>
                          <a:ext cx="5048280" cy="3490560"/>
                        </a:xfrm>
                      </wpg:grpSpPr>
                      <wps:wsp>
                        <wps:cNvSpPr/>
                        <wps:spPr>
                          <a:xfrm>
                            <a:off x="270360" y="0"/>
                            <a:ext cx="4777920" cy="308088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w:t>
                              </w:r>
                            </w:p>
                            <w:p>
                              <w:pPr>
                                <w:overflowPunct w:val="false"/>
                                <w:spacing w:before="0" w:after="0" w:lineRule="auto" w:line="240"/>
                                <w:jc w:val="left"/>
                                <w:rPr/>
                              </w:pPr>
                              <w:r>
                                <w:rPr>
                                  <w:kern w:val="2"/>
                                  <w:spacing w:val="0"/>
                                  <w:iCs w:val="false"/>
                                  <w:bCs w:val="false"/>
                                  <w:szCs w:val="18"/>
                                  <w:vertAlign w:val="baseline"/>
                                  <w:position w:val="0"/>
                                  <w:sz w:val="18"/>
                                  <w:i w:val="false"/>
                                  <w:dstrike w:val="false"/>
                                  <w:strike w:val="false"/>
                                  <w:u w:val="none"/>
                                  <w:b w:val="false"/>
                                  <w:sz w:val="18"/>
                                  <w:smallCaps w:val="false"/>
                                  <w:caps w:val="false"/>
                                  <w:rFonts w:eastAsia="等线" w:ascii="Courier New" w:hAnsi="Courier New" w:cs="Courier New"/>
                                  <w:color w:val="008080"/>
                                </w:rPr>
                                <w:t xml:space="preserve"> * </w:t>
                              </w:r>
                              <w:r>
                                <w:rPr>
                                  <w:kern w:val="2"/>
                                  <w:spacing w:val="0"/>
                                  <w:iCs w:val="false"/>
                                  <w:szCs w:val="18"/>
                                  <w:vertAlign w:val="baseline"/>
                                  <w:position w:val="0"/>
                                  <w:sz w:val="18"/>
                                  <w:i w:val="false"/>
                                  <w:dstrike w:val="false"/>
                                  <w:strike w:val="false"/>
                                  <w:u w:val="none"/>
                                  <w:sz w:val="18"/>
                                  <w:smallCaps w:val="false"/>
                                  <w:caps w:val="false"/>
                                  <w:b/>
                                  <w:bCs/>
                                  <w:rFonts w:eastAsia="等线" w:ascii="Courier New" w:hAnsi="Courier New" w:cs="Courier New"/>
                                  <w:color w:val="008080"/>
                                </w:rPr>
                                <w:t>@brief</w:t>
                              </w:r>
                              <w:r>
                                <w:rPr>
                                  <w:kern w:val="2"/>
                                  <w:spacing w:val="0"/>
                                  <w:iCs w:val="false"/>
                                  <w:szCs w:val="18"/>
                                  <w:vertAlign w:val="baseline"/>
                                  <w:position w:val="0"/>
                                  <w:sz w:val="18"/>
                                  <w:i w:val="false"/>
                                  <w:dstrike w:val="false"/>
                                  <w:strike w:val="false"/>
                                  <w:u w:val="none"/>
                                  <w:sz w:val="18"/>
                                  <w:smallCaps w:val="false"/>
                                  <w:caps w:val="false"/>
                                  <w:b w:val="false"/>
                                  <w:bCs w:val="false"/>
                                  <w:rFonts w:eastAsia="等线" w:ascii="Courier New" w:hAnsi="Courier New" w:cs="Courier New"/>
                                  <w:color w:val="008080"/>
                                </w:rPr>
                                <w:t xml:space="preserve">  serial message checksum example code  </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 @param[in]  *data : serial message data struct pointer </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 @param[in]  len :serial message data length</w:t>
                              </w:r>
                            </w:p>
                            <w:p>
                              <w:pPr>
                                <w:overflowPunct w:val="false"/>
                                <w:spacing w:before="0" w:after="0" w:lineRule="auto" w:line="240"/>
                                <w:jc w:val="left"/>
                                <w:rPr/>
                              </w:pPr>
                              <w:r>
                                <w:rPr>
                                  <w:kern w:val="2"/>
                                  <w:spacing w:val="0"/>
                                  <w:iCs w:val="false"/>
                                  <w:bCs w:val="false"/>
                                  <w:szCs w:val="18"/>
                                  <w:vertAlign w:val="baseline"/>
                                  <w:position w:val="0"/>
                                  <w:sz w:val="18"/>
                                  <w:i w:val="false"/>
                                  <w:dstrike w:val="false"/>
                                  <w:strike w:val="false"/>
                                  <w:u w:val="none"/>
                                  <w:b w:val="false"/>
                                  <w:sz w:val="18"/>
                                  <w:smallCaps w:val="false"/>
                                  <w:caps w:val="false"/>
                                  <w:rFonts w:eastAsia="等线" w:ascii="Courier New" w:hAnsi="Courier New" w:cs="Courier New"/>
                                  <w:color w:val="008080"/>
                                </w:rPr>
                                <w:t xml:space="preserve"> * </w:t>
                              </w:r>
                              <w:r>
                                <w:rPr>
                                  <w:kern w:val="2"/>
                                  <w:spacing w:val="0"/>
                                  <w:iCs w:val="false"/>
                                  <w:szCs w:val="18"/>
                                  <w:vertAlign w:val="baseline"/>
                                  <w:position w:val="0"/>
                                  <w:sz w:val="18"/>
                                  <w:i w:val="false"/>
                                  <w:dstrike w:val="false"/>
                                  <w:strike w:val="false"/>
                                  <w:u w:val="none"/>
                                  <w:sz w:val="18"/>
                                  <w:smallCaps w:val="false"/>
                                  <w:caps w:val="false"/>
                                  <w:b/>
                                  <w:bCs/>
                                  <w:rFonts w:eastAsia="等线" w:ascii="Courier New" w:hAnsi="Courier New" w:cs="Courier New"/>
                                  <w:color w:val="008080"/>
                                </w:rPr>
                                <w:t>@return</w:t>
                              </w:r>
                              <w:r>
                                <w:rPr>
                                  <w:kern w:val="2"/>
                                  <w:spacing w:val="0"/>
                                  <w:iCs w:val="false"/>
                                  <w:szCs w:val="18"/>
                                  <w:vertAlign w:val="baseline"/>
                                  <w:position w:val="0"/>
                                  <w:sz w:val="18"/>
                                  <w:i w:val="false"/>
                                  <w:dstrike w:val="false"/>
                                  <w:strike w:val="false"/>
                                  <w:u w:val="none"/>
                                  <w:sz w:val="18"/>
                                  <w:smallCaps w:val="false"/>
                                  <w:caps w:val="false"/>
                                  <w:b w:val="false"/>
                                  <w:bCs w:val="false"/>
                                  <w:rFonts w:eastAsia="等线" w:ascii="Courier New" w:hAnsi="Courier New" w:cs="Courier New"/>
                                  <w:color w:val="008080"/>
                                </w:rPr>
                                <w:t xml:space="preserve">  the checksum result</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w:t>
                              </w:r>
                            </w:p>
                            <w:p>
                              <w:pPr>
                                <w:overflowPunct w:val="false"/>
                                <w:spacing w:before="0" w:after="0" w:lineRule="auto" w:line="240"/>
                                <w:jc w:val="left"/>
                                <w:rPr/>
                              </w:pP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000000"/>
                                </w:rPr>
                                <w:t xml:space="preserve"> </w:t>
                              </w: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8000FF"/>
                                </w:rPr>
                                <w:t>static</w:t>
                              </w: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000000"/>
                                </w:rPr>
                                <w:t xml:space="preserve"> </w:t>
                              </w:r>
                              <w:r>
                                <w:rPr>
                                  <w:kern w:val="2"/>
                                  <w:u w:val="none"/>
                                  <w:b w:val="false"/>
                                  <w:dstrike w:val="false"/>
                                  <w:strike w:val="false"/>
                                  <w:spacing w:val="0"/>
                                  <w:bCs w:val="false"/>
                                  <w:i w:val="false"/>
                                  <w:smallCaps w:val="false"/>
                                  <w:caps w:val="false"/>
                                  <w:iCs w:val="false"/>
                                  <w:vertAlign w:val="baseline"/>
                                  <w:position w:val="0"/>
                                  <w:sz w:val="16"/>
                                  <w:szCs w:val="16"/>
                                  <w:sz w:val="16"/>
                                  <w:rFonts w:ascii="Courier New" w:hAnsi="Courier New" w:cs="Courier New" w:eastAsia="PMingLiU"/>
                                  <w:color w:val="8000FF"/>
                                </w:rPr>
                                <w:t>uint8</w:t>
                              </w:r>
                              <w:r>
                                <w:rPr>
                                  <w:kern w:val="2"/>
                                  <w:u w:val="none"/>
                                  <w:b w:val="false"/>
                                  <w:dstrike w:val="false"/>
                                  <w:strike w:val="false"/>
                                  <w:spacing w:val="0"/>
                                  <w:bCs w:val="false"/>
                                  <w:i w:val="false"/>
                                  <w:smallCaps w:val="false"/>
                                  <w:caps w:val="false"/>
                                  <w:iCs w:val="false"/>
                                  <w:vertAlign w:val="baseline"/>
                                  <w:position w:val="0"/>
                                  <w:sz w:val="16"/>
                                  <w:szCs w:val="16"/>
                                  <w:sz w:val="16"/>
                                  <w:rFonts w:ascii="Courier New" w:hAnsi="Courier New" w:cs="Courier New" w:eastAsia="PMingLiU"/>
                                  <w:color w:val="000000"/>
                                </w:rPr>
                                <w:t xml:space="preserve"> </w:t>
                              </w:r>
                              <w:r>
                                <w:rPr>
                                  <w:kern w:val="2"/>
                                  <w:u w:val="none"/>
                                  <w:b w:val="false"/>
                                  <w:dstrike w:val="false"/>
                                  <w:strike w:val="false"/>
                                  <w:spacing w:val="0"/>
                                  <w:bCs w:val="false"/>
                                  <w:i w:val="false"/>
                                  <w:smallCaps w:val="false"/>
                                  <w:caps w:val="false"/>
                                  <w:iCs w:val="false"/>
                                  <w:vertAlign w:val="baseline"/>
                                  <w:position w:val="0"/>
                                  <w:sz w:val="18"/>
                                  <w:sz w:val="18"/>
                                  <w:szCs w:val="18"/>
                                  <w:rFonts w:ascii="Courier New" w:hAnsi="Courier New" w:cs="Courier New" w:eastAsia="PMingLiU"/>
                                  <w:color w:val="000000"/>
                                </w:rPr>
                                <w:t>Agilex_SerialMsgChecksum</w:t>
                              </w:r>
                              <w:r>
                                <w:rPr>
                                  <w:kern w:val="2"/>
                                  <w:u w:val="none"/>
                                  <w:dstrike w:val="false"/>
                                  <w:strike w:val="false"/>
                                  <w:spacing w:val="0"/>
                                  <w:i w:val="false"/>
                                  <w:smallCaps w:val="false"/>
                                  <w:caps w:val="false"/>
                                  <w:iCs w:val="false"/>
                                  <w:vertAlign w:val="baseline"/>
                                  <w:position w:val="0"/>
                                  <w:sz w:val="18"/>
                                  <w:sz w:val="18"/>
                                  <w:szCs w:val="18"/>
                                  <w:bCs/>
                                  <w:b/>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bCs w:val="false"/>
                                  <w:b w:val="false"/>
                                  <w:sz w:val="16"/>
                                  <w:szCs w:val="16"/>
                                  <w:rFonts w:ascii="Courier New" w:hAnsi="Courier New" w:cs="Courier New" w:eastAsia="PMingLiU"/>
                                  <w:color w:val="8000FF"/>
                                </w:rPr>
                                <w:t>uint8</w:t>
                              </w:r>
                              <w:r>
                                <w:rPr>
                                  <w:kern w:val="2"/>
                                  <w:u w:val="none"/>
                                  <w:dstrike w:val="false"/>
                                  <w:strike w:val="false"/>
                                  <w:spacing w:val="0"/>
                                  <w:i w:val="false"/>
                                  <w:smallCaps w:val="false"/>
                                  <w:caps w:val="false"/>
                                  <w:iCs w:val="false"/>
                                  <w:vertAlign w:val="baseline"/>
                                  <w:position w:val="0"/>
                                  <w:sz w:val="16"/>
                                  <w:bCs w:val="false"/>
                                  <w:b w:val="false"/>
                                  <w:sz w:val="16"/>
                                  <w:szCs w:val="16"/>
                                  <w:rFonts w:ascii="Courier New" w:hAnsi="Courier New" w:cs="Courier New" w:eastAsia="PMingLiU"/>
                                  <w:color w:val="000000"/>
                                </w:rPr>
                                <w:t xml:space="preserve"> </w:t>
                              </w:r>
                              <w:r>
                                <w:rPr>
                                  <w:kern w:val="2"/>
                                  <w:u w:val="none"/>
                                  <w:dstrike w:val="false"/>
                                  <w:strike w:val="false"/>
                                  <w:spacing w:val="0"/>
                                  <w:i w:val="false"/>
                                  <w:smallCaps w:val="false"/>
                                  <w:caps w:val="false"/>
                                  <w:iCs w:val="false"/>
                                  <w:vertAlign w:val="baseline"/>
                                  <w:position w:val="0"/>
                                  <w:sz w:val="16"/>
                                  <w:sz w:val="16"/>
                                  <w:szCs w:val="16"/>
                                  <w:b/>
                                  <w:bCs/>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sz w:val="16"/>
                                  <w:szCs w:val="16"/>
                                  <w:bCs w:val="false"/>
                                  <w:b w:val="false"/>
                                  <w:rFonts w:ascii="Courier New" w:hAnsi="Courier New" w:cs="Courier New" w:eastAsia="PMingLiU"/>
                                  <w:color w:val="000000"/>
                                </w:rPr>
                                <w:t>data</w:t>
                              </w:r>
                              <w:r>
                                <w:rPr>
                                  <w:kern w:val="2"/>
                                  <w:u w:val="none"/>
                                  <w:dstrike w:val="false"/>
                                  <w:strike w:val="false"/>
                                  <w:spacing w:val="0"/>
                                  <w:i w:val="false"/>
                                  <w:smallCaps w:val="false"/>
                                  <w:caps w:val="false"/>
                                  <w:iCs w:val="false"/>
                                  <w:vertAlign w:val="baseline"/>
                                  <w:position w:val="0"/>
                                  <w:sz w:val="16"/>
                                  <w:sz w:val="16"/>
                                  <w:szCs w:val="16"/>
                                  <w:bCs/>
                                  <w:b/>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000000"/>
                                </w:rPr>
                                <w:t xml:space="preserve"> </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8000FF"/>
                                </w:rPr>
                                <w:t>uint8</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000000"/>
                                </w:rPr>
                                <w:t xml:space="preserve"> len</w:t>
                              </w:r>
                              <w:r>
                                <w:rPr>
                                  <w:kern w:val="2"/>
                                  <w:u w:val="none"/>
                                  <w:dstrike w:val="false"/>
                                  <w:strike w:val="false"/>
                                  <w:spacing w:val="0"/>
                                  <w:i w:val="false"/>
                                  <w:smallCaps w:val="false"/>
                                  <w:caps w:val="false"/>
                                  <w:iCs w:val="false"/>
                                  <w:vertAlign w:val="baseline"/>
                                  <w:position w:val="0"/>
                                  <w:sz w:val="18"/>
                                  <w:sz w:val="18"/>
                                  <w:b/>
                                  <w:szCs w:val="18"/>
                                  <w:bCs/>
                                  <w:rFonts w:ascii="Courier New" w:hAnsi="Courier New" w:cs="Courier New" w:eastAsia="PMingLiU"/>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dstrike w:val="false"/>
                                  <w:strike w:val="false"/>
                                  <w:spacing w:val="0"/>
                                  <w:sz w:val="18"/>
                                  <w:b w:val="false"/>
                                  <w:u w:val="none"/>
                                  <w:i w:val="false"/>
                                  <w:iCs w:val="false"/>
                                  <w:bCs w:val="false"/>
                                  <w:szCs w:val="18"/>
                                  <w:smallCaps w:val="false"/>
                                  <w:caps w:val="false"/>
                                  <w:vertAlign w:val="baseline"/>
                                  <w:position w:val="0"/>
                                  <w:rFonts w:cs="Courier New" w:eastAsia="PMingLiU" w:ascii="Courier New" w:hAnsi="Courier New"/>
                                  <w:color w:val="000000"/>
                                </w:rPr>
                                <w:t xml:space="preserve">    </w:t>
                              </w:r>
                              <w:r>
                                <w:rPr>
                                  <w:kern w:val="2"/>
                                  <w:dstrike w:val="false"/>
                                  <w:strike w:val="false"/>
                                  <w:spacing w:val="0"/>
                                  <w:b w:val="false"/>
                                  <w:u w:val="none"/>
                                  <w:i w:val="false"/>
                                  <w:iCs w:val="false"/>
                                  <w:bCs w:val="false"/>
                                  <w:smallCaps w:val="false"/>
                                  <w:caps w:val="false"/>
                                  <w:vertAlign w:val="baseline"/>
                                  <w:position w:val="0"/>
                                  <w:sz w:val="16"/>
                                  <w:sz w:val="16"/>
                                  <w:szCs w:val="16"/>
                                  <w:rFonts w:cs="Courier New" w:eastAsia="PMingLiU" w:ascii="Courier New" w:hAnsi="Courier New"/>
                                  <w:color w:val="8000FF"/>
                                </w:rPr>
                                <w:t>uint8</w:t>
                              </w:r>
                              <w:r>
                                <w:rPr>
                                  <w:kern w:val="2"/>
                                  <w:dstrike w:val="false"/>
                                  <w:strike w:val="false"/>
                                  <w:spacing w:val="0"/>
                                  <w:b w:val="false"/>
                                  <w:u w:val="none"/>
                                  <w:i w:val="false"/>
                                  <w:iCs w:val="false"/>
                                  <w:bCs w:val="false"/>
                                  <w:smallCaps w:val="false"/>
                                  <w:caps w:val="false"/>
                                  <w:vertAlign w:val="baseline"/>
                                  <w:position w:val="0"/>
                                  <w:sz w:val="16"/>
                                  <w:sz w:val="16"/>
                                  <w:szCs w:val="16"/>
                                  <w:rFonts w:cs="Courier New" w:eastAsia="PMingLiU" w:ascii="Courier New" w:hAnsi="Courier New"/>
                                  <w:color w:val="000000"/>
                                </w:rPr>
                                <w:t xml:space="preserve"> </w:t>
                              </w:r>
                              <w:r>
                                <w:rPr>
                                  <w:kern w:val="2"/>
                                  <w:dstrike w:val="false"/>
                                  <w:strike w:val="false"/>
                                  <w:spacing w:val="0"/>
                                  <w:b w:val="false"/>
                                  <w:u w:val="none"/>
                                  <w:i w:val="false"/>
                                  <w:iCs w:val="false"/>
                                  <w:bCs w:val="false"/>
                                  <w:smallCaps w:val="false"/>
                                  <w:caps w:val="false"/>
                                  <w:vertAlign w:val="baseline"/>
                                  <w:position w:val="0"/>
                                  <w:sz w:val="18"/>
                                  <w:sz w:val="18"/>
                                  <w:szCs w:val="18"/>
                                  <w:rFonts w:cs="Courier New" w:eastAsia="PMingLiU" w:ascii="Courier New" w:hAnsi="Courier New"/>
                                  <w:color w:val="000000"/>
                                </w:rPr>
                                <w:t xml:space="preserve">checksum </w:t>
                              </w:r>
                              <w:r>
                                <w:rPr>
                                  <w:kern w:val="2"/>
                                  <w:dstrike w:val="false"/>
                                  <w:strike w:val="false"/>
                                  <w:spacing w:val="0"/>
                                  <w:u w:val="none"/>
                                  <w:i w:val="false"/>
                                  <w:iCs w:val="false"/>
                                  <w:smallCaps w:val="false"/>
                                  <w:caps w:val="false"/>
                                  <w:vertAlign w:val="baseline"/>
                                  <w:position w:val="0"/>
                                  <w:sz w:val="18"/>
                                  <w:sz w:val="18"/>
                                  <w:szCs w:val="18"/>
                                  <w:bCs/>
                                  <w:b/>
                                  <w:rFonts w:cs="Courier New" w:eastAsia="PMingLiU" w:ascii="Courier New" w:hAnsi="Courier New"/>
                                  <w:color w:val="000080"/>
                                </w:rPr>
                                <w:t>=</w:t>
                              </w:r>
                              <w:r>
                                <w:rPr>
                                  <w:kern w:val="2"/>
                                  <w:dstrike w:val="false"/>
                                  <w:strike w:val="false"/>
                                  <w:spacing w:val="0"/>
                                  <w:u w:val="none"/>
                                  <w:i w:val="false"/>
                                  <w:iCs w:val="false"/>
                                  <w:smallCaps w:val="false"/>
                                  <w:caps w:val="false"/>
                                  <w:vertAlign w:val="baseline"/>
                                  <w:position w:val="0"/>
                                  <w:sz w:val="18"/>
                                  <w:sz w:val="18"/>
                                  <w:szCs w:val="18"/>
                                  <w:b w:val="false"/>
                                  <w:bCs w:val="false"/>
                                  <w:rFonts w:cs="Courier New" w:eastAsia="PMingLiU" w:ascii="Courier New" w:hAnsi="Courier New"/>
                                  <w:color w:val="000000"/>
                                </w:rPr>
                                <w:t xml:space="preserve"> </w:t>
                              </w:r>
                              <w:r>
                                <w:rPr>
                                  <w:kern w:val="2"/>
                                  <w:dstrike w:val="false"/>
                                  <w:strike w:val="false"/>
                                  <w:spacing w:val="0"/>
                                  <w:u w:val="none"/>
                                  <w:i w:val="false"/>
                                  <w:iCs w:val="false"/>
                                  <w:smallCaps w:val="false"/>
                                  <w:caps w:val="false"/>
                                  <w:vertAlign w:val="baseline"/>
                                  <w:position w:val="0"/>
                                  <w:sz w:val="18"/>
                                  <w:sz w:val="18"/>
                                  <w:szCs w:val="18"/>
                                  <w:b w:val="false"/>
                                  <w:bCs w:val="false"/>
                                  <w:rFonts w:cs="Courier New" w:eastAsia="PMingLiU" w:ascii="Courier New" w:hAnsi="Courier New"/>
                                  <w:color w:val="FF8000"/>
                                </w:rPr>
                                <w:t>0x00</w:t>
                              </w:r>
                              <w:r>
                                <w:rPr>
                                  <w:kern w:val="2"/>
                                  <w:dstrike w:val="false"/>
                                  <w:strike w:val="false"/>
                                  <w:spacing w:val="0"/>
                                  <w:u w:val="none"/>
                                  <w:i w:val="false"/>
                                  <w:iCs w:val="false"/>
                                  <w:smallCaps w:val="false"/>
                                  <w:caps w:val="false"/>
                                  <w:vertAlign w:val="baseline"/>
                                  <w:position w:val="0"/>
                                  <w:sz w:val="18"/>
                                  <w:sz w:val="18"/>
                                  <w:szCs w:val="18"/>
                                  <w:b/>
                                  <w:bCs/>
                                  <w:rFonts w:cs="Courier New" w:eastAsia="PMingLiU" w:ascii="Courier New" w:hAnsi="Courier New"/>
                                  <w:color w:val="000080"/>
                                </w:rPr>
                                <w:t>;</w:t>
                              </w:r>
                            </w:p>
                            <w:p>
                              <w:pPr>
                                <w:overflowPunct w:val="false"/>
                                <w:spacing w:before="0" w:after="0" w:lineRule="auto" w:line="240"/>
                                <w:jc w:val="left"/>
                                <w:rPr/>
                              </w:pPr>
                              <w:r>
                                <w:rPr>
                                  <w:kern w:val="2"/>
                                  <w:dstrike w:val="false"/>
                                  <w:strike w:val="false"/>
                                  <w:szCs w:val="18"/>
                                  <w:u w:val="none"/>
                                  <w:vertAlign w:val="baseline"/>
                                  <w:position w:val="0"/>
                                  <w:sz w:val="18"/>
                                  <w:smallCaps w:val="false"/>
                                  <w:caps w:val="false"/>
                                  <w:iCs w:val="false"/>
                                  <w:bCs w:val="false"/>
                                  <w:i w:val="false"/>
                                  <w:b w:val="false"/>
                                  <w:sz w:val="18"/>
                                  <w:spacing w:val="0"/>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FF"/>
                                </w:rPr>
                                <w:t>for</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uint8 i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FF8000"/>
                                </w:rPr>
                                <w:t>0</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i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&lt;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len</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Cs w:val="false"/>
                                  <w:b w:val="false"/>
                                  <w:rFonts w:eastAsia="PMingLiU" w:cs="Courier New" w:ascii="Courier New" w:hAnsi="Courier New"/>
                                  <w:color w:val="FF8000"/>
                                </w:rPr>
                                <w:t>1</w:t>
                              </w:r>
                              <w:r>
                                <w:rPr>
                                  <w:kern w:val="2"/>
                                  <w:dstrike w:val="false"/>
                                  <w:strike w:val="false"/>
                                  <w:szCs w:val="18"/>
                                  <w:u w:val="none"/>
                                  <w:vertAlign w:val="baseline"/>
                                  <w:position w:val="0"/>
                                  <w:sz w:val="18"/>
                                  <w:smallCaps w:val="false"/>
                                  <w:caps w:val="false"/>
                                  <w:iCs w:val="false"/>
                                  <w:i w:val="false"/>
                                  <w:sz w:val="18"/>
                                  <w:spacing w:val="0"/>
                                  <w:b/>
                                  <w:bCs/>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i</w:t>
                              </w:r>
                              <w:r>
                                <w:rPr>
                                  <w:kern w:val="2"/>
                                  <w:dstrike w:val="false"/>
                                  <w:strike w:val="false"/>
                                  <w:szCs w:val="18"/>
                                  <w:u w:val="none"/>
                                  <w:vertAlign w:val="baseline"/>
                                  <w:position w:val="0"/>
                                  <w:sz w:val="18"/>
                                  <w:smallCaps w:val="false"/>
                                  <w:caps w:val="false"/>
                                  <w:iCs w:val="false"/>
                                  <w:i w:val="false"/>
                                  <w:sz w:val="18"/>
                                  <w:spacing w:val="0"/>
                                  <w:b/>
                                  <w:bCs/>
                                  <w:rFonts w:eastAsia="PMingLiU" w:cs="Courier New" w:ascii="Courier New" w:hAnsi="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pacing w:val="0"/>
                                  <w:i w:val="false"/>
                                  <w:dstrike w:val="false"/>
                                  <w:strike w:val="false"/>
                                  <w:u w:val="none"/>
                                  <w:b w:val="false"/>
                                  <w:sz w:val="18"/>
                                  <w:smallCaps w:val="false"/>
                                  <w:caps w:val="false"/>
                                  <w:szCs w:val="18"/>
                                  <w:bCs w:val="false"/>
                                  <w:iCs w:val="false"/>
                                  <w:vertAlign w:val="baseline"/>
                                  <w:position w:val="0"/>
                                  <w:rFonts w:ascii="Courier New" w:hAnsi="Courier New" w:eastAsia="PMingLiU" w:cs="Courier New"/>
                                  <w:color w:val="000000"/>
                                </w:rPr>
                                <w:t xml:space="preserve">        checksum </w:t>
                              </w:r>
                              <w:r>
                                <w:rPr>
                                  <w:kern w:val="2"/>
                                  <w:spacing w:val="0"/>
                                  <w:i w:val="false"/>
                                  <w:dstrike w:val="false"/>
                                  <w:strike w:val="false"/>
                                  <w:u w:val="none"/>
                                  <w:sz w:val="18"/>
                                  <w:smallCaps w:val="false"/>
                                  <w:caps w:val="false"/>
                                  <w:szCs w:val="18"/>
                                  <w:iCs w:val="false"/>
                                  <w:vertAlign w:val="baseline"/>
                                  <w:position w:val="0"/>
                                  <w:b/>
                                  <w:bCs/>
                                  <w:rFonts w:ascii="Courier New" w:hAnsi="Courier New" w:eastAsia="PMingLiU" w:cs="Courier New"/>
                                  <w:color w:val="000080"/>
                                </w:rPr>
                                <w:t>+=</w:t>
                              </w:r>
                              <w:r>
                                <w:rPr>
                                  <w:kern w:val="2"/>
                                  <w:spacing w:val="0"/>
                                  <w:i w:val="false"/>
                                  <w:dstrike w:val="false"/>
                                  <w:strike w:val="false"/>
                                  <w:u w:val="none"/>
                                  <w:sz w:val="18"/>
                                  <w:smallCaps w:val="false"/>
                                  <w:caps w:val="false"/>
                                  <w:szCs w:val="18"/>
                                  <w:iCs w:val="false"/>
                                  <w:vertAlign w:val="baseline"/>
                                  <w:position w:val="0"/>
                                  <w:b w:val="false"/>
                                  <w:bCs w:val="false"/>
                                  <w:rFonts w:ascii="Courier New" w:hAnsi="Courier New" w:eastAsia="PMingLiU" w:cs="Courier New"/>
                                  <w:color w:val="000000"/>
                                </w:rPr>
                                <w:t xml:space="preserve"> data</w:t>
                              </w:r>
                              <w:r>
                                <w:rPr>
                                  <w:kern w:val="2"/>
                                  <w:spacing w:val="0"/>
                                  <w:i w:val="false"/>
                                  <w:dstrike w:val="false"/>
                                  <w:strike w:val="false"/>
                                  <w:u w:val="none"/>
                                  <w:sz w:val="18"/>
                                  <w:smallCaps w:val="false"/>
                                  <w:caps w:val="false"/>
                                  <w:szCs w:val="18"/>
                                  <w:iCs w:val="false"/>
                                  <w:vertAlign w:val="baseline"/>
                                  <w:position w:val="0"/>
                                  <w:bCs/>
                                  <w:b/>
                                  <w:rFonts w:ascii="Courier New" w:hAnsi="Courier New" w:eastAsia="PMingLiU" w:cs="Courier New"/>
                                  <w:color w:val="000080"/>
                                </w:rPr>
                                <w:t>[</w:t>
                              </w:r>
                              <w:r>
                                <w:rPr>
                                  <w:kern w:val="2"/>
                                  <w:spacing w:val="0"/>
                                  <w:i w:val="false"/>
                                  <w:dstrike w:val="false"/>
                                  <w:strike w:val="false"/>
                                  <w:u w:val="none"/>
                                  <w:sz w:val="18"/>
                                  <w:smallCaps w:val="false"/>
                                  <w:caps w:val="false"/>
                                  <w:szCs w:val="18"/>
                                  <w:iCs w:val="false"/>
                                  <w:vertAlign w:val="baseline"/>
                                  <w:position w:val="0"/>
                                  <w:b w:val="false"/>
                                  <w:bCs w:val="false"/>
                                  <w:rFonts w:ascii="Courier New" w:hAnsi="Courier New" w:eastAsia="PMingLiU" w:cs="Courier New"/>
                                  <w:color w:val="000000"/>
                                </w:rPr>
                                <w:t>i</w:t>
                              </w:r>
                              <w:r>
                                <w:rPr>
                                  <w:kern w:val="2"/>
                                  <w:spacing w:val="0"/>
                                  <w:i w:val="false"/>
                                  <w:dstrike w:val="false"/>
                                  <w:strike w:val="false"/>
                                  <w:u w:val="none"/>
                                  <w:sz w:val="18"/>
                                  <w:smallCaps w:val="false"/>
                                  <w:caps w:val="false"/>
                                  <w:szCs w:val="18"/>
                                  <w:iCs w:val="false"/>
                                  <w:vertAlign w:val="baseline"/>
                                  <w:position w:val="0"/>
                                  <w:b/>
                                  <w:bCs/>
                                  <w:rFonts w:ascii="Courier New" w:hAnsi="Courier New" w:eastAsia="PMingLiU" w:cs="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pacing w:val="0"/>
                                  <w:i w:val="false"/>
                                  <w:dstrike w:val="false"/>
                                  <w:strike w:val="false"/>
                                  <w:u w:val="none"/>
                                  <w:b w:val="false"/>
                                  <w:sz w:val="18"/>
                                  <w:smallCaps w:val="false"/>
                                  <w:caps w:val="false"/>
                                  <w:szCs w:val="18"/>
                                  <w:bCs w:val="false"/>
                                  <w:iCs w:val="false"/>
                                  <w:vertAlign w:val="baseline"/>
                                  <w:position w:val="0"/>
                                  <w:rFonts w:eastAsia="PMingLiU" w:ascii="Courier New" w:hAnsi="Courier New" w:cs="Courier New"/>
                                  <w:color w:val="000000"/>
                                </w:rPr>
                                <w:t xml:space="preserve">    </w:t>
                              </w:r>
                              <w:r>
                                <w:rPr>
                                  <w:kern w:val="2"/>
                                  <w:spacing w:val="0"/>
                                  <w:i w:val="false"/>
                                  <w:dstrike w:val="false"/>
                                  <w:strike w:val="false"/>
                                  <w:u w:val="none"/>
                                  <w:sz w:val="18"/>
                                  <w:smallCaps w:val="false"/>
                                  <w:caps w:val="false"/>
                                  <w:szCs w:val="18"/>
                                  <w:iCs w:val="false"/>
                                  <w:vertAlign w:val="baseline"/>
                                  <w:position w:val="0"/>
                                  <w:b/>
                                  <w:bCs/>
                                  <w:rFonts w:eastAsia="PMingLiU" w:ascii="Courier New" w:hAnsi="Courier New" w:cs="Courier New"/>
                                  <w:color w:val="0000FF"/>
                                </w:rPr>
                                <w:t>return</w:t>
                              </w:r>
                              <w:r>
                                <w:rPr>
                                  <w:kern w:val="2"/>
                                  <w:spacing w:val="0"/>
                                  <w:i w:val="false"/>
                                  <w:dstrike w:val="false"/>
                                  <w:strike w:val="false"/>
                                  <w:u w:val="none"/>
                                  <w:sz w:val="18"/>
                                  <w:smallCaps w:val="false"/>
                                  <w:caps w:val="false"/>
                                  <w:szCs w:val="18"/>
                                  <w:iCs w:val="false"/>
                                  <w:vertAlign w:val="baseline"/>
                                  <w:position w:val="0"/>
                                  <w:b w:val="false"/>
                                  <w:bCs w:val="false"/>
                                  <w:rFonts w:eastAsia="PMingLiU" w:ascii="Courier New" w:hAnsi="Courier New" w:cs="Courier New"/>
                                  <w:color w:val="000000"/>
                                </w:rPr>
                                <w:t xml:space="preserve"> checksum</w:t>
                              </w:r>
                              <w:r>
                                <w:rPr>
                                  <w:kern w:val="2"/>
                                  <w:spacing w:val="0"/>
                                  <w:i w:val="false"/>
                                  <w:dstrike w:val="false"/>
                                  <w:strike w:val="false"/>
                                  <w:u w:val="none"/>
                                  <w:sz w:val="18"/>
                                  <w:smallCaps w:val="false"/>
                                  <w:caps w:val="false"/>
                                  <w:szCs w:val="18"/>
                                  <w:iCs w:val="false"/>
                                  <w:vertAlign w:val="baseline"/>
                                  <w:position w:val="0"/>
                                  <w:b/>
                                  <w:bCs/>
                                  <w:rFonts w:eastAsia="PMingLiU" w:ascii="Courier New" w:hAnsi="Courier New" w:cs="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zCs w:val="22"/>
                                  <w:rFonts w:ascii="等线" w:hAnsi="等线" w:eastAsia="等线" w:cs=""/>
                                </w:rPr>
                              </w:r>
                            </w:p>
                          </w:txbxContent>
                        </wps:txbx>
                        <wps:bodyPr>
                          <a:noAutofit/>
                        </wps:bodyPr>
                      </wps:wsp>
                      <wps:wsp>
                        <wps:cNvSpPr/>
                        <wps:spPr>
                          <a:xfrm>
                            <a:off x="0" y="3270240"/>
                            <a:ext cx="4777920" cy="2203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3.3 串口校验算法代码示例</w:t>
                              </w:r>
                            </w:p>
                          </w:txbxContent>
                        </wps:txbx>
                        <wps:bodyPr lIns="0" rIns="0" tIns="0" bIns="0">
                          <a:spAutoFit/>
                        </wps:bodyPr>
                      </wps:wsp>
                    </wpg:wgp>
                  </a:graphicData>
                </a:graphic>
              </wp:anchor>
            </w:drawing>
          </mc:Choice>
          <mc:Fallback>
            <w:pict>
              <v:group id="shape_0" alt="组合 38" style="position:absolute;margin-left:-1.85pt;margin-top:142.7pt;width:397.5pt;height:274.85pt" coordorigin="-37,2854" coordsize="7950,5497">
                <v:rect id="shape_0" ID="文本框 39" fillcolor="white" stroked="t" style="position:absolute;left:389;top:2854;width:7523;height:4851;mso-position-horizontal-relative:margin">
                  <v:textbox>
                    <w:txbxContent>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w:t>
                        </w:r>
                      </w:p>
                      <w:p>
                        <w:pPr>
                          <w:overflowPunct w:val="false"/>
                          <w:spacing w:before="0" w:after="0" w:lineRule="auto" w:line="240"/>
                          <w:jc w:val="left"/>
                          <w:rPr/>
                        </w:pPr>
                        <w:r>
                          <w:rPr>
                            <w:kern w:val="2"/>
                            <w:spacing w:val="0"/>
                            <w:iCs w:val="false"/>
                            <w:bCs w:val="false"/>
                            <w:szCs w:val="18"/>
                            <w:vertAlign w:val="baseline"/>
                            <w:position w:val="0"/>
                            <w:sz w:val="18"/>
                            <w:i w:val="false"/>
                            <w:dstrike w:val="false"/>
                            <w:strike w:val="false"/>
                            <w:u w:val="none"/>
                            <w:b w:val="false"/>
                            <w:sz w:val="18"/>
                            <w:smallCaps w:val="false"/>
                            <w:caps w:val="false"/>
                            <w:rFonts w:eastAsia="等线" w:ascii="Courier New" w:hAnsi="Courier New" w:cs="Courier New"/>
                            <w:color w:val="008080"/>
                          </w:rPr>
                          <w:t xml:space="preserve"> * </w:t>
                        </w:r>
                        <w:r>
                          <w:rPr>
                            <w:kern w:val="2"/>
                            <w:spacing w:val="0"/>
                            <w:iCs w:val="false"/>
                            <w:szCs w:val="18"/>
                            <w:vertAlign w:val="baseline"/>
                            <w:position w:val="0"/>
                            <w:sz w:val="18"/>
                            <w:i w:val="false"/>
                            <w:dstrike w:val="false"/>
                            <w:strike w:val="false"/>
                            <w:u w:val="none"/>
                            <w:sz w:val="18"/>
                            <w:smallCaps w:val="false"/>
                            <w:caps w:val="false"/>
                            <w:b/>
                            <w:bCs/>
                            <w:rFonts w:eastAsia="等线" w:ascii="Courier New" w:hAnsi="Courier New" w:cs="Courier New"/>
                            <w:color w:val="008080"/>
                          </w:rPr>
                          <w:t>@brief</w:t>
                        </w:r>
                        <w:r>
                          <w:rPr>
                            <w:kern w:val="2"/>
                            <w:spacing w:val="0"/>
                            <w:iCs w:val="false"/>
                            <w:szCs w:val="18"/>
                            <w:vertAlign w:val="baseline"/>
                            <w:position w:val="0"/>
                            <w:sz w:val="18"/>
                            <w:i w:val="false"/>
                            <w:dstrike w:val="false"/>
                            <w:strike w:val="false"/>
                            <w:u w:val="none"/>
                            <w:sz w:val="18"/>
                            <w:smallCaps w:val="false"/>
                            <w:caps w:val="false"/>
                            <w:b w:val="false"/>
                            <w:bCs w:val="false"/>
                            <w:rFonts w:eastAsia="等线" w:ascii="Courier New" w:hAnsi="Courier New" w:cs="Courier New"/>
                            <w:color w:val="008080"/>
                          </w:rPr>
                          <w:t xml:space="preserve">  serial message checksum example code  </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 @param[in]  *data : serial message data struct pointer </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 @param[in]  len :serial message data length</w:t>
                        </w:r>
                      </w:p>
                      <w:p>
                        <w:pPr>
                          <w:overflowPunct w:val="false"/>
                          <w:spacing w:before="0" w:after="0" w:lineRule="auto" w:line="240"/>
                          <w:jc w:val="left"/>
                          <w:rPr/>
                        </w:pPr>
                        <w:r>
                          <w:rPr>
                            <w:kern w:val="2"/>
                            <w:spacing w:val="0"/>
                            <w:iCs w:val="false"/>
                            <w:bCs w:val="false"/>
                            <w:szCs w:val="18"/>
                            <w:vertAlign w:val="baseline"/>
                            <w:position w:val="0"/>
                            <w:sz w:val="18"/>
                            <w:i w:val="false"/>
                            <w:dstrike w:val="false"/>
                            <w:strike w:val="false"/>
                            <w:u w:val="none"/>
                            <w:b w:val="false"/>
                            <w:sz w:val="18"/>
                            <w:smallCaps w:val="false"/>
                            <w:caps w:val="false"/>
                            <w:rFonts w:eastAsia="等线" w:ascii="Courier New" w:hAnsi="Courier New" w:cs="Courier New"/>
                            <w:color w:val="008080"/>
                          </w:rPr>
                          <w:t xml:space="preserve"> * </w:t>
                        </w:r>
                        <w:r>
                          <w:rPr>
                            <w:kern w:val="2"/>
                            <w:spacing w:val="0"/>
                            <w:iCs w:val="false"/>
                            <w:szCs w:val="18"/>
                            <w:vertAlign w:val="baseline"/>
                            <w:position w:val="0"/>
                            <w:sz w:val="18"/>
                            <w:i w:val="false"/>
                            <w:dstrike w:val="false"/>
                            <w:strike w:val="false"/>
                            <w:u w:val="none"/>
                            <w:sz w:val="18"/>
                            <w:smallCaps w:val="false"/>
                            <w:caps w:val="false"/>
                            <w:b/>
                            <w:bCs/>
                            <w:rFonts w:eastAsia="等线" w:ascii="Courier New" w:hAnsi="Courier New" w:cs="Courier New"/>
                            <w:color w:val="008080"/>
                          </w:rPr>
                          <w:t>@return</w:t>
                        </w:r>
                        <w:r>
                          <w:rPr>
                            <w:kern w:val="2"/>
                            <w:spacing w:val="0"/>
                            <w:iCs w:val="false"/>
                            <w:szCs w:val="18"/>
                            <w:vertAlign w:val="baseline"/>
                            <w:position w:val="0"/>
                            <w:sz w:val="18"/>
                            <w:i w:val="false"/>
                            <w:dstrike w:val="false"/>
                            <w:strike w:val="false"/>
                            <w:u w:val="none"/>
                            <w:sz w:val="18"/>
                            <w:smallCaps w:val="false"/>
                            <w:caps w:val="false"/>
                            <w:b w:val="false"/>
                            <w:bCs w:val="false"/>
                            <w:rFonts w:eastAsia="等线" w:ascii="Courier New" w:hAnsi="Courier New" w:cs="Courier New"/>
                            <w:color w:val="008080"/>
                          </w:rPr>
                          <w:t xml:space="preserve">  the checksum result</w:t>
                        </w:r>
                      </w:p>
                      <w:p>
                        <w:pPr>
                          <w:overflowPunct w:val="false"/>
                          <w:spacing w:before="0" w:after="0" w:lineRule="auto" w:line="240"/>
                          <w:jc w:val="left"/>
                          <w:rPr/>
                        </w:pPr>
                        <w:r>
                          <w:rPr>
                            <w:kern w:val="2"/>
                            <w:spacing w:val="0"/>
                            <w:smallCaps w:val="false"/>
                            <w:caps w:val="false"/>
                            <w:iCs w:val="false"/>
                            <w:bCs w:val="false"/>
                            <w:szCs w:val="18"/>
                            <w:vertAlign w:val="baseline"/>
                            <w:position w:val="0"/>
                            <w:sz w:val="18"/>
                            <w:i w:val="false"/>
                            <w:dstrike w:val="false"/>
                            <w:strike w:val="false"/>
                            <w:u w:val="none"/>
                            <w:b w:val="false"/>
                            <w:sz w:val="18"/>
                            <w:rFonts w:eastAsia="等线" w:cs="Courier New" w:ascii="Courier New" w:hAnsi="Courier New"/>
                            <w:color w:val="008080"/>
                          </w:rPr>
                          <w:t xml:space="preserve"> */</w:t>
                        </w:r>
                      </w:p>
                      <w:p>
                        <w:pPr>
                          <w:overflowPunct w:val="false"/>
                          <w:spacing w:before="0" w:after="0" w:lineRule="auto" w:line="240"/>
                          <w:jc w:val="left"/>
                          <w:rPr/>
                        </w:pP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000000"/>
                          </w:rPr>
                          <w:t xml:space="preserve"> </w:t>
                        </w: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8000FF"/>
                          </w:rPr>
                          <w:t>static</w:t>
                        </w:r>
                        <w:r>
                          <w:rPr>
                            <w:kern w:val="2"/>
                            <w:u w:val="none"/>
                            <w:b w:val="false"/>
                            <w:dstrike w:val="false"/>
                            <w:strike w:val="false"/>
                            <w:spacing w:val="0"/>
                            <w:szCs w:val="18"/>
                            <w:bCs w:val="false"/>
                            <w:i w:val="false"/>
                            <w:smallCaps w:val="false"/>
                            <w:caps w:val="false"/>
                            <w:iCs w:val="false"/>
                            <w:vertAlign w:val="baseline"/>
                            <w:position w:val="0"/>
                            <w:sz w:val="18"/>
                            <w:sz w:val="18"/>
                            <w:rFonts w:eastAsia="等线" w:ascii="Courier New" w:hAnsi="Courier New" w:cs="Courier New"/>
                            <w:color w:val="000000"/>
                          </w:rPr>
                          <w:t xml:space="preserve"> </w:t>
                        </w:r>
                        <w:r>
                          <w:rPr>
                            <w:kern w:val="2"/>
                            <w:u w:val="none"/>
                            <w:b w:val="false"/>
                            <w:dstrike w:val="false"/>
                            <w:strike w:val="false"/>
                            <w:spacing w:val="0"/>
                            <w:bCs w:val="false"/>
                            <w:i w:val="false"/>
                            <w:smallCaps w:val="false"/>
                            <w:caps w:val="false"/>
                            <w:iCs w:val="false"/>
                            <w:vertAlign w:val="baseline"/>
                            <w:position w:val="0"/>
                            <w:sz w:val="16"/>
                            <w:szCs w:val="16"/>
                            <w:sz w:val="16"/>
                            <w:rFonts w:ascii="Courier New" w:hAnsi="Courier New" w:cs="Courier New" w:eastAsia="PMingLiU"/>
                            <w:color w:val="8000FF"/>
                          </w:rPr>
                          <w:t>uint8</w:t>
                        </w:r>
                        <w:r>
                          <w:rPr>
                            <w:kern w:val="2"/>
                            <w:u w:val="none"/>
                            <w:b w:val="false"/>
                            <w:dstrike w:val="false"/>
                            <w:strike w:val="false"/>
                            <w:spacing w:val="0"/>
                            <w:bCs w:val="false"/>
                            <w:i w:val="false"/>
                            <w:smallCaps w:val="false"/>
                            <w:caps w:val="false"/>
                            <w:iCs w:val="false"/>
                            <w:vertAlign w:val="baseline"/>
                            <w:position w:val="0"/>
                            <w:sz w:val="16"/>
                            <w:szCs w:val="16"/>
                            <w:sz w:val="16"/>
                            <w:rFonts w:ascii="Courier New" w:hAnsi="Courier New" w:cs="Courier New" w:eastAsia="PMingLiU"/>
                            <w:color w:val="000000"/>
                          </w:rPr>
                          <w:t xml:space="preserve"> </w:t>
                        </w:r>
                        <w:r>
                          <w:rPr>
                            <w:kern w:val="2"/>
                            <w:u w:val="none"/>
                            <w:b w:val="false"/>
                            <w:dstrike w:val="false"/>
                            <w:strike w:val="false"/>
                            <w:spacing w:val="0"/>
                            <w:bCs w:val="false"/>
                            <w:i w:val="false"/>
                            <w:smallCaps w:val="false"/>
                            <w:caps w:val="false"/>
                            <w:iCs w:val="false"/>
                            <w:vertAlign w:val="baseline"/>
                            <w:position w:val="0"/>
                            <w:sz w:val="18"/>
                            <w:sz w:val="18"/>
                            <w:szCs w:val="18"/>
                            <w:rFonts w:ascii="Courier New" w:hAnsi="Courier New" w:cs="Courier New" w:eastAsia="PMingLiU"/>
                            <w:color w:val="000000"/>
                          </w:rPr>
                          <w:t>Agilex_SerialMsgChecksum</w:t>
                        </w:r>
                        <w:r>
                          <w:rPr>
                            <w:kern w:val="2"/>
                            <w:u w:val="none"/>
                            <w:dstrike w:val="false"/>
                            <w:strike w:val="false"/>
                            <w:spacing w:val="0"/>
                            <w:i w:val="false"/>
                            <w:smallCaps w:val="false"/>
                            <w:caps w:val="false"/>
                            <w:iCs w:val="false"/>
                            <w:vertAlign w:val="baseline"/>
                            <w:position w:val="0"/>
                            <w:sz w:val="18"/>
                            <w:sz w:val="18"/>
                            <w:szCs w:val="18"/>
                            <w:bCs/>
                            <w:b/>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bCs w:val="false"/>
                            <w:b w:val="false"/>
                            <w:sz w:val="16"/>
                            <w:szCs w:val="16"/>
                            <w:rFonts w:ascii="Courier New" w:hAnsi="Courier New" w:cs="Courier New" w:eastAsia="PMingLiU"/>
                            <w:color w:val="8000FF"/>
                          </w:rPr>
                          <w:t>uint8</w:t>
                        </w:r>
                        <w:r>
                          <w:rPr>
                            <w:kern w:val="2"/>
                            <w:u w:val="none"/>
                            <w:dstrike w:val="false"/>
                            <w:strike w:val="false"/>
                            <w:spacing w:val="0"/>
                            <w:i w:val="false"/>
                            <w:smallCaps w:val="false"/>
                            <w:caps w:val="false"/>
                            <w:iCs w:val="false"/>
                            <w:vertAlign w:val="baseline"/>
                            <w:position w:val="0"/>
                            <w:sz w:val="16"/>
                            <w:bCs w:val="false"/>
                            <w:b w:val="false"/>
                            <w:sz w:val="16"/>
                            <w:szCs w:val="16"/>
                            <w:rFonts w:ascii="Courier New" w:hAnsi="Courier New" w:cs="Courier New" w:eastAsia="PMingLiU"/>
                            <w:color w:val="000000"/>
                          </w:rPr>
                          <w:t xml:space="preserve"> </w:t>
                        </w:r>
                        <w:r>
                          <w:rPr>
                            <w:kern w:val="2"/>
                            <w:u w:val="none"/>
                            <w:dstrike w:val="false"/>
                            <w:strike w:val="false"/>
                            <w:spacing w:val="0"/>
                            <w:i w:val="false"/>
                            <w:smallCaps w:val="false"/>
                            <w:caps w:val="false"/>
                            <w:iCs w:val="false"/>
                            <w:vertAlign w:val="baseline"/>
                            <w:position w:val="0"/>
                            <w:sz w:val="16"/>
                            <w:sz w:val="16"/>
                            <w:szCs w:val="16"/>
                            <w:b/>
                            <w:bCs/>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sz w:val="16"/>
                            <w:szCs w:val="16"/>
                            <w:bCs w:val="false"/>
                            <w:b w:val="false"/>
                            <w:rFonts w:ascii="Courier New" w:hAnsi="Courier New" w:cs="Courier New" w:eastAsia="PMingLiU"/>
                            <w:color w:val="000000"/>
                          </w:rPr>
                          <w:t>data</w:t>
                        </w:r>
                        <w:r>
                          <w:rPr>
                            <w:kern w:val="2"/>
                            <w:u w:val="none"/>
                            <w:dstrike w:val="false"/>
                            <w:strike w:val="false"/>
                            <w:spacing w:val="0"/>
                            <w:i w:val="false"/>
                            <w:smallCaps w:val="false"/>
                            <w:caps w:val="false"/>
                            <w:iCs w:val="false"/>
                            <w:vertAlign w:val="baseline"/>
                            <w:position w:val="0"/>
                            <w:sz w:val="16"/>
                            <w:sz w:val="16"/>
                            <w:szCs w:val="16"/>
                            <w:bCs/>
                            <w:b/>
                            <w:rFonts w:ascii="Courier New" w:hAnsi="Courier New" w:cs="Courier New" w:eastAsia="PMingLiU"/>
                            <w:color w:val="000080"/>
                          </w:rPr>
                          <w:t>,</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000000"/>
                          </w:rPr>
                          <w:t xml:space="preserve"> </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8000FF"/>
                          </w:rPr>
                          <w:t>uint8</w:t>
                        </w:r>
                        <w:r>
                          <w:rPr>
                            <w:kern w:val="2"/>
                            <w:u w:val="none"/>
                            <w:dstrike w:val="false"/>
                            <w:strike w:val="false"/>
                            <w:spacing w:val="0"/>
                            <w:i w:val="false"/>
                            <w:smallCaps w:val="false"/>
                            <w:caps w:val="false"/>
                            <w:iCs w:val="false"/>
                            <w:vertAlign w:val="baseline"/>
                            <w:position w:val="0"/>
                            <w:sz w:val="16"/>
                            <w:sz w:val="16"/>
                            <w:szCs w:val="16"/>
                            <w:b w:val="false"/>
                            <w:bCs w:val="false"/>
                            <w:rFonts w:ascii="Courier New" w:hAnsi="Courier New" w:cs="Courier New" w:eastAsia="PMingLiU"/>
                            <w:color w:val="000000"/>
                          </w:rPr>
                          <w:t xml:space="preserve"> len</w:t>
                        </w:r>
                        <w:r>
                          <w:rPr>
                            <w:kern w:val="2"/>
                            <w:u w:val="none"/>
                            <w:dstrike w:val="false"/>
                            <w:strike w:val="false"/>
                            <w:spacing w:val="0"/>
                            <w:i w:val="false"/>
                            <w:smallCaps w:val="false"/>
                            <w:caps w:val="false"/>
                            <w:iCs w:val="false"/>
                            <w:vertAlign w:val="baseline"/>
                            <w:position w:val="0"/>
                            <w:sz w:val="18"/>
                            <w:sz w:val="18"/>
                            <w:b/>
                            <w:szCs w:val="18"/>
                            <w:bCs/>
                            <w:rFonts w:ascii="Courier New" w:hAnsi="Courier New" w:cs="Courier New" w:eastAsia="PMingLiU"/>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dstrike w:val="false"/>
                            <w:strike w:val="false"/>
                            <w:spacing w:val="0"/>
                            <w:sz w:val="18"/>
                            <w:b w:val="false"/>
                            <w:u w:val="none"/>
                            <w:i w:val="false"/>
                            <w:iCs w:val="false"/>
                            <w:bCs w:val="false"/>
                            <w:szCs w:val="18"/>
                            <w:smallCaps w:val="false"/>
                            <w:caps w:val="false"/>
                            <w:vertAlign w:val="baseline"/>
                            <w:position w:val="0"/>
                            <w:rFonts w:cs="Courier New" w:eastAsia="PMingLiU" w:ascii="Courier New" w:hAnsi="Courier New"/>
                            <w:color w:val="000000"/>
                          </w:rPr>
                          <w:t xml:space="preserve">    </w:t>
                        </w:r>
                        <w:r>
                          <w:rPr>
                            <w:kern w:val="2"/>
                            <w:dstrike w:val="false"/>
                            <w:strike w:val="false"/>
                            <w:spacing w:val="0"/>
                            <w:b w:val="false"/>
                            <w:u w:val="none"/>
                            <w:i w:val="false"/>
                            <w:iCs w:val="false"/>
                            <w:bCs w:val="false"/>
                            <w:smallCaps w:val="false"/>
                            <w:caps w:val="false"/>
                            <w:vertAlign w:val="baseline"/>
                            <w:position w:val="0"/>
                            <w:sz w:val="16"/>
                            <w:sz w:val="16"/>
                            <w:szCs w:val="16"/>
                            <w:rFonts w:cs="Courier New" w:eastAsia="PMingLiU" w:ascii="Courier New" w:hAnsi="Courier New"/>
                            <w:color w:val="8000FF"/>
                          </w:rPr>
                          <w:t>uint8</w:t>
                        </w:r>
                        <w:r>
                          <w:rPr>
                            <w:kern w:val="2"/>
                            <w:dstrike w:val="false"/>
                            <w:strike w:val="false"/>
                            <w:spacing w:val="0"/>
                            <w:b w:val="false"/>
                            <w:u w:val="none"/>
                            <w:i w:val="false"/>
                            <w:iCs w:val="false"/>
                            <w:bCs w:val="false"/>
                            <w:smallCaps w:val="false"/>
                            <w:caps w:val="false"/>
                            <w:vertAlign w:val="baseline"/>
                            <w:position w:val="0"/>
                            <w:sz w:val="16"/>
                            <w:sz w:val="16"/>
                            <w:szCs w:val="16"/>
                            <w:rFonts w:cs="Courier New" w:eastAsia="PMingLiU" w:ascii="Courier New" w:hAnsi="Courier New"/>
                            <w:color w:val="000000"/>
                          </w:rPr>
                          <w:t xml:space="preserve"> </w:t>
                        </w:r>
                        <w:r>
                          <w:rPr>
                            <w:kern w:val="2"/>
                            <w:dstrike w:val="false"/>
                            <w:strike w:val="false"/>
                            <w:spacing w:val="0"/>
                            <w:b w:val="false"/>
                            <w:u w:val="none"/>
                            <w:i w:val="false"/>
                            <w:iCs w:val="false"/>
                            <w:bCs w:val="false"/>
                            <w:smallCaps w:val="false"/>
                            <w:caps w:val="false"/>
                            <w:vertAlign w:val="baseline"/>
                            <w:position w:val="0"/>
                            <w:sz w:val="18"/>
                            <w:sz w:val="18"/>
                            <w:szCs w:val="18"/>
                            <w:rFonts w:cs="Courier New" w:eastAsia="PMingLiU" w:ascii="Courier New" w:hAnsi="Courier New"/>
                            <w:color w:val="000000"/>
                          </w:rPr>
                          <w:t xml:space="preserve">checksum </w:t>
                        </w:r>
                        <w:r>
                          <w:rPr>
                            <w:kern w:val="2"/>
                            <w:dstrike w:val="false"/>
                            <w:strike w:val="false"/>
                            <w:spacing w:val="0"/>
                            <w:u w:val="none"/>
                            <w:i w:val="false"/>
                            <w:iCs w:val="false"/>
                            <w:smallCaps w:val="false"/>
                            <w:caps w:val="false"/>
                            <w:vertAlign w:val="baseline"/>
                            <w:position w:val="0"/>
                            <w:sz w:val="18"/>
                            <w:sz w:val="18"/>
                            <w:szCs w:val="18"/>
                            <w:bCs/>
                            <w:b/>
                            <w:rFonts w:cs="Courier New" w:eastAsia="PMingLiU" w:ascii="Courier New" w:hAnsi="Courier New"/>
                            <w:color w:val="000080"/>
                          </w:rPr>
                          <w:t>=</w:t>
                        </w:r>
                        <w:r>
                          <w:rPr>
                            <w:kern w:val="2"/>
                            <w:dstrike w:val="false"/>
                            <w:strike w:val="false"/>
                            <w:spacing w:val="0"/>
                            <w:u w:val="none"/>
                            <w:i w:val="false"/>
                            <w:iCs w:val="false"/>
                            <w:smallCaps w:val="false"/>
                            <w:caps w:val="false"/>
                            <w:vertAlign w:val="baseline"/>
                            <w:position w:val="0"/>
                            <w:sz w:val="18"/>
                            <w:sz w:val="18"/>
                            <w:szCs w:val="18"/>
                            <w:b w:val="false"/>
                            <w:bCs w:val="false"/>
                            <w:rFonts w:cs="Courier New" w:eastAsia="PMingLiU" w:ascii="Courier New" w:hAnsi="Courier New"/>
                            <w:color w:val="000000"/>
                          </w:rPr>
                          <w:t xml:space="preserve"> </w:t>
                        </w:r>
                        <w:r>
                          <w:rPr>
                            <w:kern w:val="2"/>
                            <w:dstrike w:val="false"/>
                            <w:strike w:val="false"/>
                            <w:spacing w:val="0"/>
                            <w:u w:val="none"/>
                            <w:i w:val="false"/>
                            <w:iCs w:val="false"/>
                            <w:smallCaps w:val="false"/>
                            <w:caps w:val="false"/>
                            <w:vertAlign w:val="baseline"/>
                            <w:position w:val="0"/>
                            <w:sz w:val="18"/>
                            <w:sz w:val="18"/>
                            <w:szCs w:val="18"/>
                            <w:b w:val="false"/>
                            <w:bCs w:val="false"/>
                            <w:rFonts w:cs="Courier New" w:eastAsia="PMingLiU" w:ascii="Courier New" w:hAnsi="Courier New"/>
                            <w:color w:val="FF8000"/>
                          </w:rPr>
                          <w:t>0x00</w:t>
                        </w:r>
                        <w:r>
                          <w:rPr>
                            <w:kern w:val="2"/>
                            <w:dstrike w:val="false"/>
                            <w:strike w:val="false"/>
                            <w:spacing w:val="0"/>
                            <w:u w:val="none"/>
                            <w:i w:val="false"/>
                            <w:iCs w:val="false"/>
                            <w:smallCaps w:val="false"/>
                            <w:caps w:val="false"/>
                            <w:vertAlign w:val="baseline"/>
                            <w:position w:val="0"/>
                            <w:sz w:val="18"/>
                            <w:sz w:val="18"/>
                            <w:szCs w:val="18"/>
                            <w:b/>
                            <w:bCs/>
                            <w:rFonts w:cs="Courier New" w:eastAsia="PMingLiU" w:ascii="Courier New" w:hAnsi="Courier New"/>
                            <w:color w:val="000080"/>
                          </w:rPr>
                          <w:t>;</w:t>
                        </w:r>
                      </w:p>
                      <w:p>
                        <w:pPr>
                          <w:overflowPunct w:val="false"/>
                          <w:spacing w:before="0" w:after="0" w:lineRule="auto" w:line="240"/>
                          <w:jc w:val="left"/>
                          <w:rPr/>
                        </w:pPr>
                        <w:r>
                          <w:rPr>
                            <w:kern w:val="2"/>
                            <w:dstrike w:val="false"/>
                            <w:strike w:val="false"/>
                            <w:szCs w:val="18"/>
                            <w:u w:val="none"/>
                            <w:vertAlign w:val="baseline"/>
                            <w:position w:val="0"/>
                            <w:sz w:val="18"/>
                            <w:smallCaps w:val="false"/>
                            <w:caps w:val="false"/>
                            <w:iCs w:val="false"/>
                            <w:bCs w:val="false"/>
                            <w:i w:val="false"/>
                            <w:b w:val="false"/>
                            <w:sz w:val="18"/>
                            <w:spacing w:val="0"/>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FF"/>
                          </w:rPr>
                          <w:t>for</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uint8 i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FF8000"/>
                          </w:rPr>
                          <w:t>0</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i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&lt;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len</w:t>
                        </w:r>
                        <w:r>
                          <w:rPr>
                            <w:kern w:val="2"/>
                            <w:dstrike w:val="false"/>
                            <w:strike w:val="false"/>
                            <w:szCs w:val="18"/>
                            <w:u w:val="none"/>
                            <w:vertAlign w:val="baseline"/>
                            <w:position w:val="0"/>
                            <w:sz w:val="18"/>
                            <w:smallCaps w:val="false"/>
                            <w:caps w:val="false"/>
                            <w:iCs w:val="false"/>
                            <w:i w:val="false"/>
                            <w:sz w:val="18"/>
                            <w:spacing w:val="0"/>
                            <w:bCs/>
                            <w:b/>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Cs w:val="false"/>
                            <w:b w:val="false"/>
                            <w:rFonts w:eastAsia="PMingLiU" w:cs="Courier New" w:ascii="Courier New" w:hAnsi="Courier New"/>
                            <w:color w:val="FF8000"/>
                          </w:rPr>
                          <w:t>1</w:t>
                        </w:r>
                        <w:r>
                          <w:rPr>
                            <w:kern w:val="2"/>
                            <w:dstrike w:val="false"/>
                            <w:strike w:val="false"/>
                            <w:szCs w:val="18"/>
                            <w:u w:val="none"/>
                            <w:vertAlign w:val="baseline"/>
                            <w:position w:val="0"/>
                            <w:sz w:val="18"/>
                            <w:smallCaps w:val="false"/>
                            <w:caps w:val="false"/>
                            <w:iCs w:val="false"/>
                            <w:i w:val="false"/>
                            <w:sz w:val="18"/>
                            <w:spacing w:val="0"/>
                            <w:b/>
                            <w:bCs/>
                            <w:rFonts w:eastAsia="PMingLiU" w:cs="Courier New" w:ascii="Courier New" w:hAnsi="Courier New"/>
                            <w:color w:val="000080"/>
                          </w:rPr>
                          <w:t>);</w:t>
                        </w:r>
                        <w:r>
                          <w:rPr>
                            <w:kern w:val="2"/>
                            <w:dstrike w:val="false"/>
                            <w:strike w:val="false"/>
                            <w:szCs w:val="18"/>
                            <w:u w:val="none"/>
                            <w:vertAlign w:val="baseline"/>
                            <w:position w:val="0"/>
                            <w:sz w:val="18"/>
                            <w:smallCaps w:val="false"/>
                            <w:caps w:val="false"/>
                            <w:iCs w:val="false"/>
                            <w:i w:val="false"/>
                            <w:sz w:val="18"/>
                            <w:spacing w:val="0"/>
                            <w:b w:val="false"/>
                            <w:bCs w:val="false"/>
                            <w:rFonts w:eastAsia="PMingLiU" w:cs="Courier New" w:ascii="Courier New" w:hAnsi="Courier New"/>
                            <w:color w:val="000000"/>
                          </w:rPr>
                          <w:t xml:space="preserve"> i</w:t>
                        </w:r>
                        <w:r>
                          <w:rPr>
                            <w:kern w:val="2"/>
                            <w:dstrike w:val="false"/>
                            <w:strike w:val="false"/>
                            <w:szCs w:val="18"/>
                            <w:u w:val="none"/>
                            <w:vertAlign w:val="baseline"/>
                            <w:position w:val="0"/>
                            <w:sz w:val="18"/>
                            <w:smallCaps w:val="false"/>
                            <w:caps w:val="false"/>
                            <w:iCs w:val="false"/>
                            <w:i w:val="false"/>
                            <w:sz w:val="18"/>
                            <w:spacing w:val="0"/>
                            <w:b/>
                            <w:bCs/>
                            <w:rFonts w:eastAsia="PMingLiU" w:cs="Courier New" w:ascii="Courier New" w:hAnsi="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pacing w:val="0"/>
                            <w:i w:val="false"/>
                            <w:dstrike w:val="false"/>
                            <w:strike w:val="false"/>
                            <w:u w:val="none"/>
                            <w:b w:val="false"/>
                            <w:sz w:val="18"/>
                            <w:smallCaps w:val="false"/>
                            <w:caps w:val="false"/>
                            <w:szCs w:val="18"/>
                            <w:bCs w:val="false"/>
                            <w:iCs w:val="false"/>
                            <w:vertAlign w:val="baseline"/>
                            <w:position w:val="0"/>
                            <w:rFonts w:ascii="Courier New" w:hAnsi="Courier New" w:eastAsia="PMingLiU" w:cs="Courier New"/>
                            <w:color w:val="000000"/>
                          </w:rPr>
                          <w:t xml:space="preserve">        checksum </w:t>
                        </w:r>
                        <w:r>
                          <w:rPr>
                            <w:kern w:val="2"/>
                            <w:spacing w:val="0"/>
                            <w:i w:val="false"/>
                            <w:dstrike w:val="false"/>
                            <w:strike w:val="false"/>
                            <w:u w:val="none"/>
                            <w:sz w:val="18"/>
                            <w:smallCaps w:val="false"/>
                            <w:caps w:val="false"/>
                            <w:szCs w:val="18"/>
                            <w:iCs w:val="false"/>
                            <w:vertAlign w:val="baseline"/>
                            <w:position w:val="0"/>
                            <w:b/>
                            <w:bCs/>
                            <w:rFonts w:ascii="Courier New" w:hAnsi="Courier New" w:eastAsia="PMingLiU" w:cs="Courier New"/>
                            <w:color w:val="000080"/>
                          </w:rPr>
                          <w:t>+=</w:t>
                        </w:r>
                        <w:r>
                          <w:rPr>
                            <w:kern w:val="2"/>
                            <w:spacing w:val="0"/>
                            <w:i w:val="false"/>
                            <w:dstrike w:val="false"/>
                            <w:strike w:val="false"/>
                            <w:u w:val="none"/>
                            <w:sz w:val="18"/>
                            <w:smallCaps w:val="false"/>
                            <w:caps w:val="false"/>
                            <w:szCs w:val="18"/>
                            <w:iCs w:val="false"/>
                            <w:vertAlign w:val="baseline"/>
                            <w:position w:val="0"/>
                            <w:b w:val="false"/>
                            <w:bCs w:val="false"/>
                            <w:rFonts w:ascii="Courier New" w:hAnsi="Courier New" w:eastAsia="PMingLiU" w:cs="Courier New"/>
                            <w:color w:val="000000"/>
                          </w:rPr>
                          <w:t xml:space="preserve"> data</w:t>
                        </w:r>
                        <w:r>
                          <w:rPr>
                            <w:kern w:val="2"/>
                            <w:spacing w:val="0"/>
                            <w:i w:val="false"/>
                            <w:dstrike w:val="false"/>
                            <w:strike w:val="false"/>
                            <w:u w:val="none"/>
                            <w:sz w:val="18"/>
                            <w:smallCaps w:val="false"/>
                            <w:caps w:val="false"/>
                            <w:szCs w:val="18"/>
                            <w:iCs w:val="false"/>
                            <w:vertAlign w:val="baseline"/>
                            <w:position w:val="0"/>
                            <w:bCs/>
                            <w:b/>
                            <w:rFonts w:ascii="Courier New" w:hAnsi="Courier New" w:eastAsia="PMingLiU" w:cs="Courier New"/>
                            <w:color w:val="000080"/>
                          </w:rPr>
                          <w:t>[</w:t>
                        </w:r>
                        <w:r>
                          <w:rPr>
                            <w:kern w:val="2"/>
                            <w:spacing w:val="0"/>
                            <w:i w:val="false"/>
                            <w:dstrike w:val="false"/>
                            <w:strike w:val="false"/>
                            <w:u w:val="none"/>
                            <w:sz w:val="18"/>
                            <w:smallCaps w:val="false"/>
                            <w:caps w:val="false"/>
                            <w:szCs w:val="18"/>
                            <w:iCs w:val="false"/>
                            <w:vertAlign w:val="baseline"/>
                            <w:position w:val="0"/>
                            <w:b w:val="false"/>
                            <w:bCs w:val="false"/>
                            <w:rFonts w:ascii="Courier New" w:hAnsi="Courier New" w:eastAsia="PMingLiU" w:cs="Courier New"/>
                            <w:color w:val="000000"/>
                          </w:rPr>
                          <w:t>i</w:t>
                        </w:r>
                        <w:r>
                          <w:rPr>
                            <w:kern w:val="2"/>
                            <w:spacing w:val="0"/>
                            <w:i w:val="false"/>
                            <w:dstrike w:val="false"/>
                            <w:strike w:val="false"/>
                            <w:u w:val="none"/>
                            <w:sz w:val="18"/>
                            <w:smallCaps w:val="false"/>
                            <w:caps w:val="false"/>
                            <w:szCs w:val="18"/>
                            <w:iCs w:val="false"/>
                            <w:vertAlign w:val="baseline"/>
                            <w:position w:val="0"/>
                            <w:b/>
                            <w:bCs/>
                            <w:rFonts w:ascii="Courier New" w:hAnsi="Courier New" w:eastAsia="PMingLiU" w:cs="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pacing w:val="0"/>
                            <w:i w:val="false"/>
                            <w:dstrike w:val="false"/>
                            <w:strike w:val="false"/>
                            <w:u w:val="none"/>
                            <w:b w:val="false"/>
                            <w:sz w:val="18"/>
                            <w:smallCaps w:val="false"/>
                            <w:caps w:val="false"/>
                            <w:szCs w:val="18"/>
                            <w:bCs w:val="false"/>
                            <w:iCs w:val="false"/>
                            <w:vertAlign w:val="baseline"/>
                            <w:position w:val="0"/>
                            <w:rFonts w:eastAsia="PMingLiU" w:ascii="Courier New" w:hAnsi="Courier New" w:cs="Courier New"/>
                            <w:color w:val="000000"/>
                          </w:rPr>
                          <w:t xml:space="preserve">    </w:t>
                        </w:r>
                        <w:r>
                          <w:rPr>
                            <w:kern w:val="2"/>
                            <w:spacing w:val="0"/>
                            <w:i w:val="false"/>
                            <w:dstrike w:val="false"/>
                            <w:strike w:val="false"/>
                            <w:u w:val="none"/>
                            <w:sz w:val="18"/>
                            <w:smallCaps w:val="false"/>
                            <w:caps w:val="false"/>
                            <w:szCs w:val="18"/>
                            <w:iCs w:val="false"/>
                            <w:vertAlign w:val="baseline"/>
                            <w:position w:val="0"/>
                            <w:b/>
                            <w:bCs/>
                            <w:rFonts w:eastAsia="PMingLiU" w:ascii="Courier New" w:hAnsi="Courier New" w:cs="Courier New"/>
                            <w:color w:val="0000FF"/>
                          </w:rPr>
                          <w:t>return</w:t>
                        </w:r>
                        <w:r>
                          <w:rPr>
                            <w:kern w:val="2"/>
                            <w:spacing w:val="0"/>
                            <w:i w:val="false"/>
                            <w:dstrike w:val="false"/>
                            <w:strike w:val="false"/>
                            <w:u w:val="none"/>
                            <w:sz w:val="18"/>
                            <w:smallCaps w:val="false"/>
                            <w:caps w:val="false"/>
                            <w:szCs w:val="18"/>
                            <w:iCs w:val="false"/>
                            <w:vertAlign w:val="baseline"/>
                            <w:position w:val="0"/>
                            <w:b w:val="false"/>
                            <w:bCs w:val="false"/>
                            <w:rFonts w:eastAsia="PMingLiU" w:ascii="Courier New" w:hAnsi="Courier New" w:cs="Courier New"/>
                            <w:color w:val="000000"/>
                          </w:rPr>
                          <w:t xml:space="preserve"> checksum</w:t>
                        </w:r>
                        <w:r>
                          <w:rPr>
                            <w:kern w:val="2"/>
                            <w:spacing w:val="0"/>
                            <w:i w:val="false"/>
                            <w:dstrike w:val="false"/>
                            <w:strike w:val="false"/>
                            <w:u w:val="none"/>
                            <w:sz w:val="18"/>
                            <w:smallCaps w:val="false"/>
                            <w:caps w:val="false"/>
                            <w:szCs w:val="18"/>
                            <w:iCs w:val="false"/>
                            <w:vertAlign w:val="baseline"/>
                            <w:position w:val="0"/>
                            <w:b/>
                            <w:bCs/>
                            <w:rFonts w:eastAsia="PMingLiU" w:ascii="Courier New" w:hAnsi="Courier New" w:cs="Courier New"/>
                            <w:color w:val="000080"/>
                          </w:rPr>
                          <w:t>;</w:t>
                        </w:r>
                      </w:p>
                      <w:p>
                        <w:pPr>
                          <w:overflowPunct w:val="false"/>
                          <w:spacing w:before="0" w:after="0" w:lineRule="auto" w:line="240"/>
                          <w:jc w:val="left"/>
                          <w:rPr/>
                        </w:pPr>
                        <w:r>
                          <w:rPr>
                            <w:kern w:val="2"/>
                            <w:smallCaps w:val="false"/>
                            <w:caps w:val="false"/>
                            <w:sz w:val="18"/>
                            <w:b w:val="false"/>
                            <w:u w:val="none"/>
                            <w:dstrike w:val="false"/>
                            <w:strike w:val="false"/>
                            <w:i w:val="false"/>
                            <w:vertAlign w:val="baseline"/>
                            <w:position w:val="0"/>
                            <w:szCs w:val="18"/>
                            <w:bCs w:val="false"/>
                            <w:iCs w:val="false"/>
                            <w:spacing w:val="0"/>
                            <w:rFonts w:ascii="Courier New" w:hAnsi="Courier New" w:eastAsia="PMingLiU" w:cs="Courier New"/>
                            <w:color w:val="000000"/>
                          </w:rPr>
                          <w:t xml:space="preserve"> </w:t>
                        </w:r>
                        <w:r>
                          <w:rPr>
                            <w:kern w:val="2"/>
                            <w:smallCaps w:val="false"/>
                            <w:caps w:val="false"/>
                            <w:sz w:val="18"/>
                            <w:u w:val="none"/>
                            <w:dstrike w:val="false"/>
                            <w:strike w:val="false"/>
                            <w:i w:val="false"/>
                            <w:vertAlign w:val="baseline"/>
                            <w:position w:val="0"/>
                            <w:szCs w:val="18"/>
                            <w:iCs w:val="false"/>
                            <w:spacing w:val="0"/>
                            <w:b/>
                            <w:bCs/>
                            <w:rFonts w:ascii="Courier New" w:hAnsi="Courier New" w:eastAsia="PMingLiU" w:cs="Courier New"/>
                            <w:color w:val="000080"/>
                          </w:rPr>
                          <w:t>}</w:t>
                        </w:r>
                      </w:p>
                      <w:p>
                        <w:pPr>
                          <w:overflowPunct w:val="false"/>
                          <w:spacing w:before="0" w:after="0" w:lineRule="auto" w:line="240"/>
                          <w:jc w:val="left"/>
                          <w:rPr/>
                        </w:pPr>
                        <w:r>
                          <w:rPr>
                            <w:kern w:val="2"/>
                            <w:szCs w:val="22"/>
                            <w:rFonts w:ascii="等线" w:hAnsi="等线" w:eastAsia="等线" w:cs=""/>
                          </w:rPr>
                        </w:r>
                      </w:p>
                    </w:txbxContent>
                  </v:textbox>
                  <w10:wrap type="square"/>
                  <v:fill o:detectmouseclick="t" type="solid" color2="black"/>
                  <v:stroke color="black" weight="6480" joinstyle="round" endcap="flat"/>
                </v:rect>
                <v:rect id="shape_0" ID="文本框 40" fillcolor="white" stroked="f" style="position:absolute;left:-37;top:8004;width:7523;height:346;mso-position-horizontal-relative:margin">
                  <v:textbox>
                    <w:txbxContent>
                      <w:p>
                        <w:pPr>
                          <w:overflowPunct w:val="false"/>
                          <w:spacing w:before="0" w:after="0" w:lineRule="auto" w:line="240"/>
                          <w:jc w:val="center"/>
                          <w:rPr/>
                        </w:pPr>
                        <w:r>
                          <w:rPr>
                            <w:kern w:val="2"/>
                            <w:u w:val="none"/>
                            <w:dstrike w:val="false"/>
                            <w:strike w:val="false"/>
                            <w:vertAlign w:val="baseline"/>
                            <w:position w:val="0"/>
                            <w:sz w:val="24"/>
                            <w:spacing w:val="0"/>
                            <w:sz w:val="24"/>
                            <w:szCs w:val="24"/>
                            <w:b w:val="false"/>
                            <w:bCs w:val="false"/>
                            <w:i w:val="false"/>
                            <w:iCs w:val="false"/>
                            <w:smallCaps w:val="false"/>
                            <w:caps w:val="false"/>
                            <w:rFonts w:ascii="等线" w:hAnsi="等线" w:cs="" w:eastAsia="等线"/>
                          </w:rPr>
                          <w:t>图 3.3 串口校验算法代码示例</w:t>
                        </w:r>
                      </w:p>
                    </w:txbxContent>
                  </v:textbox>
                  <w10:wrap type="square"/>
                  <v:fill o:detectmouseclick="t" type="solid" color2="black"/>
                  <v:stroke color="#3465a4" joinstyle="round" endcap="flat"/>
                </v:rect>
              </v:group>
            </w:pict>
          </mc:Fallback>
        </mc:AlternateContent>
      </w:r>
      <w:r>
        <w:rPr>
          <w:rFonts w:eastAsia="等线" w:eastAsiaTheme="minorHAnsi"/>
          <w:b/>
          <w:bCs/>
          <w:color w:val="000000" w:themeColor="text1"/>
        </w:rPr>
        <w:tab/>
      </w:r>
      <w:r>
        <w:rPr>
          <w:rFonts w:eastAsia="等线" w:eastAsiaTheme="minorHAnsi"/>
          <w:color w:val="000000" w:themeColor="text1"/>
        </w:rPr>
        <w:t>协议包含起使位，帧长度，帧指令类型，指令</w:t>
      </w:r>
      <w:r>
        <w:rPr>
          <w:rFonts w:eastAsia="等线" w:eastAsiaTheme="minorHAnsi"/>
          <w:color w:val="000000" w:themeColor="text1"/>
        </w:rPr>
        <w:t>ID</w:t>
      </w:r>
      <w:r>
        <w:rPr>
          <w:rFonts w:eastAsia="等线" w:eastAsiaTheme="minorHAnsi"/>
          <w:color w:val="000000" w:themeColor="text1"/>
        </w:rPr>
        <w:t>，数据域，帧</w:t>
      </w:r>
      <w:r>
        <w:rPr>
          <w:rFonts w:eastAsia="等线" w:eastAsiaTheme="minorHAnsi"/>
          <w:color w:val="000000" w:themeColor="text1"/>
        </w:rPr>
        <w:t xml:space="preserve">ID, </w:t>
      </w:r>
      <w:r>
        <w:rPr>
          <w:rFonts w:eastAsia="等线" w:eastAsiaTheme="minorHAnsi"/>
          <w:color w:val="000000" w:themeColor="text1"/>
        </w:rPr>
        <w:t>校验和组成。其中</w:t>
      </w:r>
      <w:r>
        <w:rPr/>
        <w:t>帧长度是指除去起始位和校验和以外的长度，校验和为起使位到帧</w:t>
      </w:r>
      <w:r>
        <w:rPr/>
        <w:t>ID</w:t>
      </w:r>
      <w:r>
        <w:rPr/>
        <w:t>所有数据求和；帧</w:t>
      </w:r>
      <w:r>
        <w:rPr/>
        <w:t>ID</w:t>
      </w:r>
      <w:r>
        <w:rPr/>
        <w:t>位</w:t>
      </w:r>
      <w:r>
        <w:rPr/>
        <w:t>0~255</w:t>
      </w:r>
      <w:r>
        <w:rPr/>
        <w:t>循环计数，每发送一条指令计数自加一次。</w:t>
      </w:r>
    </w:p>
    <w:p>
      <w:pPr>
        <w:pStyle w:val="ListParagraph"/>
        <w:numPr>
          <w:ilvl w:val="0"/>
          <w:numId w:val="17"/>
        </w:numPr>
        <w:spacing w:lineRule="exact" w:line="440"/>
        <w:rPr>
          <w:rFonts w:eastAsia="等线" w:eastAsiaTheme="minorHAnsi"/>
          <w:b/>
          <w:b/>
          <w:bCs/>
          <w:color w:val="000000" w:themeColor="text1"/>
          <w:sz w:val="24"/>
          <w:szCs w:val="24"/>
        </w:rPr>
      </w:pPr>
      <w:r>
        <w:rPr>
          <w:rFonts w:eastAsiaTheme="minorHAnsi"/>
          <w:b/>
          <w:bCs/>
          <w:color w:val="000000" w:themeColor="text1"/>
          <w:sz w:val="24"/>
          <w:szCs w:val="24"/>
        </w:rPr>
        <w:t>协议内容</w:t>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系统状态回馈指令</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701"/>
        <w:gridCol w:w="836"/>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系统状态回馈指令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100ms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0x01</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当前车体状态</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系统正常</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 xml:space="preserve">0x01 </w:t>
            </w:r>
            <w:r>
              <w:rPr>
                <w:rFonts w:eastAsia="等线" w:eastAsiaTheme="minorHAnsi"/>
                <w:color w:val="000000"/>
                <w:sz w:val="18"/>
                <w:szCs w:val="18"/>
              </w:rPr>
              <w:t>紧急停车模式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系统异常</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模式控制</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待机模式</w:t>
            </w:r>
          </w:p>
          <w:p>
            <w:pPr>
              <w:pStyle w:val="Normal"/>
              <w:jc w:val="center"/>
              <w:rPr>
                <w:rFonts w:eastAsia="等线" w:eastAsiaTheme="minorHAnsi"/>
                <w:color w:val="FF0000"/>
                <w:sz w:val="18"/>
                <w:szCs w:val="18"/>
                <w:vertAlign w:val="superscript"/>
              </w:rPr>
            </w:pPr>
            <w:r>
              <w:rPr>
                <w:rFonts w:eastAsia="等线" w:eastAsiaTheme="minorHAnsi"/>
                <w:color w:val="000000"/>
                <w:sz w:val="18"/>
                <w:szCs w:val="18"/>
              </w:rPr>
              <w:t xml:space="preserve">        </w:t>
            </w:r>
            <w:r>
              <w:rPr>
                <w:rFonts w:eastAsia="等线" w:eastAsiaTheme="minorHAnsi"/>
                <w:color w:val="000000"/>
                <w:sz w:val="18"/>
                <w:szCs w:val="18"/>
              </w:rPr>
              <w:t>0x01 CAN</w:t>
            </w:r>
            <w:r>
              <w:rPr>
                <w:rFonts w:eastAsia="等线" w:eastAsiaTheme="minorHAnsi"/>
                <w:color w:val="000000"/>
                <w:sz w:val="18"/>
                <w:szCs w:val="18"/>
              </w:rPr>
              <w:t>指令控制模式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 xml:space="preserve">0x02 </w:t>
            </w:r>
            <w:r>
              <w:rPr>
                <w:rFonts w:eastAsia="等线" w:eastAsiaTheme="minorHAnsi"/>
                <w:color w:val="000000"/>
                <w:sz w:val="18"/>
                <w:szCs w:val="18"/>
              </w:rPr>
              <w:t>串口控制模模式</w:t>
            </w:r>
            <w:r>
              <w:rPr>
                <w:rFonts w:eastAsia="等线" w:eastAsiaTheme="minorHAnsi"/>
                <w:color w:val="FF0000"/>
                <w:sz w:val="18"/>
                <w:szCs w:val="18"/>
                <w:vertAlign w:val="superscript"/>
              </w:rPr>
              <w:t>[1]</w:t>
            </w:r>
          </w:p>
          <w:p>
            <w:pPr>
              <w:pStyle w:val="Normal"/>
              <w:ind w:firstLine="900"/>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遥控模式</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电池电压高八位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实际电压</w:t>
            </w:r>
            <w:r>
              <w:rPr>
                <w:rFonts w:eastAsia="等线" w:eastAsiaTheme="minorHAnsi"/>
                <w:color w:val="000000"/>
                <w:sz w:val="18"/>
                <w:szCs w:val="18"/>
              </w:rPr>
              <w:t>X 10 (</w:t>
            </w:r>
            <w:r>
              <w:rPr>
                <w:rFonts w:eastAsia="等线" w:eastAsiaTheme="minorHAnsi"/>
                <w:color w:val="000000"/>
                <w:sz w:val="18"/>
                <w:szCs w:val="18"/>
              </w:rPr>
              <w:t>精确到</w:t>
            </w:r>
            <w:r>
              <w:rPr>
                <w:rFonts w:eastAsia="等线" w:eastAsiaTheme="minorHAnsi"/>
                <w:color w:val="000000"/>
                <w:sz w:val="18"/>
                <w:szCs w:val="18"/>
              </w:rPr>
              <w:t>0.1V)</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电池电压低八位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故障信息</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详见备注</w:t>
            </w:r>
            <w:r>
              <w:rPr>
                <w:rFonts w:eastAsia="等线" w:eastAsiaTheme="minorHAnsi"/>
                <w:color w:val="FF0000"/>
                <w:sz w:val="18"/>
                <w:szCs w:val="18"/>
                <w:vertAlign w:val="superscript"/>
              </w:rPr>
              <w:t>【</w:t>
            </w:r>
            <w:r>
              <w:rPr>
                <w:rFonts w:eastAsia="等线" w:eastAsiaTheme="minorHAnsi"/>
                <w:color w:val="FF0000"/>
                <w:sz w:val="18"/>
                <w:szCs w:val="18"/>
                <w:vertAlign w:val="superscript"/>
              </w:rPr>
              <w:t>**</w:t>
            </w:r>
            <w:r>
              <w:rPr>
                <w:rFonts w:eastAsia="等线" w:eastAsiaTheme="minorHAnsi"/>
                <w:color w:val="FF0000"/>
                <w:sz w:val="18"/>
                <w:szCs w:val="18"/>
                <w:vertAlign w:val="superscript"/>
              </w:rPr>
              <w:t>】</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bl>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tbl>
      <w:tblPr>
        <w:tblStyle w:val="ab"/>
        <w:tblW w:w="7875" w:type="dxa"/>
        <w:jc w:val="center"/>
        <w:tblInd w:w="0" w:type="dxa"/>
        <w:tblCellMar>
          <w:top w:w="0" w:type="dxa"/>
          <w:left w:w="107" w:type="dxa"/>
          <w:bottom w:w="0" w:type="dxa"/>
          <w:right w:w="108" w:type="dxa"/>
        </w:tblCellMar>
        <w:tblLook w:noVBand="1" w:val="04a0" w:noHBand="0" w:lastColumn="0" w:firstColumn="1" w:lastRow="0" w:firstRow="1"/>
      </w:tblPr>
      <w:tblGrid>
        <w:gridCol w:w="1134"/>
        <w:gridCol w:w="1559"/>
        <w:gridCol w:w="5182"/>
      </w:tblGrid>
      <w:tr>
        <w:trPr/>
        <w:tc>
          <w:tcPr>
            <w:tcW w:w="7875" w:type="dxa"/>
            <w:gridSpan w:val="3"/>
            <w:tcBorders>
              <w:top w:val="single" w:sz="12" w:space="0" w:color="000000"/>
              <w:left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故障信息说明</w:t>
            </w:r>
          </w:p>
        </w:tc>
      </w:tr>
      <w:tr>
        <w:trPr/>
        <w:tc>
          <w:tcPr>
            <w:tcW w:w="1134" w:type="dxa"/>
            <w:tcBorders>
              <w:left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字节</w:t>
            </w:r>
          </w:p>
        </w:tc>
        <w:tc>
          <w:tcPr>
            <w:tcW w:w="1559" w:type="dxa"/>
            <w:tcBorders/>
            <w:shd w:fill="auto" w:val="clear"/>
          </w:tcPr>
          <w:p>
            <w:pPr>
              <w:pStyle w:val="Normal"/>
              <w:jc w:val="center"/>
              <w:rPr>
                <w:rFonts w:eastAsia="等线" w:eastAsiaTheme="minorHAnsi"/>
                <w:b/>
                <w:b/>
                <w:sz w:val="18"/>
                <w:szCs w:val="18"/>
              </w:rPr>
            </w:pPr>
            <w:r>
              <w:rPr>
                <w:rFonts w:eastAsia="等线" w:eastAsiaTheme="minorHAnsi"/>
                <w:b/>
                <w:sz w:val="18"/>
                <w:szCs w:val="18"/>
              </w:rPr>
              <w:t>位</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b/>
                <w:b/>
                <w:sz w:val="18"/>
                <w:szCs w:val="18"/>
              </w:rPr>
            </w:pPr>
            <w:r>
              <w:rPr>
                <w:rFonts w:eastAsia="等线" w:eastAsiaTheme="minorHAnsi"/>
                <w:b/>
                <w:sz w:val="18"/>
                <w:szCs w:val="18"/>
              </w:rPr>
              <w:t>含义</w:t>
            </w:r>
          </w:p>
        </w:tc>
      </w:tr>
      <w:tr>
        <w:trPr/>
        <w:tc>
          <w:tcPr>
            <w:tcW w:w="1134" w:type="dxa"/>
            <w:vMerge w:val="restart"/>
            <w:tcBorders>
              <w:left w:val="single" w:sz="12" w:space="0" w:color="000000"/>
            </w:tcBorders>
            <w:shd w:fill="auto" w:val="clear"/>
            <w:vAlign w:val="center"/>
          </w:tcPr>
          <w:p>
            <w:pPr>
              <w:pStyle w:val="Normal"/>
              <w:jc w:val="center"/>
              <w:rPr>
                <w:rFonts w:eastAsia="等线" w:eastAsiaTheme="minorHAnsi"/>
                <w:sz w:val="18"/>
                <w:szCs w:val="18"/>
              </w:rPr>
            </w:pPr>
            <w:r>
              <w:rPr>
                <w:rFonts w:eastAsia="等线" w:eastAsiaTheme="minorHAnsi"/>
                <w:sz w:val="18"/>
                <w:szCs w:val="18"/>
              </w:rPr>
              <w:t>byte [4]</w:t>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[0]</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电池欠压故障（</w:t>
            </w:r>
            <w:r>
              <w:rPr>
                <w:rFonts w:eastAsia="等线" w:eastAsiaTheme="minorHAnsi"/>
                <w:sz w:val="18"/>
                <w:szCs w:val="18"/>
              </w:rPr>
              <w:t>0:</w:t>
            </w:r>
            <w:r>
              <w:rPr>
                <w:rFonts w:eastAsia="等线" w:eastAsiaTheme="minorHAnsi"/>
                <w:sz w:val="18"/>
                <w:szCs w:val="18"/>
              </w:rPr>
              <w:t xml:space="preserve">无故障 </w:t>
            </w:r>
            <w:r>
              <w:rPr>
                <w:rFonts w:eastAsia="等线" w:eastAsiaTheme="minorHAnsi"/>
                <w:sz w:val="18"/>
                <w:szCs w:val="18"/>
              </w:rPr>
              <w:t>1</w:t>
            </w:r>
            <w:r>
              <w:rPr>
                <w:rFonts w:eastAsia="等线" w:eastAsiaTheme="minorHAnsi"/>
                <w:sz w:val="18"/>
                <w:szCs w:val="18"/>
              </w:rPr>
              <w:t>：故障） 保护电压为</w:t>
            </w:r>
            <w:r>
              <w:rPr>
                <w:rFonts w:eastAsia="等线" w:eastAsiaTheme="minorHAnsi"/>
                <w:sz w:val="18"/>
                <w:szCs w:val="18"/>
              </w:rPr>
              <w:t>22V</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[1]</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电池欠压警告（</w:t>
            </w:r>
            <w:r>
              <w:rPr>
                <w:rFonts w:eastAsia="等线" w:eastAsiaTheme="minorHAnsi"/>
                <w:sz w:val="18"/>
                <w:szCs w:val="18"/>
              </w:rPr>
              <w:t>0:</w:t>
            </w:r>
            <w:r>
              <w:rPr>
                <w:rFonts w:eastAsia="等线" w:eastAsiaTheme="minorHAnsi"/>
                <w:sz w:val="18"/>
                <w:szCs w:val="18"/>
              </w:rPr>
              <w:t xml:space="preserve">无警告 </w:t>
            </w:r>
            <w:r>
              <w:rPr>
                <w:rFonts w:eastAsia="等线" w:eastAsiaTheme="minorHAnsi"/>
                <w:sz w:val="18"/>
                <w:szCs w:val="18"/>
              </w:rPr>
              <w:t>1</w:t>
            </w:r>
            <w:r>
              <w:rPr>
                <w:rFonts w:eastAsia="等线" w:eastAsiaTheme="minorHAnsi"/>
                <w:sz w:val="18"/>
                <w:szCs w:val="18"/>
              </w:rPr>
              <w:t>：警告）   报警电压为</w:t>
            </w:r>
            <w:r>
              <w:rPr>
                <w:rFonts w:eastAsia="等线" w:eastAsiaTheme="minorHAnsi"/>
                <w:sz w:val="18"/>
                <w:szCs w:val="18"/>
              </w:rPr>
              <w:t>22.5V</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[2]</w:t>
            </w:r>
          </w:p>
        </w:tc>
        <w:tc>
          <w:tcPr>
            <w:tcW w:w="5182" w:type="dxa"/>
            <w:tcBorders>
              <w:right w:val="single" w:sz="12" w:space="0" w:color="000000"/>
              <w:insideV w:val="single" w:sz="12" w:space="0" w:color="000000"/>
            </w:tcBorders>
            <w:shd w:fill="auto" w:val="clear"/>
          </w:tcPr>
          <w:p>
            <w:pPr>
              <w:pStyle w:val="Normal"/>
              <w:ind w:firstLine="180"/>
              <w:rPr>
                <w:rFonts w:eastAsia="等线" w:eastAsiaTheme="minorHAnsi"/>
                <w:sz w:val="18"/>
                <w:szCs w:val="18"/>
              </w:rPr>
            </w:pPr>
            <w:r>
              <w:rPr>
                <w:rFonts w:eastAsia="等线" w:eastAsiaTheme="minorHAnsi"/>
                <w:sz w:val="18"/>
                <w:szCs w:val="18"/>
              </w:rPr>
              <w:t>遥控器失联保护（</w:t>
            </w:r>
            <w:r>
              <w:rPr>
                <w:rFonts w:eastAsia="等线" w:eastAsiaTheme="minorHAnsi"/>
                <w:sz w:val="18"/>
                <w:szCs w:val="18"/>
              </w:rPr>
              <w:t>0</w:t>
            </w:r>
            <w:r>
              <w:rPr>
                <w:rFonts w:eastAsia="等线" w:eastAsiaTheme="minorHAnsi"/>
                <w:sz w:val="18"/>
                <w:szCs w:val="18"/>
              </w:rPr>
              <w:t>：正常，</w:t>
            </w:r>
            <w:r>
              <w:rPr>
                <w:rFonts w:eastAsia="等线" w:eastAsiaTheme="minorHAnsi"/>
                <w:sz w:val="18"/>
                <w:szCs w:val="18"/>
              </w:rPr>
              <w:t>1</w:t>
            </w:r>
            <w:r>
              <w:rPr>
                <w:rFonts w:eastAsia="等线" w:eastAsiaTheme="minorHAnsi"/>
                <w:sz w:val="18"/>
                <w:szCs w:val="18"/>
              </w:rPr>
              <w:t>：遥控器失联）</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[3]</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[4]</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[5]</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shd w:fill="auto" w:val="clear"/>
          </w:tcPr>
          <w:p>
            <w:pPr>
              <w:pStyle w:val="Normal"/>
              <w:jc w:val="center"/>
              <w:rPr>
                <w:rFonts w:eastAsia="等线" w:eastAsiaTheme="minorHAnsi"/>
                <w:sz w:val="18"/>
                <w:szCs w:val="18"/>
              </w:rPr>
            </w:pPr>
            <w:r>
              <w:rPr>
                <w:rFonts w:eastAsia="等线" w:eastAsiaTheme="minorHAnsi"/>
                <w:sz w:val="18"/>
                <w:szCs w:val="18"/>
              </w:rPr>
              <w:t>bit [6]</w:t>
            </w:r>
          </w:p>
        </w:tc>
        <w:tc>
          <w:tcPr>
            <w:tcW w:w="5182" w:type="dxa"/>
            <w:tcBorders>
              <w:right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r>
        <w:trPr/>
        <w:tc>
          <w:tcPr>
            <w:tcW w:w="1134" w:type="dxa"/>
            <w:vMerge w:val="continue"/>
            <w:tcBorders>
              <w:left w:val="single" w:sz="12" w:space="0" w:color="000000"/>
              <w:bottom w:val="single" w:sz="12" w:space="0" w:color="000000"/>
              <w:insideH w:val="single" w:sz="12" w:space="0" w:color="000000"/>
            </w:tcBorders>
            <w:shd w:fill="auto" w:val="clear"/>
          </w:tcPr>
          <w:p>
            <w:pPr>
              <w:pStyle w:val="Normal"/>
              <w:rPr>
                <w:rFonts w:eastAsia="等线" w:eastAsiaTheme="minorHAnsi"/>
                <w:sz w:val="18"/>
                <w:szCs w:val="18"/>
              </w:rPr>
            </w:pPr>
            <w:r>
              <w:rPr>
                <w:rFonts w:eastAsia="等线" w:eastAsiaTheme="minorHAnsi"/>
                <w:sz w:val="18"/>
                <w:szCs w:val="18"/>
              </w:rPr>
            </w:r>
          </w:p>
        </w:tc>
        <w:tc>
          <w:tcPr>
            <w:tcW w:w="1559" w:type="dxa"/>
            <w:tcBorders>
              <w:bottom w:val="single" w:sz="12" w:space="0" w:color="000000"/>
              <w:insideH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bit [7]</w:t>
            </w:r>
          </w:p>
        </w:tc>
        <w:tc>
          <w:tcPr>
            <w:tcW w:w="5182" w:type="dxa"/>
            <w:tcBorders>
              <w:bottom w:val="single" w:sz="12" w:space="0" w:color="000000"/>
              <w:right w:val="single" w:sz="12" w:space="0" w:color="000000"/>
              <w:insideH w:val="single" w:sz="12" w:space="0" w:color="000000"/>
              <w:insideV w:val="single" w:sz="12" w:space="0" w:color="000000"/>
            </w:tcBorders>
            <w:shd w:fill="auto" w:val="clear"/>
          </w:tcPr>
          <w:p>
            <w:pPr>
              <w:pStyle w:val="Normal"/>
              <w:jc w:val="center"/>
              <w:rPr>
                <w:rFonts w:eastAsia="等线" w:eastAsiaTheme="minorHAnsi"/>
                <w:sz w:val="18"/>
                <w:szCs w:val="18"/>
              </w:rPr>
            </w:pPr>
            <w:r>
              <w:rPr>
                <w:rFonts w:eastAsia="等线" w:eastAsiaTheme="minorHAnsi"/>
                <w:sz w:val="18"/>
                <w:szCs w:val="18"/>
              </w:rPr>
              <w:t>预留，默认</w:t>
            </w:r>
            <w:r>
              <w:rPr>
                <w:rFonts w:eastAsia="等线" w:eastAsiaTheme="minorHAnsi"/>
                <w:sz w:val="18"/>
                <w:szCs w:val="18"/>
              </w:rPr>
              <w:t>0</w:t>
            </w:r>
          </w:p>
        </w:tc>
      </w:tr>
    </w:tbl>
    <w:p>
      <w:pPr>
        <w:pStyle w:val="Normal"/>
        <w:ind w:firstLine="420"/>
        <w:rPr>
          <w:rFonts w:eastAsia="等线" w:eastAsiaTheme="minorHAnsi"/>
          <w:b/>
          <w:b/>
          <w:color w:val="4472C4" w:themeColor="accent1"/>
          <w:sz w:val="20"/>
        </w:rPr>
      </w:pPr>
      <w:r>
        <w:rPr>
          <w:rFonts w:eastAsia="等线" w:eastAsiaTheme="minorHAnsi"/>
          <w:b/>
          <w:color w:val="4472C4" w:themeColor="accent1"/>
          <w:sz w:val="20"/>
        </w:rPr>
        <w:t>[1]</w:t>
      </w:r>
      <w:r>
        <w:rPr>
          <w:rFonts w:eastAsia="等线" w:eastAsiaTheme="minorHAnsi"/>
          <w:b/>
          <w:color w:val="4472C4" w:themeColor="accent1"/>
          <w:sz w:val="20"/>
        </w:rPr>
        <w:t>：机器人底盘固件版本</w:t>
      </w:r>
      <w:r>
        <w:rPr>
          <w:rFonts w:eastAsia="等线" w:eastAsiaTheme="minorHAnsi"/>
          <w:b/>
          <w:color w:val="4472C4" w:themeColor="accent1"/>
          <w:sz w:val="20"/>
        </w:rPr>
        <w:t>V1.2.8</w:t>
      </w:r>
      <w:r>
        <w:rPr>
          <w:rFonts w:eastAsia="等线" w:eastAsiaTheme="minorHAnsi"/>
          <w:b/>
          <w:color w:val="4472C4" w:themeColor="accent1"/>
          <w:sz w:val="20"/>
        </w:rPr>
        <w:t>后续版本支持，之前版本需要升级固件方可支持</w:t>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运动指控回馈指令</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701"/>
        <w:gridCol w:w="836"/>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运动控制回馈指令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0x02</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实际速度</w:t>
            </w:r>
            <w:r>
              <w:rPr>
                <w:rFonts w:eastAsia="等线" w:eastAsiaTheme="minorHAnsi"/>
                <w:color w:val="000000"/>
                <w:sz w:val="18"/>
                <w:szCs w:val="18"/>
              </w:rPr>
              <w:t>X 1000 (</w:t>
            </w:r>
            <w:r>
              <w:rPr>
                <w:rFonts w:eastAsia="等线" w:eastAsiaTheme="minorHAnsi"/>
                <w:color w:val="000000"/>
                <w:sz w:val="18"/>
                <w:szCs w:val="18"/>
              </w:rPr>
              <w:t>精确到</w:t>
            </w:r>
            <w:r>
              <w:rPr>
                <w:rFonts w:eastAsia="等线" w:eastAsiaTheme="minorHAnsi"/>
                <w:color w:val="000000"/>
                <w:sz w:val="18"/>
                <w:szCs w:val="18"/>
              </w:rPr>
              <w:t>0.001m/s)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移动速度低八位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旋转速度高八位</w:t>
            </w:r>
          </w:p>
        </w:tc>
        <w:tc>
          <w:tcPr>
            <w:tcW w:w="170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signed int16</w:t>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实际速度</w:t>
            </w:r>
            <w:r>
              <w:rPr>
                <w:rFonts w:eastAsia="等线" w:eastAsiaTheme="minorHAnsi"/>
                <w:color w:val="000000"/>
                <w:sz w:val="18"/>
                <w:szCs w:val="18"/>
              </w:rPr>
              <w:t>X 1000 (</w:t>
            </w:r>
            <w:r>
              <w:rPr>
                <w:rFonts w:eastAsia="等线" w:eastAsiaTheme="minorHAnsi"/>
                <w:color w:val="000000"/>
                <w:sz w:val="18"/>
                <w:szCs w:val="18"/>
              </w:rPr>
              <w:t>精确到</w:t>
            </w:r>
            <w:r>
              <w:rPr>
                <w:rFonts w:eastAsia="等线" w:eastAsiaTheme="minorHAnsi"/>
                <w:color w:val="000000"/>
                <w:sz w:val="18"/>
                <w:szCs w:val="18"/>
              </w:rPr>
              <w:t>0.001rad/s)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旋转速度低八位</w:t>
            </w:r>
          </w:p>
        </w:tc>
        <w:tc>
          <w:tcPr>
            <w:tcW w:w="170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18"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bl>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p>
      <w:pPr>
        <w:pStyle w:val="ListParagraph"/>
        <w:spacing w:lineRule="exact" w:line="440"/>
        <w:ind w:left="1266" w:hanging="0"/>
        <w:rPr>
          <w:rFonts w:eastAsia="等线" w:eastAsiaTheme="minorHAnsi"/>
          <w:b/>
          <w:b/>
          <w:bCs/>
          <w:color w:val="000000" w:themeColor="text1"/>
          <w:sz w:val="24"/>
          <w:szCs w:val="24"/>
        </w:rPr>
      </w:pPr>
      <w:r>
        <w:rPr>
          <w:rFonts w:eastAsia="等线" w:eastAsiaTheme="minorHAnsi"/>
          <w:b/>
          <w:bCs/>
          <w:color w:val="000000" w:themeColor="text1"/>
          <w:sz w:val="24"/>
          <w:szCs w:val="24"/>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运动控制指令</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403"/>
        <w:gridCol w:w="1134"/>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控制指令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500ms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0x0A</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控制指令（</w:t>
            </w:r>
            <w:r>
              <w:rPr>
                <w:rFonts w:eastAsia="等线" w:eastAsiaTheme="minorHAnsi"/>
                <w:color w:val="000000"/>
                <w:sz w:val="18"/>
                <w:szCs w:val="18"/>
              </w:rPr>
              <w:t>0x55</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0x01</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6</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16"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移动速度高八位</w:t>
            </w:r>
          </w:p>
        </w:tc>
        <w:tc>
          <w:tcPr>
            <w:tcW w:w="1403"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416"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车体行进速度，单位：</w:t>
            </w:r>
            <w:r>
              <w:rPr>
                <w:rFonts w:eastAsia="等线" w:eastAsiaTheme="minorHAnsi"/>
                <w:color w:val="000000"/>
                <w:sz w:val="18"/>
                <w:szCs w:val="18"/>
              </w:rPr>
              <w:t xml:space="preserve">mm/s </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移动速度低八位</w:t>
            </w:r>
          </w:p>
        </w:tc>
        <w:tc>
          <w:tcPr>
            <w:tcW w:w="140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16"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旋转速度高八位</w:t>
            </w:r>
          </w:p>
        </w:tc>
        <w:tc>
          <w:tcPr>
            <w:tcW w:w="1403"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rFonts w:eastAsia="等线" w:eastAsiaTheme="minorHAnsi"/>
                <w:color w:val="000000"/>
                <w:sz w:val="18"/>
                <w:szCs w:val="18"/>
              </w:rPr>
            </w:pPr>
            <w:r>
              <w:rPr>
                <w:rFonts w:eastAsia="等线" w:eastAsiaTheme="minorHAnsi"/>
                <w:color w:val="000000"/>
                <w:sz w:val="18"/>
                <w:szCs w:val="18"/>
              </w:rPr>
              <w:t>signed int16</w:t>
            </w:r>
          </w:p>
        </w:tc>
        <w:tc>
          <w:tcPr>
            <w:tcW w:w="3416"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车体旋转角速度 单位：</w:t>
            </w:r>
            <w:r>
              <w:rPr>
                <w:rFonts w:eastAsia="等线" w:eastAsiaTheme="minorHAnsi"/>
                <w:color w:val="000000"/>
                <w:sz w:val="18"/>
                <w:szCs w:val="18"/>
              </w:rPr>
              <w:t>0.001rad/s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旋转速度低八位</w:t>
            </w:r>
          </w:p>
        </w:tc>
        <w:tc>
          <w:tcPr>
            <w:tcW w:w="140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416"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16"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40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416"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控制模式设定指令</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403"/>
        <w:gridCol w:w="1134"/>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控制模式设定指令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0x05</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控制指令（</w:t>
            </w:r>
            <w:r>
              <w:rPr>
                <w:rFonts w:eastAsia="等线" w:eastAsiaTheme="minorHAnsi"/>
                <w:color w:val="000000"/>
                <w:sz w:val="18"/>
                <w:szCs w:val="18"/>
              </w:rPr>
              <w:t>0x55</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0x02</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1</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16"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控制模式</w:t>
            </w:r>
          </w:p>
        </w:tc>
        <w:tc>
          <w:tcPr>
            <w:tcW w:w="140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16"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 xml:space="preserve">待机模式         </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    </w:t>
            </w:r>
            <w:r>
              <w:rPr>
                <w:rFonts w:eastAsia="等线" w:eastAsiaTheme="minorHAnsi"/>
                <w:color w:val="000000"/>
                <w:sz w:val="18"/>
                <w:szCs w:val="18"/>
              </w:rPr>
              <w:t>0x01 CAN</w:t>
            </w:r>
            <w:r>
              <w:rPr>
                <w:rFonts w:eastAsia="等线" w:eastAsiaTheme="minorHAnsi"/>
                <w:color w:val="000000"/>
                <w:sz w:val="18"/>
                <w:szCs w:val="18"/>
              </w:rPr>
              <w:t>指令模式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串口模式</w:t>
            </w:r>
          </w:p>
          <w:p>
            <w:pPr>
              <w:pStyle w:val="Normal"/>
              <w:jc w:val="center"/>
              <w:rPr>
                <w:rFonts w:eastAsia="等线" w:eastAsiaTheme="minorHAnsi"/>
                <w:color w:val="000000"/>
                <w:sz w:val="18"/>
                <w:szCs w:val="18"/>
              </w:rPr>
            </w:pPr>
            <w:r>
              <w:rPr>
                <w:rFonts w:eastAsia="等线" w:eastAsiaTheme="minorHAnsi"/>
                <w:color w:val="000000"/>
                <w:sz w:val="18"/>
                <w:szCs w:val="18"/>
              </w:rPr>
              <w:t>上电默认进入待机模式</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状态设定指令</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403"/>
        <w:gridCol w:w="1134"/>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状态设定指令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0x05</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控制指令（</w:t>
            </w:r>
            <w:r>
              <w:rPr>
                <w:rFonts w:eastAsia="等线" w:eastAsiaTheme="minorHAnsi"/>
                <w:color w:val="000000"/>
                <w:sz w:val="18"/>
                <w:szCs w:val="18"/>
              </w:rPr>
              <w:t>0x55</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0x03</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1</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16"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错误清除指令</w:t>
            </w:r>
          </w:p>
        </w:tc>
        <w:tc>
          <w:tcPr>
            <w:tcW w:w="140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16"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ind w:firstLine="720"/>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清除所有错误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清除电机</w:t>
            </w:r>
            <w:r>
              <w:rPr>
                <w:rFonts w:eastAsia="等线" w:eastAsiaTheme="minorHAnsi"/>
                <w:color w:val="000000"/>
                <w:sz w:val="18"/>
                <w:szCs w:val="18"/>
              </w:rPr>
              <w:t>1</w:t>
            </w:r>
            <w:r>
              <w:rPr>
                <w:rFonts w:eastAsia="等线" w:eastAsiaTheme="minorHAnsi"/>
                <w:color w:val="000000"/>
                <w:sz w:val="18"/>
                <w:szCs w:val="18"/>
              </w:rPr>
              <w:t>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清除电机</w:t>
            </w:r>
            <w:r>
              <w:rPr>
                <w:rFonts w:eastAsia="等线" w:eastAsiaTheme="minorHAnsi"/>
                <w:color w:val="000000"/>
                <w:sz w:val="18"/>
                <w:szCs w:val="18"/>
              </w:rPr>
              <w:t>2</w:t>
            </w:r>
            <w:r>
              <w:rPr>
                <w:rFonts w:eastAsia="等线" w:eastAsiaTheme="minorHAnsi"/>
                <w:color w:val="000000"/>
                <w:sz w:val="18"/>
                <w:szCs w:val="18"/>
              </w:rPr>
              <w:t>错误</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清除电机</w:t>
            </w:r>
            <w:r>
              <w:rPr>
                <w:rFonts w:eastAsia="等线" w:eastAsiaTheme="minorHAnsi"/>
                <w:color w:val="000000"/>
                <w:sz w:val="18"/>
                <w:szCs w:val="18"/>
              </w:rPr>
              <w:t>3</w:t>
            </w:r>
            <w:r>
              <w:rPr>
                <w:rFonts w:eastAsia="等线" w:eastAsiaTheme="minorHAnsi"/>
                <w:color w:val="000000"/>
                <w:sz w:val="18"/>
                <w:szCs w:val="18"/>
              </w:rPr>
              <w:t>错位</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0x04 </w:t>
            </w:r>
            <w:r>
              <w:rPr>
                <w:rFonts w:eastAsia="等线" w:eastAsiaTheme="minorHAnsi"/>
                <w:color w:val="000000"/>
                <w:sz w:val="18"/>
                <w:szCs w:val="18"/>
              </w:rPr>
              <w:t>清除电机</w:t>
            </w:r>
            <w:r>
              <w:rPr>
                <w:rFonts w:eastAsia="等线" w:eastAsiaTheme="minorHAnsi"/>
                <w:color w:val="000000"/>
                <w:sz w:val="18"/>
                <w:szCs w:val="18"/>
              </w:rPr>
              <w:t>4</w:t>
            </w:r>
            <w:r>
              <w:rPr>
                <w:rFonts w:eastAsia="等线" w:eastAsiaTheme="minorHAnsi"/>
                <w:color w:val="000000"/>
                <w:sz w:val="18"/>
                <w:szCs w:val="18"/>
              </w:rPr>
              <w:t>错误</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电机驱动器高频信息反馈帧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2113"/>
        <w:gridCol w:w="1290"/>
        <w:gridCol w:w="836"/>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电机驱动器高频信息反馈帧</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1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1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0x03~0x06</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2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118"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byte[0]</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转速高八位</w:t>
            </w:r>
          </w:p>
        </w:tc>
        <w:tc>
          <w:tcPr>
            <w:tcW w:w="129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电机当前转速              单位：</w:t>
            </w:r>
            <w:r>
              <w:rPr>
                <w:rFonts w:eastAsia="等线" w:eastAsiaTheme="minorHAnsi"/>
                <w:color w:val="000000"/>
                <w:sz w:val="18"/>
                <w:szCs w:val="18"/>
              </w:rPr>
              <w:t>RPM</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byte[1]</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转速低八位</w:t>
            </w:r>
          </w:p>
        </w:tc>
        <w:tc>
          <w:tcPr>
            <w:tcW w:w="129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byte[2]</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电流高八位</w:t>
            </w:r>
          </w:p>
        </w:tc>
        <w:tc>
          <w:tcPr>
            <w:tcW w:w="129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电机当前电流              单位：</w:t>
            </w:r>
            <w:r>
              <w:rPr>
                <w:rFonts w:eastAsia="等线" w:eastAsiaTheme="minorHAnsi"/>
                <w:color w:val="000000"/>
                <w:sz w:val="18"/>
                <w:szCs w:val="18"/>
              </w:rPr>
              <w:t>0.1A</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byte[3]</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电流低八位</w:t>
            </w:r>
          </w:p>
        </w:tc>
        <w:tc>
          <w:tcPr>
            <w:tcW w:w="129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byte[4]</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位置最高位</w:t>
            </w:r>
          </w:p>
        </w:tc>
        <w:tc>
          <w:tcPr>
            <w:tcW w:w="129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电机当前位置  单位：脉冲数</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ascii="等线" w:hAnsi="等线"/>
                <w:color w:val="000000"/>
                <w:sz w:val="20"/>
                <w:szCs w:val="20"/>
              </w:rPr>
              <w:t>byte[5]</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位置次高位</w:t>
            </w:r>
          </w:p>
        </w:tc>
        <w:tc>
          <w:tcPr>
            <w:tcW w:w="129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ascii="等线" w:hAnsi="等线"/>
                <w:color w:val="000000"/>
                <w:sz w:val="20"/>
                <w:szCs w:val="20"/>
              </w:rPr>
              <w:t>byte[6]</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位置次低位</w:t>
            </w:r>
          </w:p>
        </w:tc>
        <w:tc>
          <w:tcPr>
            <w:tcW w:w="129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ascii="等线" w:hAnsi="等线"/>
                <w:color w:val="000000"/>
                <w:sz w:val="20"/>
                <w:szCs w:val="20"/>
              </w:rPr>
              <w:t>byte[7]</w:t>
            </w:r>
          </w:p>
        </w:tc>
        <w:tc>
          <w:tcPr>
            <w:tcW w:w="211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位置最低位</w:t>
            </w:r>
          </w:p>
        </w:tc>
        <w:tc>
          <w:tcPr>
            <w:tcW w:w="1290"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3118"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电机驱动器低频信息反馈帧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2113"/>
        <w:gridCol w:w="1559"/>
        <w:gridCol w:w="567"/>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电机驱动器低频信息反馈帧</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1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12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100ms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0x07~0xa</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6</w:t>
            </w:r>
          </w:p>
        </w:tc>
        <w:tc>
          <w:tcPr>
            <w:tcW w:w="4408"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284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byte[0]</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电压高八位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2849"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当前驱动器电压单位：</w:t>
            </w:r>
            <w:r>
              <w:rPr>
                <w:rFonts w:eastAsia="等线" w:eastAsiaTheme="minorHAnsi"/>
                <w:color w:val="000000"/>
                <w:sz w:val="18"/>
                <w:szCs w:val="18"/>
              </w:rPr>
              <w:t>0.1V</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byte[1]</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电压低八位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849"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byte[2]</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驱动器温度高八位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int16</w:t>
            </w:r>
          </w:p>
        </w:tc>
        <w:tc>
          <w:tcPr>
            <w:tcW w:w="2849"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1℃</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byte[3]</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驱动器温度低八位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849"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byte[4]</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电机温度</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int8</w:t>
            </w:r>
          </w:p>
        </w:tc>
        <w:tc>
          <w:tcPr>
            <w:tcW w:w="284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1℃</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byte[5]</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驱动器状态</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84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详见下表</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1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2849"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11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5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2849"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t xml:space="preserve"> </w:t>
      </w:r>
    </w:p>
    <w:tbl>
      <w:tblPr>
        <w:tblW w:w="7938" w:type="dxa"/>
        <w:jc w:val="left"/>
        <w:tblInd w:w="127"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93" w:type="dxa"/>
          <w:bottom w:w="0" w:type="dxa"/>
          <w:right w:w="108" w:type="dxa"/>
        </w:tblCellMar>
        <w:tblLook w:noVBand="1" w:val="04a0" w:noHBand="0" w:lastColumn="0" w:firstColumn="1" w:lastRow="0" w:firstRow="1"/>
      </w:tblPr>
      <w:tblGrid>
        <w:gridCol w:w="1472"/>
        <w:gridCol w:w="1840"/>
        <w:gridCol w:w="4626"/>
      </w:tblGrid>
      <w:tr>
        <w:trPr>
          <w:trHeight w:val="300" w:hRule="atLeast"/>
        </w:trPr>
        <w:tc>
          <w:tcPr>
            <w:tcW w:w="1472"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字节</w:t>
            </w:r>
          </w:p>
        </w:tc>
        <w:tc>
          <w:tcPr>
            <w:tcW w:w="1840" w:type="dxa"/>
            <w:tcBorders>
              <w:top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w:t>
            </w:r>
          </w:p>
        </w:tc>
        <w:tc>
          <w:tcPr>
            <w:tcW w:w="4626" w:type="dxa"/>
            <w:tcBorders>
              <w:top w:val="single" w:sz="12"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300" w:hRule="atLeast"/>
        </w:trPr>
        <w:tc>
          <w:tcPr>
            <w:tcW w:w="1472" w:type="dxa"/>
            <w:vMerge w:val="restart"/>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byte[5]</w:t>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bit[0]</w:t>
            </w:r>
          </w:p>
        </w:tc>
        <w:tc>
          <w:tcPr>
            <w:tcW w:w="4626"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电源电压是否过低（</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：过低）</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bit[1]</w:t>
            </w:r>
          </w:p>
        </w:tc>
        <w:tc>
          <w:tcPr>
            <w:tcW w:w="4626"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电机是否过温（</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：过温）</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bit[2]</w:t>
            </w:r>
          </w:p>
        </w:tc>
        <w:tc>
          <w:tcPr>
            <w:tcW w:w="4626"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电机是否过流（</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：过流）</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bit[3]</w:t>
            </w:r>
          </w:p>
        </w:tc>
        <w:tc>
          <w:tcPr>
            <w:tcW w:w="4626"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驱动器是否过温（</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：过温）</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bit[4]</w:t>
            </w:r>
          </w:p>
        </w:tc>
        <w:tc>
          <w:tcPr>
            <w:tcW w:w="4626" w:type="dxa"/>
            <w:tcBorders>
              <w:top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CAN</w:t>
            </w:r>
            <w:r>
              <w:rPr>
                <w:rFonts w:eastAsia="等线" w:eastAsiaTheme="minorHAnsi"/>
                <w:color w:val="000000"/>
                <w:sz w:val="18"/>
                <w:szCs w:val="18"/>
              </w:rPr>
              <w:t>通讯是否掉线（</w:t>
            </w:r>
            <w:r>
              <w:rPr>
                <w:rFonts w:eastAsia="等线" w:eastAsiaTheme="minorHAnsi"/>
                <w:color w:val="000000"/>
                <w:sz w:val="18"/>
                <w:szCs w:val="18"/>
              </w:rPr>
              <w:t>0</w:t>
            </w:r>
            <w:r>
              <w:rPr>
                <w:rFonts w:eastAsia="等线" w:eastAsiaTheme="minorHAnsi"/>
                <w:color w:val="000000"/>
                <w:sz w:val="18"/>
                <w:szCs w:val="18"/>
              </w:rPr>
              <w:t xml:space="preserve">：正常 </w:t>
            </w:r>
            <w:r>
              <w:rPr>
                <w:rFonts w:eastAsia="等线" w:eastAsiaTheme="minorHAnsi"/>
                <w:color w:val="000000"/>
                <w:sz w:val="18"/>
                <w:szCs w:val="18"/>
              </w:rPr>
              <w:t>1</w:t>
            </w:r>
            <w:r>
              <w:rPr>
                <w:rFonts w:eastAsia="等线" w:eastAsiaTheme="minorHAnsi"/>
                <w:color w:val="000000"/>
                <w:sz w:val="18"/>
                <w:szCs w:val="18"/>
              </w:rPr>
              <w:t>：掉线）</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bit[5]</w:t>
            </w:r>
          </w:p>
        </w:tc>
        <w:tc>
          <w:tcPr>
            <w:tcW w:w="4626" w:type="dxa"/>
            <w:tcBorders>
              <w:top w:val="single" w:sz="4" w:space="0" w:color="000000"/>
              <w:right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r>
        <w:trPr>
          <w:trHeight w:val="300" w:hRule="atLeast"/>
        </w:trPr>
        <w:tc>
          <w:tcPr>
            <w:tcW w:w="1472" w:type="dxa"/>
            <w:vMerge w:val="continue"/>
            <w:tcBorders>
              <w:left w:val="single" w:sz="12" w:space="0" w:color="000000"/>
              <w:bottom w:val="single" w:sz="8" w:space="0" w:color="000000"/>
              <w:right w:val="single" w:sz="4" w:space="0" w:color="000000"/>
              <w:insideH w:val="single" w:sz="8"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4" w:space="0" w:color="000000"/>
              <w:insideH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bit[6]</w:t>
            </w:r>
          </w:p>
        </w:tc>
        <w:tc>
          <w:tcPr>
            <w:tcW w:w="4626"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r>
        <w:trPr>
          <w:trHeight w:val="300" w:hRule="atLeast"/>
        </w:trPr>
        <w:tc>
          <w:tcPr>
            <w:tcW w:w="1472" w:type="dxa"/>
            <w:vMerge w:val="continue"/>
            <w:tcBorders>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1840" w:type="dxa"/>
            <w:tcBorders>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bit[7]</w:t>
            </w:r>
          </w:p>
        </w:tc>
        <w:tc>
          <w:tcPr>
            <w:tcW w:w="4626" w:type="dxa"/>
            <w:tcBorders>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保留（默认</w:t>
            </w:r>
            <w:r>
              <w:rPr>
                <w:rFonts w:eastAsia="等线" w:eastAsiaTheme="minorHAnsi"/>
                <w:color w:val="000000"/>
                <w:sz w:val="18"/>
                <w:szCs w:val="18"/>
              </w:rPr>
              <w:t>0</w:t>
            </w:r>
            <w:r>
              <w:rPr>
                <w:rFonts w:eastAsia="等线" w:eastAsiaTheme="minorHAnsi"/>
                <w:color w:val="000000"/>
                <w:sz w:val="18"/>
                <w:szCs w:val="18"/>
              </w:rPr>
              <w:t>）</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灯光控制帧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971"/>
        <w:gridCol w:w="1417"/>
        <w:gridCol w:w="851"/>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灯光控制帧</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500ms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0x0A</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控制指令（</w:t>
            </w:r>
            <w:r>
              <w:rPr>
                <w:rFonts w:eastAsia="等线" w:eastAsiaTheme="minorHAnsi"/>
                <w:color w:val="000000"/>
                <w:sz w:val="18"/>
                <w:szCs w:val="18"/>
              </w:rPr>
              <w:t>0x55</w:t>
            </w:r>
            <w:r>
              <w:rPr>
                <w:rFonts w:eastAsia="等线" w:eastAsiaTheme="minorHAnsi"/>
                <w:color w:val="000000"/>
                <w:sz w:val="18"/>
                <w:szCs w:val="18"/>
              </w:rPr>
              <w:t>）</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0x04</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6</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灯光控制使能标志</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控制指令无效</w:t>
            </w:r>
          </w:p>
          <w:p>
            <w:pPr>
              <w:pStyle w:val="Normal"/>
              <w:jc w:val="center"/>
              <w:rPr>
                <w:rFonts w:eastAsia="等线" w:eastAsiaTheme="minorHAnsi"/>
                <w:color w:val="000000"/>
                <w:sz w:val="18"/>
                <w:szCs w:val="18"/>
              </w:rPr>
            </w:pPr>
            <w:r>
              <w:rPr>
                <w:rFonts w:eastAsia="等线" w:eastAsiaTheme="minorHAnsi"/>
                <w:color w:val="000000"/>
                <w:sz w:val="18"/>
                <w:szCs w:val="18"/>
              </w:rPr>
              <w:t>0x01</w:t>
            </w:r>
            <w:r>
              <w:rPr>
                <w:rFonts w:eastAsia="等线" w:eastAsiaTheme="minorHAnsi"/>
                <w:color w:val="000000"/>
                <w:sz w:val="18"/>
                <w:szCs w:val="18"/>
              </w:rPr>
              <w:t>灯光控制使能</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前侧灯光模式</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前侧灯光自定义亮度</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vertAlign w:val="superscript"/>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尾部灯光模式</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9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尾部灯光自定义亮度</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133"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97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417"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3133"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灯光控制反馈帧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119"/>
        <w:gridCol w:w="2268"/>
        <w:gridCol w:w="1559"/>
        <w:gridCol w:w="709"/>
        <w:gridCol w:w="2282"/>
      </w:tblGrid>
      <w:tr>
        <w:trPr>
          <w:trHeight w:val="388" w:hRule="atLeast"/>
        </w:trPr>
        <w:tc>
          <w:tcPr>
            <w:tcW w:w="1119"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818"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灯光控制反馈帧</w:t>
            </w:r>
          </w:p>
        </w:tc>
      </w:tr>
      <w:tr>
        <w:trPr>
          <w:trHeight w:val="285"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500ms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0x0A</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0xa1</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当前灯光控制使能标志</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控制指令无效</w:t>
            </w:r>
          </w:p>
          <w:p>
            <w:pPr>
              <w:pStyle w:val="Normal"/>
              <w:jc w:val="center"/>
              <w:rPr>
                <w:rFonts w:eastAsia="等线" w:eastAsiaTheme="minorHAnsi"/>
                <w:color w:val="000000"/>
                <w:sz w:val="18"/>
                <w:szCs w:val="18"/>
              </w:rPr>
            </w:pPr>
            <w:r>
              <w:rPr>
                <w:rFonts w:eastAsia="等线" w:eastAsiaTheme="minorHAnsi"/>
                <w:color w:val="000000"/>
                <w:sz w:val="18"/>
                <w:szCs w:val="18"/>
              </w:rPr>
              <w:t>0x01</w:t>
            </w:r>
            <w:r>
              <w:rPr>
                <w:rFonts w:eastAsia="等线" w:eastAsiaTheme="minorHAnsi"/>
                <w:color w:val="000000"/>
                <w:sz w:val="18"/>
                <w:szCs w:val="18"/>
              </w:rPr>
              <w:t>灯光控制使能</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当前前侧灯光模式</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当前前侧灯光自定义亮度</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当前尾部灯光模式</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 xml:space="preserve">0x00 </w:t>
            </w:r>
            <w:r>
              <w:rPr>
                <w:rFonts w:eastAsia="等线" w:eastAsiaTheme="minorHAnsi"/>
                <w:color w:val="000000"/>
                <w:sz w:val="18"/>
                <w:szCs w:val="18"/>
              </w:rPr>
              <w:t>常关</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0x01 </w:t>
            </w:r>
            <w:r>
              <w:rPr>
                <w:rFonts w:eastAsia="等线" w:eastAsiaTheme="minorHAnsi"/>
                <w:color w:val="000000"/>
                <w:sz w:val="18"/>
                <w:szCs w:val="18"/>
              </w:rPr>
              <w:t>常开</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0x02 </w:t>
            </w:r>
            <w:r>
              <w:rPr>
                <w:rFonts w:eastAsia="等线" w:eastAsiaTheme="minorHAnsi"/>
                <w:color w:val="000000"/>
                <w:sz w:val="18"/>
                <w:szCs w:val="18"/>
              </w:rPr>
              <w:t>呼吸灯模式</w:t>
            </w:r>
          </w:p>
          <w:p>
            <w:pPr>
              <w:pStyle w:val="Normal"/>
              <w:jc w:val="center"/>
              <w:rPr>
                <w:rFonts w:eastAsia="等线" w:eastAsiaTheme="minorHAnsi"/>
                <w:color w:val="000000"/>
                <w:sz w:val="18"/>
                <w:szCs w:val="18"/>
              </w:rPr>
            </w:pPr>
            <w:r>
              <w:rPr>
                <w:rFonts w:eastAsia="等线" w:eastAsiaTheme="minorHAnsi"/>
                <w:color w:val="000000"/>
                <w:sz w:val="18"/>
                <w:szCs w:val="18"/>
              </w:rPr>
              <w:t xml:space="preserve">0x03 </w:t>
            </w:r>
            <w:r>
              <w:rPr>
                <w:rFonts w:eastAsia="等线" w:eastAsiaTheme="minorHAnsi"/>
                <w:color w:val="000000"/>
                <w:sz w:val="18"/>
                <w:szCs w:val="18"/>
              </w:rPr>
              <w:t>客户自定义亮度</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当前尾部灯光自定义亮度</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[0,100],</w:t>
            </w:r>
            <w:r>
              <w:rPr>
                <w:rFonts w:eastAsia="等线" w:eastAsiaTheme="minorHAnsi"/>
                <w:color w:val="000000"/>
                <w:sz w:val="18"/>
                <w:szCs w:val="18"/>
              </w:rPr>
              <w:t>其中</w:t>
            </w:r>
            <w:r>
              <w:rPr>
                <w:rFonts w:eastAsia="等线" w:eastAsiaTheme="minorHAnsi"/>
                <w:color w:val="000000"/>
                <w:sz w:val="18"/>
                <w:szCs w:val="18"/>
              </w:rPr>
              <w:t>0</w:t>
            </w:r>
            <w:r>
              <w:rPr>
                <w:rFonts w:eastAsia="等线" w:eastAsiaTheme="minorHAnsi"/>
                <w:color w:val="000000"/>
                <w:sz w:val="18"/>
                <w:szCs w:val="18"/>
              </w:rPr>
              <w:t>为不亮，</w:t>
            </w:r>
            <w:r>
              <w:rPr>
                <w:rFonts w:eastAsia="等线" w:eastAsiaTheme="minorHAnsi"/>
                <w:color w:val="000000"/>
                <w:sz w:val="18"/>
                <w:szCs w:val="18"/>
              </w:rPr>
              <w:t>100</w:t>
            </w:r>
            <w:r>
              <w:rPr>
                <w:rFonts w:eastAsia="等线" w:eastAsiaTheme="minorHAnsi"/>
                <w:color w:val="000000"/>
                <w:sz w:val="18"/>
                <w:szCs w:val="18"/>
              </w:rPr>
              <w:t>最亮</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119"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26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559"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w:t>
            </w:r>
          </w:p>
        </w:tc>
        <w:tc>
          <w:tcPr>
            <w:tcW w:w="2991"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里程计反馈帧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119"/>
        <w:gridCol w:w="2268"/>
        <w:gridCol w:w="1559"/>
        <w:gridCol w:w="709"/>
        <w:gridCol w:w="2282"/>
      </w:tblGrid>
      <w:tr>
        <w:trPr>
          <w:trHeight w:val="388" w:hRule="atLeast"/>
        </w:trPr>
        <w:tc>
          <w:tcPr>
            <w:tcW w:w="1119"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818"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里程计反馈帧</w:t>
            </w:r>
          </w:p>
        </w:tc>
      </w:tr>
      <w:tr>
        <w:trPr>
          <w:trHeight w:val="285"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0xa2</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左轮里程计最高位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底盘左轮里程计反馈</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mm</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左轮里程计低高位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左轮里程计次低位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左轮里程计最低位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右轮里程计最高位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signed int32</w:t>
            </w:r>
          </w:p>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底盘右轮里程计反馈</w:t>
            </w:r>
          </w:p>
          <w:p>
            <w:pPr>
              <w:pStyle w:val="Normal"/>
              <w:jc w:val="center"/>
              <w:rPr>
                <w:rFonts w:eastAsia="等线" w:eastAsiaTheme="minorHAnsi"/>
                <w:color w:val="000000"/>
                <w:sz w:val="18"/>
                <w:szCs w:val="18"/>
              </w:rPr>
            </w:pPr>
            <w:r>
              <w:rPr>
                <w:rFonts w:eastAsia="等线" w:eastAsiaTheme="minorHAnsi"/>
                <w:color w:val="000000"/>
                <w:sz w:val="18"/>
                <w:szCs w:val="18"/>
              </w:rPr>
              <w:t>单位：</w:t>
            </w:r>
            <w:r>
              <w:rPr>
                <w:rFonts w:eastAsia="等线" w:eastAsiaTheme="minorHAnsi"/>
                <w:color w:val="000000"/>
                <w:sz w:val="18"/>
                <w:szCs w:val="18"/>
              </w:rPr>
              <w:t>mm</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右轮里程计次高位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右轮里程计次低位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26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右轮里程计最低位</w:t>
            </w:r>
          </w:p>
        </w:tc>
        <w:tc>
          <w:tcPr>
            <w:tcW w:w="1559"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bl>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版本信息请求帧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2"/>
        <w:gridCol w:w="1403"/>
        <w:gridCol w:w="1134"/>
        <w:gridCol w:w="2282"/>
      </w:tblGrid>
      <w:tr>
        <w:trPr>
          <w:trHeight w:val="388"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521"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版本信息查询指令</w:t>
            </w:r>
          </w:p>
        </w:tc>
      </w:tr>
      <w:tr>
        <w:trPr>
          <w:trHeight w:val="285"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底盘节点</w:t>
            </w:r>
          </w:p>
        </w:tc>
        <w:tc>
          <w:tcPr>
            <w:tcW w:w="2537"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0x05</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控制指令（</w:t>
            </w:r>
            <w:r>
              <w:rPr>
                <w:rFonts w:eastAsia="等线" w:eastAsiaTheme="minorHAnsi"/>
                <w:color w:val="000000"/>
                <w:sz w:val="18"/>
                <w:szCs w:val="18"/>
              </w:rPr>
              <w:t>0x55</w:t>
            </w:r>
            <w:r>
              <w:rPr>
                <w:rFonts w:eastAsia="等线" w:eastAsiaTheme="minorHAnsi"/>
                <w:color w:val="000000"/>
                <w:sz w:val="18"/>
                <w:szCs w:val="18"/>
              </w:rPr>
              <w:t>）</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0x05</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1</w:t>
            </w:r>
          </w:p>
        </w:tc>
        <w:tc>
          <w:tcPr>
            <w:tcW w:w="4819"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3416"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2"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查询系统版本</w:t>
            </w:r>
          </w:p>
        </w:tc>
        <w:tc>
          <w:tcPr>
            <w:tcW w:w="1403"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int8</w:t>
            </w:r>
          </w:p>
        </w:tc>
        <w:tc>
          <w:tcPr>
            <w:tcW w:w="3416" w:type="dxa"/>
            <w:gridSpan w:val="2"/>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固定</w:t>
            </w:r>
            <w:r>
              <w:rPr>
                <w:rFonts w:eastAsia="等线" w:eastAsiaTheme="minorHAnsi"/>
                <w:color w:val="000000"/>
                <w:sz w:val="18"/>
                <w:szCs w:val="18"/>
              </w:rPr>
              <w:t>0x01</w:t>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1"/>
          <w:numId w:val="17"/>
        </w:numPr>
        <w:spacing w:lineRule="exact" w:line="440"/>
        <w:rPr>
          <w:rFonts w:eastAsia="等线" w:eastAsiaTheme="minorHAnsi"/>
          <w:b/>
          <w:b/>
          <w:bCs/>
          <w:color w:val="000000" w:themeColor="text1"/>
          <w:sz w:val="24"/>
          <w:szCs w:val="24"/>
        </w:rPr>
      </w:pPr>
      <w:r>
        <w:rPr>
          <w:rFonts w:eastAsiaTheme="minorHAnsi"/>
          <w:color w:val="000000" w:themeColor="text1"/>
          <w:sz w:val="24"/>
          <w:szCs w:val="24"/>
        </w:rPr>
        <w:t>版本信息反馈帧</w:t>
      </w:r>
    </w:p>
    <w:tbl>
      <w:tblPr>
        <w:tblW w:w="7938"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119"/>
        <w:gridCol w:w="2268"/>
        <w:gridCol w:w="1559"/>
        <w:gridCol w:w="709"/>
        <w:gridCol w:w="2282"/>
      </w:tblGrid>
      <w:tr>
        <w:trPr>
          <w:trHeight w:val="388" w:hRule="atLeast"/>
        </w:trPr>
        <w:tc>
          <w:tcPr>
            <w:tcW w:w="1119"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b/>
                <w:b/>
                <w:color w:val="000000"/>
                <w:sz w:val="18"/>
                <w:szCs w:val="18"/>
              </w:rPr>
            </w:pPr>
            <w:r>
              <w:rPr>
                <w:rFonts w:eastAsia="等线" w:eastAsiaTheme="minorHAnsi"/>
                <w:b/>
                <w:color w:val="000000"/>
                <w:sz w:val="18"/>
                <w:szCs w:val="18"/>
              </w:rPr>
              <w:t>指令名称</w:t>
            </w:r>
          </w:p>
        </w:tc>
        <w:tc>
          <w:tcPr>
            <w:tcW w:w="6818" w:type="dxa"/>
            <w:gridSpan w:val="4"/>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b/>
                <w:b/>
                <w:bCs/>
                <w:color w:val="000000"/>
                <w:sz w:val="18"/>
                <w:szCs w:val="18"/>
              </w:rPr>
            </w:pPr>
            <w:r>
              <w:rPr>
                <w:rFonts w:eastAsia="等线" w:eastAsiaTheme="minorHAnsi"/>
                <w:b/>
                <w:bCs/>
                <w:color w:val="000000"/>
                <w:szCs w:val="18"/>
              </w:rPr>
              <w:t>版本信息反馈帧</w:t>
            </w:r>
          </w:p>
        </w:tc>
      </w:tr>
      <w:tr>
        <w:trPr>
          <w:trHeight w:val="285"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发送节点</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接收节点</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周期（</w:t>
            </w:r>
            <w:r>
              <w:rPr>
                <w:rFonts w:eastAsia="等线" w:eastAsiaTheme="minorHAnsi"/>
                <w:color w:val="000000"/>
                <w:sz w:val="18"/>
                <w:szCs w:val="18"/>
              </w:rPr>
              <w:t>ms</w:t>
            </w:r>
            <w:r>
              <w:rPr>
                <w:rFonts w:eastAsia="等线" w:eastAsiaTheme="minorHAnsi"/>
                <w:color w:val="000000"/>
                <w:sz w:val="18"/>
                <w:szCs w:val="18"/>
              </w:rPr>
              <w:t>）</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接收超时</w:t>
            </w:r>
            <w:r>
              <w:rPr>
                <w:rFonts w:eastAsia="等线" w:eastAsiaTheme="minorHAnsi"/>
                <w:color w:val="000000"/>
                <w:sz w:val="18"/>
                <w:szCs w:val="18"/>
              </w:rPr>
              <w:t>(ms)</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线控底盘</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决策控制单元</w:t>
            </w:r>
          </w:p>
        </w:tc>
        <w:tc>
          <w:tcPr>
            <w:tcW w:w="22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20ms</w:t>
            </w:r>
          </w:p>
        </w:tc>
        <w:tc>
          <w:tcPr>
            <w:tcW w:w="2282"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color="auto" w:fill="FFFFFF" w:themeFill="background1" w:val="clear"/>
            <w:vAlign w:val="center"/>
          </w:tcPr>
          <w:p>
            <w:pPr>
              <w:pStyle w:val="Normal"/>
              <w:jc w:val="center"/>
              <w:rPr>
                <w:rFonts w:eastAsia="等线" w:eastAsiaTheme="minorHAnsi"/>
                <w:b/>
                <w:b/>
                <w:color w:val="006100"/>
                <w:sz w:val="18"/>
                <w:szCs w:val="18"/>
              </w:rPr>
            </w:pPr>
            <w:r>
              <w:rPr>
                <w:rFonts w:eastAsia="等线" w:eastAsiaTheme="minorHAnsi"/>
                <w:b/>
                <w:color w:val="006100"/>
                <w:sz w:val="18"/>
                <w:szCs w:val="18"/>
              </w:rPr>
              <w:t>无</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帧长度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0x0C</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指令类型</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反馈指令（</w:t>
            </w:r>
            <w:r>
              <w:rPr>
                <w:rFonts w:eastAsia="等线" w:eastAsiaTheme="minorHAnsi"/>
                <w:color w:val="000000"/>
                <w:sz w:val="18"/>
                <w:szCs w:val="18"/>
              </w:rPr>
              <w:t>0xAA</w:t>
            </w:r>
            <w:r>
              <w:rPr>
                <w:rFonts w:eastAsia="等线" w:eastAsiaTheme="minorHAnsi"/>
                <w:color w:val="000000"/>
                <w:sz w:val="18"/>
                <w:szCs w:val="18"/>
              </w:rPr>
              <w:t>）</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指令</w:t>
            </w:r>
            <w:r>
              <w:rPr>
                <w:rFonts w:eastAsia="等线" w:eastAsiaTheme="minorHAnsi"/>
                <w:color w:val="000000"/>
                <w:sz w:val="18"/>
                <w:szCs w:val="18"/>
              </w:rPr>
              <w:t>ID</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A8D08D" w:themeFill="accent6" w:themeFillTint="99" w:val="clear"/>
          </w:tcPr>
          <w:p>
            <w:pPr>
              <w:pStyle w:val="Normal"/>
              <w:jc w:val="center"/>
              <w:rPr>
                <w:rFonts w:eastAsia="等线" w:eastAsiaTheme="minorHAnsi"/>
                <w:color w:val="000000"/>
                <w:sz w:val="18"/>
                <w:szCs w:val="18"/>
              </w:rPr>
            </w:pPr>
            <w:r>
              <w:rPr>
                <w:rFonts w:eastAsia="等线" w:eastAsiaTheme="minorHAnsi"/>
                <w:color w:val="000000"/>
                <w:sz w:val="18"/>
                <w:szCs w:val="18"/>
              </w:rPr>
              <w:t>0xa3</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数据域长度</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eastAsia="等线" w:eastAsiaTheme="minorHAnsi"/>
                <w:color w:val="000000"/>
                <w:sz w:val="18"/>
                <w:szCs w:val="18"/>
              </w:rPr>
            </w:pPr>
            <w:r>
              <w:rPr>
                <w:rFonts w:eastAsia="等线" w:eastAsiaTheme="minorHAnsi"/>
                <w:color w:val="000000"/>
                <w:sz w:val="18"/>
                <w:szCs w:val="18"/>
              </w:rPr>
              <w:t>8</w:t>
            </w:r>
          </w:p>
        </w:tc>
        <w:tc>
          <w:tcPr>
            <w:tcW w:w="4550" w:type="dxa"/>
            <w:gridSpan w:val="3"/>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数据类型</w:t>
            </w:r>
          </w:p>
        </w:tc>
        <w:tc>
          <w:tcPr>
            <w:tcW w:w="2991" w:type="dxa"/>
            <w:gridSpan w:val="2"/>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说明</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主控硬件版本号高八位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主控硬件版本号低八位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驱动器硬件版本号高八位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驱动器硬件版本号低八位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主控软件版本号高八位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主控软件版本号低八位</w:t>
            </w:r>
          </w:p>
        </w:tc>
        <w:tc>
          <w:tcPr>
            <w:tcW w:w="1559"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r>
        <w:trPr>
          <w:trHeight w:val="240" w:hRule="atLeast"/>
        </w:trPr>
        <w:tc>
          <w:tcPr>
            <w:tcW w:w="1119"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[6]</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驱动器软件版本号高八位</w:t>
            </w:r>
          </w:p>
        </w:tc>
        <w:tc>
          <w:tcPr>
            <w:tcW w:w="1559"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unsigned int16</w:t>
            </w:r>
          </w:p>
        </w:tc>
        <w:tc>
          <w:tcPr>
            <w:tcW w:w="2991" w:type="dxa"/>
            <w:gridSpan w:val="2"/>
            <w:vMerge w:val="restart"/>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高八位为主版本号，低八位为次版本号</w:t>
            </w:r>
          </w:p>
        </w:tc>
      </w:tr>
      <w:tr>
        <w:trPr>
          <w:trHeight w:val="240" w:hRule="atLeast"/>
        </w:trPr>
        <w:tc>
          <w:tcPr>
            <w:tcW w:w="1119"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[7]</w:t>
            </w:r>
          </w:p>
        </w:tc>
        <w:tc>
          <w:tcPr>
            <w:tcW w:w="2268"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驱动器软件版本号低八位</w:t>
            </w:r>
          </w:p>
        </w:tc>
        <w:tc>
          <w:tcPr>
            <w:tcW w:w="1559" w:type="dxa"/>
            <w:vMerge w:val="continue"/>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c>
          <w:tcPr>
            <w:tcW w:w="2991" w:type="dxa"/>
            <w:gridSpan w:val="2"/>
            <w:vMerge w:val="continue"/>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r>
          </w:p>
        </w:tc>
      </w:tr>
    </w:tbl>
    <w:p>
      <w:pPr>
        <w:pStyle w:val="Normal"/>
        <w:spacing w:lineRule="exact" w:line="440"/>
        <w:rPr>
          <w:rFonts w:eastAsia="等线" w:eastAsiaTheme="minorHAnsi"/>
          <w:b/>
          <w:b/>
          <w:bCs/>
          <w:color w:val="000000" w:themeColor="text1"/>
        </w:rPr>
      </w:pPr>
      <w:r>
        <w:rPr>
          <w:rFonts w:eastAsia="等线" w:eastAsiaTheme="minorHAnsi"/>
          <w:b/>
          <w:bCs/>
          <w:color w:val="000000" w:themeColor="text1"/>
        </w:rPr>
      </w:r>
    </w:p>
    <w:p>
      <w:pPr>
        <w:pStyle w:val="ListParagraph"/>
        <w:numPr>
          <w:ilvl w:val="0"/>
          <w:numId w:val="17"/>
        </w:numPr>
        <w:spacing w:lineRule="exact" w:line="440"/>
        <w:rPr>
          <w:rFonts w:eastAsia="等线" w:eastAsiaTheme="minorHAnsi"/>
          <w:b/>
          <w:b/>
          <w:bCs/>
          <w:color w:val="000000" w:themeColor="text1"/>
          <w:sz w:val="24"/>
          <w:szCs w:val="24"/>
        </w:rPr>
      </w:pPr>
      <w:r>
        <w:rPr>
          <w:rFonts w:eastAsiaTheme="minorHAnsi"/>
          <w:b/>
          <w:bCs/>
          <w:color w:val="000000" w:themeColor="text1"/>
          <w:sz w:val="24"/>
          <w:szCs w:val="24"/>
        </w:rPr>
        <w:t>示例数据</w:t>
      </w:r>
    </w:p>
    <w:p>
      <w:pPr>
        <w:pStyle w:val="Normal"/>
        <w:spacing w:lineRule="exact" w:line="440"/>
        <w:ind w:left="420" w:hanging="0"/>
        <w:rPr>
          <w:rFonts w:eastAsia="等线" w:eastAsiaTheme="minorHAnsi"/>
          <w:color w:val="000000" w:themeColor="text1"/>
        </w:rPr>
      </w:pPr>
      <w:r>
        <w:rPr>
          <w:rFonts w:eastAsia="等线" w:eastAsiaTheme="minorHAnsi"/>
          <w:color w:val="000000" w:themeColor="text1"/>
        </w:rPr>
        <w:t>通过控制底盘以</w:t>
      </w:r>
      <w:r>
        <w:rPr>
          <w:rFonts w:eastAsia="等线" w:eastAsiaTheme="minorHAnsi"/>
          <w:color w:val="000000" w:themeColor="text1"/>
        </w:rPr>
        <w:t>0.15m/s</w:t>
      </w:r>
      <w:r>
        <w:rPr>
          <w:rFonts w:eastAsia="等线" w:eastAsiaTheme="minorHAnsi"/>
          <w:color w:val="000000" w:themeColor="text1"/>
        </w:rPr>
        <w:t>的线速度进行前进运动，下面是具体数据内容</w:t>
      </w:r>
    </w:p>
    <w:tbl>
      <w:tblPr>
        <w:tblStyle w:val="ab"/>
        <w:tblpPr w:bottomFromText="0" w:horzAnchor="margin" w:leftFromText="180" w:rightFromText="180" w:tblpX="0" w:tblpY="263" w:topFromText="0" w:vertAnchor="text"/>
        <w:tblW w:w="8784" w:type="dxa"/>
        <w:jc w:val="left"/>
        <w:tblInd w:w="0" w:type="dxa"/>
        <w:tblCellMar>
          <w:top w:w="0" w:type="dxa"/>
          <w:left w:w="103" w:type="dxa"/>
          <w:bottom w:w="0" w:type="dxa"/>
          <w:right w:w="108" w:type="dxa"/>
        </w:tblCellMar>
        <w:tblLook w:noVBand="1" w:val="04a0" w:noHBand="0" w:lastColumn="0" w:firstColumn="1" w:lastRow="0" w:firstRow="1"/>
      </w:tblPr>
      <w:tblGrid>
        <w:gridCol w:w="708"/>
        <w:gridCol w:w="709"/>
        <w:gridCol w:w="1"/>
        <w:gridCol w:w="844"/>
        <w:gridCol w:w="1"/>
        <w:gridCol w:w="993"/>
        <w:gridCol w:w="1"/>
        <w:gridCol w:w="848"/>
        <w:gridCol w:w="1"/>
        <w:gridCol w:w="708"/>
        <w:gridCol w:w="856"/>
        <w:gridCol w:w="992"/>
        <w:gridCol w:w="1"/>
        <w:gridCol w:w="986"/>
        <w:gridCol w:w="1"/>
        <w:gridCol w:w="1133"/>
      </w:tblGrid>
      <w:tr>
        <w:trPr/>
        <w:tc>
          <w:tcPr>
            <w:tcW w:w="1418" w:type="dxa"/>
            <w:gridSpan w:val="3"/>
            <w:tcBorders/>
            <w:shd w:fill="auto" w:val="clear"/>
          </w:tcPr>
          <w:p>
            <w:pPr>
              <w:pStyle w:val="Normal"/>
              <w:jc w:val="center"/>
              <w:rPr>
                <w:sz w:val="18"/>
                <w:szCs w:val="20"/>
              </w:rPr>
            </w:pPr>
            <w:r>
              <w:rPr>
                <w:sz w:val="18"/>
                <w:szCs w:val="20"/>
              </w:rPr>
              <w:t>起始位</w:t>
            </w:r>
          </w:p>
        </w:tc>
        <w:tc>
          <w:tcPr>
            <w:tcW w:w="845" w:type="dxa"/>
            <w:gridSpan w:val="2"/>
            <w:tcBorders/>
            <w:shd w:fill="auto" w:val="clear"/>
          </w:tcPr>
          <w:p>
            <w:pPr>
              <w:pStyle w:val="Normal"/>
              <w:jc w:val="center"/>
              <w:rPr>
                <w:sz w:val="18"/>
                <w:szCs w:val="20"/>
              </w:rPr>
            </w:pPr>
            <w:r>
              <w:rPr>
                <w:sz w:val="18"/>
                <w:szCs w:val="20"/>
              </w:rPr>
              <w:t>帧长度</w:t>
            </w:r>
          </w:p>
        </w:tc>
        <w:tc>
          <w:tcPr>
            <w:tcW w:w="994" w:type="dxa"/>
            <w:gridSpan w:val="2"/>
            <w:tcBorders/>
            <w:shd w:fill="auto" w:val="clear"/>
          </w:tcPr>
          <w:p>
            <w:pPr>
              <w:pStyle w:val="Normal"/>
              <w:jc w:val="center"/>
              <w:rPr>
                <w:sz w:val="18"/>
                <w:szCs w:val="20"/>
              </w:rPr>
            </w:pPr>
            <w:r>
              <w:rPr>
                <w:sz w:val="18"/>
                <w:szCs w:val="20"/>
              </w:rPr>
              <w:t>指令类型</w:t>
            </w:r>
          </w:p>
        </w:tc>
        <w:tc>
          <w:tcPr>
            <w:tcW w:w="849" w:type="dxa"/>
            <w:gridSpan w:val="2"/>
            <w:tcBorders/>
            <w:shd w:fill="auto" w:val="clear"/>
          </w:tcPr>
          <w:p>
            <w:pPr>
              <w:pStyle w:val="Normal"/>
              <w:jc w:val="center"/>
              <w:rPr>
                <w:sz w:val="18"/>
                <w:szCs w:val="20"/>
              </w:rPr>
            </w:pPr>
            <w:r>
              <w:rPr>
                <w:sz w:val="18"/>
                <w:szCs w:val="20"/>
              </w:rPr>
              <w:t>指令</w:t>
            </w:r>
            <w:r>
              <w:rPr>
                <w:sz w:val="18"/>
                <w:szCs w:val="20"/>
              </w:rPr>
              <w:t>ID</w:t>
            </w:r>
          </w:p>
        </w:tc>
        <w:tc>
          <w:tcPr>
            <w:tcW w:w="2557" w:type="dxa"/>
            <w:gridSpan w:val="4"/>
            <w:tcBorders/>
            <w:shd w:fill="auto" w:val="clear"/>
          </w:tcPr>
          <w:p>
            <w:pPr>
              <w:pStyle w:val="Normal"/>
              <w:jc w:val="center"/>
              <w:rPr>
                <w:sz w:val="18"/>
                <w:szCs w:val="20"/>
              </w:rPr>
            </w:pPr>
            <w:r>
              <w:rPr>
                <w:sz w:val="18"/>
                <w:szCs w:val="20"/>
              </w:rPr>
              <w:t>数据域</w:t>
            </w:r>
          </w:p>
        </w:tc>
        <w:tc>
          <w:tcPr>
            <w:tcW w:w="987" w:type="dxa"/>
            <w:gridSpan w:val="2"/>
            <w:tcBorders/>
            <w:shd w:fill="auto" w:val="clear"/>
          </w:tcPr>
          <w:p>
            <w:pPr>
              <w:pStyle w:val="Normal"/>
              <w:jc w:val="center"/>
              <w:rPr>
                <w:sz w:val="18"/>
                <w:szCs w:val="20"/>
              </w:rPr>
            </w:pPr>
            <w:r>
              <w:rPr>
                <w:sz w:val="18"/>
                <w:szCs w:val="20"/>
              </w:rPr>
              <w:t>帧</w:t>
            </w:r>
            <w:r>
              <w:rPr>
                <w:sz w:val="18"/>
                <w:szCs w:val="20"/>
              </w:rPr>
              <w:t>ID</w:t>
            </w:r>
          </w:p>
        </w:tc>
        <w:tc>
          <w:tcPr>
            <w:tcW w:w="1133" w:type="dxa"/>
            <w:tcBorders/>
            <w:shd w:fill="auto" w:val="clear"/>
          </w:tcPr>
          <w:p>
            <w:pPr>
              <w:pStyle w:val="Normal"/>
              <w:jc w:val="center"/>
              <w:rPr>
                <w:sz w:val="18"/>
                <w:szCs w:val="20"/>
              </w:rPr>
            </w:pPr>
            <w:r>
              <w:rPr>
                <w:sz w:val="18"/>
                <w:szCs w:val="20"/>
              </w:rPr>
              <w:t>校验和</w:t>
            </w:r>
          </w:p>
        </w:tc>
      </w:tr>
      <w:tr>
        <w:trPr/>
        <w:tc>
          <w:tcPr>
            <w:tcW w:w="708" w:type="dxa"/>
            <w:tcBorders/>
            <w:shd w:fill="auto" w:val="clear"/>
          </w:tcPr>
          <w:p>
            <w:pPr>
              <w:pStyle w:val="Normal"/>
              <w:jc w:val="center"/>
              <w:rPr>
                <w:sz w:val="18"/>
                <w:szCs w:val="20"/>
              </w:rPr>
            </w:pPr>
            <w:r>
              <w:rPr>
                <w:sz w:val="18"/>
                <w:szCs w:val="20"/>
              </w:rPr>
              <w:t>byte 1</w:t>
            </w:r>
          </w:p>
        </w:tc>
        <w:tc>
          <w:tcPr>
            <w:tcW w:w="709" w:type="dxa"/>
            <w:tcBorders/>
            <w:shd w:fill="auto" w:val="clear"/>
          </w:tcPr>
          <w:p>
            <w:pPr>
              <w:pStyle w:val="Normal"/>
              <w:jc w:val="center"/>
              <w:rPr>
                <w:sz w:val="18"/>
                <w:szCs w:val="20"/>
              </w:rPr>
            </w:pPr>
            <w:r>
              <w:rPr>
                <w:sz w:val="18"/>
                <w:szCs w:val="20"/>
              </w:rPr>
              <w:t>byte 2</w:t>
            </w:r>
          </w:p>
        </w:tc>
        <w:tc>
          <w:tcPr>
            <w:tcW w:w="845" w:type="dxa"/>
            <w:gridSpan w:val="2"/>
            <w:tcBorders/>
            <w:shd w:fill="auto" w:val="clear"/>
          </w:tcPr>
          <w:p>
            <w:pPr>
              <w:pStyle w:val="Normal"/>
              <w:jc w:val="center"/>
              <w:rPr>
                <w:sz w:val="18"/>
                <w:szCs w:val="20"/>
              </w:rPr>
            </w:pPr>
            <w:r>
              <w:rPr>
                <w:sz w:val="18"/>
                <w:szCs w:val="20"/>
              </w:rPr>
              <w:t>byte 3</w:t>
            </w:r>
          </w:p>
        </w:tc>
        <w:tc>
          <w:tcPr>
            <w:tcW w:w="994" w:type="dxa"/>
            <w:gridSpan w:val="2"/>
            <w:tcBorders/>
            <w:shd w:fill="auto" w:val="clear"/>
          </w:tcPr>
          <w:p>
            <w:pPr>
              <w:pStyle w:val="Normal"/>
              <w:jc w:val="center"/>
              <w:rPr>
                <w:sz w:val="18"/>
                <w:szCs w:val="20"/>
              </w:rPr>
            </w:pPr>
            <w:r>
              <w:rPr>
                <w:sz w:val="18"/>
                <w:szCs w:val="20"/>
              </w:rPr>
              <w:t>byte 4</w:t>
            </w:r>
          </w:p>
        </w:tc>
        <w:tc>
          <w:tcPr>
            <w:tcW w:w="849" w:type="dxa"/>
            <w:gridSpan w:val="2"/>
            <w:tcBorders/>
            <w:shd w:fill="auto" w:val="clear"/>
          </w:tcPr>
          <w:p>
            <w:pPr>
              <w:pStyle w:val="Normal"/>
              <w:jc w:val="center"/>
              <w:rPr>
                <w:sz w:val="18"/>
                <w:szCs w:val="20"/>
              </w:rPr>
            </w:pPr>
            <w:r>
              <w:rPr>
                <w:sz w:val="18"/>
                <w:szCs w:val="20"/>
              </w:rPr>
              <w:t>byte 5</w:t>
            </w:r>
          </w:p>
        </w:tc>
        <w:tc>
          <w:tcPr>
            <w:tcW w:w="709" w:type="dxa"/>
            <w:gridSpan w:val="2"/>
            <w:tcBorders/>
            <w:shd w:fill="auto" w:val="clear"/>
          </w:tcPr>
          <w:p>
            <w:pPr>
              <w:pStyle w:val="Normal"/>
              <w:jc w:val="center"/>
              <w:rPr>
                <w:sz w:val="18"/>
                <w:szCs w:val="20"/>
              </w:rPr>
            </w:pPr>
            <w:r>
              <w:rPr>
                <w:sz w:val="18"/>
                <w:szCs w:val="20"/>
              </w:rPr>
              <w:t>byte 6</w:t>
            </w:r>
          </w:p>
        </w:tc>
        <w:tc>
          <w:tcPr>
            <w:tcW w:w="856" w:type="dxa"/>
            <w:tcBorders/>
            <w:shd w:fill="auto" w:val="clear"/>
          </w:tcPr>
          <w:p>
            <w:pPr>
              <w:pStyle w:val="Normal"/>
              <w:jc w:val="center"/>
              <w:rPr>
                <w:sz w:val="18"/>
                <w:szCs w:val="20"/>
              </w:rPr>
            </w:pPr>
            <w:r>
              <w:rPr>
                <w:sz w:val="18"/>
                <w:szCs w:val="20"/>
              </w:rPr>
              <w:t>…</w:t>
            </w:r>
          </w:p>
        </w:tc>
        <w:tc>
          <w:tcPr>
            <w:tcW w:w="992" w:type="dxa"/>
            <w:tcBorders/>
            <w:shd w:fill="auto" w:val="clear"/>
          </w:tcPr>
          <w:p>
            <w:pPr>
              <w:pStyle w:val="Normal"/>
              <w:jc w:val="center"/>
              <w:rPr>
                <w:b/>
                <w:b/>
                <w:bCs/>
                <w:sz w:val="18"/>
                <w:szCs w:val="20"/>
              </w:rPr>
            </w:pPr>
            <w:r>
              <w:rPr>
                <w:sz w:val="18"/>
                <w:szCs w:val="20"/>
              </w:rPr>
              <w:t>byte 6+n</w:t>
            </w:r>
          </w:p>
        </w:tc>
        <w:tc>
          <w:tcPr>
            <w:tcW w:w="987" w:type="dxa"/>
            <w:gridSpan w:val="2"/>
            <w:tcBorders/>
            <w:shd w:fill="auto" w:val="clear"/>
          </w:tcPr>
          <w:p>
            <w:pPr>
              <w:pStyle w:val="Normal"/>
              <w:jc w:val="center"/>
              <w:rPr>
                <w:sz w:val="18"/>
                <w:szCs w:val="20"/>
              </w:rPr>
            </w:pPr>
            <w:r>
              <w:rPr>
                <w:sz w:val="18"/>
                <w:szCs w:val="20"/>
              </w:rPr>
              <w:t>byte 7+n</w:t>
            </w:r>
          </w:p>
        </w:tc>
        <w:tc>
          <w:tcPr>
            <w:tcW w:w="1134" w:type="dxa"/>
            <w:gridSpan w:val="2"/>
            <w:tcBorders/>
            <w:shd w:fill="auto" w:val="clear"/>
          </w:tcPr>
          <w:p>
            <w:pPr>
              <w:pStyle w:val="Normal"/>
              <w:jc w:val="center"/>
              <w:rPr>
                <w:sz w:val="18"/>
                <w:szCs w:val="20"/>
              </w:rPr>
            </w:pPr>
            <w:r>
              <w:rPr>
                <w:sz w:val="18"/>
                <w:szCs w:val="20"/>
              </w:rPr>
              <w:t>byte 8+n</w:t>
            </w:r>
          </w:p>
        </w:tc>
      </w:tr>
      <w:tr>
        <w:trPr/>
        <w:tc>
          <w:tcPr>
            <w:tcW w:w="708" w:type="dxa"/>
            <w:tcBorders/>
            <w:shd w:fill="auto" w:val="clear"/>
          </w:tcPr>
          <w:p>
            <w:pPr>
              <w:pStyle w:val="Normal"/>
              <w:jc w:val="center"/>
              <w:rPr>
                <w:sz w:val="18"/>
                <w:szCs w:val="20"/>
              </w:rPr>
            </w:pPr>
            <w:r>
              <w:rPr>
                <w:sz w:val="18"/>
                <w:szCs w:val="20"/>
              </w:rPr>
              <w:t>0x5A</w:t>
            </w:r>
          </w:p>
        </w:tc>
        <w:tc>
          <w:tcPr>
            <w:tcW w:w="709" w:type="dxa"/>
            <w:tcBorders/>
            <w:shd w:fill="auto" w:val="clear"/>
          </w:tcPr>
          <w:p>
            <w:pPr>
              <w:pStyle w:val="Normal"/>
              <w:jc w:val="center"/>
              <w:rPr>
                <w:sz w:val="18"/>
                <w:szCs w:val="20"/>
              </w:rPr>
            </w:pPr>
            <w:r>
              <w:rPr>
                <w:sz w:val="18"/>
                <w:szCs w:val="20"/>
              </w:rPr>
              <w:t>0xA5</w:t>
            </w:r>
          </w:p>
        </w:tc>
        <w:tc>
          <w:tcPr>
            <w:tcW w:w="845" w:type="dxa"/>
            <w:gridSpan w:val="2"/>
            <w:tcBorders/>
            <w:shd w:fill="auto" w:val="clear"/>
          </w:tcPr>
          <w:p>
            <w:pPr>
              <w:pStyle w:val="Normal"/>
              <w:jc w:val="center"/>
              <w:rPr>
                <w:sz w:val="18"/>
                <w:szCs w:val="20"/>
              </w:rPr>
            </w:pPr>
            <w:r>
              <w:rPr>
                <w:sz w:val="18"/>
                <w:szCs w:val="20"/>
              </w:rPr>
              <w:t>0x0A</w:t>
            </w:r>
          </w:p>
        </w:tc>
        <w:tc>
          <w:tcPr>
            <w:tcW w:w="994" w:type="dxa"/>
            <w:gridSpan w:val="2"/>
            <w:tcBorders/>
            <w:shd w:fill="auto" w:val="clear"/>
          </w:tcPr>
          <w:p>
            <w:pPr>
              <w:pStyle w:val="Normal"/>
              <w:jc w:val="center"/>
              <w:rPr>
                <w:sz w:val="18"/>
                <w:szCs w:val="20"/>
              </w:rPr>
            </w:pPr>
            <w:r>
              <w:rPr>
                <w:sz w:val="18"/>
                <w:szCs w:val="20"/>
              </w:rPr>
              <w:t>0x55</w:t>
            </w:r>
          </w:p>
        </w:tc>
        <w:tc>
          <w:tcPr>
            <w:tcW w:w="849" w:type="dxa"/>
            <w:gridSpan w:val="2"/>
            <w:tcBorders/>
            <w:shd w:fill="auto" w:val="clear"/>
          </w:tcPr>
          <w:p>
            <w:pPr>
              <w:pStyle w:val="Normal"/>
              <w:jc w:val="center"/>
              <w:rPr>
                <w:sz w:val="18"/>
                <w:szCs w:val="20"/>
              </w:rPr>
            </w:pPr>
            <w:r>
              <w:rPr>
                <w:sz w:val="18"/>
                <w:szCs w:val="20"/>
              </w:rPr>
              <w:t>0x01</w:t>
            </w:r>
          </w:p>
        </w:tc>
        <w:tc>
          <w:tcPr>
            <w:tcW w:w="709" w:type="dxa"/>
            <w:gridSpan w:val="2"/>
            <w:tcBorders/>
            <w:shd w:fill="auto" w:val="clear"/>
          </w:tcPr>
          <w:p>
            <w:pPr>
              <w:pStyle w:val="Normal"/>
              <w:jc w:val="center"/>
              <w:rPr>
                <w:sz w:val="18"/>
                <w:szCs w:val="20"/>
              </w:rPr>
            </w:pPr>
            <w:r>
              <w:rPr>
                <w:sz w:val="18"/>
                <w:szCs w:val="20"/>
              </w:rPr>
              <w:t>…</w:t>
            </w:r>
          </w:p>
        </w:tc>
        <w:tc>
          <w:tcPr>
            <w:tcW w:w="856" w:type="dxa"/>
            <w:tcBorders/>
            <w:shd w:fill="auto" w:val="clear"/>
          </w:tcPr>
          <w:p>
            <w:pPr>
              <w:pStyle w:val="Normal"/>
              <w:jc w:val="center"/>
              <w:rPr>
                <w:sz w:val="18"/>
                <w:szCs w:val="20"/>
              </w:rPr>
            </w:pPr>
            <w:r>
              <w:rPr>
                <w:sz w:val="18"/>
                <w:szCs w:val="20"/>
              </w:rPr>
              <w:t>…</w:t>
            </w:r>
          </w:p>
        </w:tc>
        <w:tc>
          <w:tcPr>
            <w:tcW w:w="992" w:type="dxa"/>
            <w:tcBorders/>
            <w:shd w:fill="auto" w:val="clear"/>
          </w:tcPr>
          <w:p>
            <w:pPr>
              <w:pStyle w:val="Normal"/>
              <w:jc w:val="center"/>
              <w:rPr>
                <w:sz w:val="18"/>
                <w:szCs w:val="20"/>
              </w:rPr>
            </w:pPr>
            <w:r>
              <w:rPr>
                <w:sz w:val="18"/>
                <w:szCs w:val="20"/>
              </w:rPr>
              <w:t>…</w:t>
            </w:r>
          </w:p>
        </w:tc>
        <w:tc>
          <w:tcPr>
            <w:tcW w:w="987" w:type="dxa"/>
            <w:gridSpan w:val="2"/>
            <w:tcBorders/>
            <w:shd w:fill="auto" w:val="clear"/>
          </w:tcPr>
          <w:p>
            <w:pPr>
              <w:pStyle w:val="Normal"/>
              <w:jc w:val="center"/>
              <w:rPr>
                <w:sz w:val="18"/>
                <w:szCs w:val="20"/>
              </w:rPr>
            </w:pPr>
            <w:r>
              <w:rPr>
                <w:sz w:val="18"/>
                <w:szCs w:val="20"/>
              </w:rPr>
              <w:t>0x00</w:t>
            </w:r>
          </w:p>
        </w:tc>
        <w:tc>
          <w:tcPr>
            <w:tcW w:w="1134" w:type="dxa"/>
            <w:gridSpan w:val="2"/>
            <w:tcBorders/>
            <w:shd w:fill="auto" w:val="clear"/>
          </w:tcPr>
          <w:p>
            <w:pPr>
              <w:pStyle w:val="Normal"/>
              <w:jc w:val="center"/>
              <w:rPr>
                <w:sz w:val="18"/>
                <w:szCs w:val="20"/>
              </w:rPr>
            </w:pPr>
            <w:r>
              <w:rPr>
                <w:sz w:val="18"/>
                <w:szCs w:val="20"/>
              </w:rPr>
              <w:t>0x6B</w:t>
            </w:r>
          </w:p>
        </w:tc>
      </w:tr>
    </w:tbl>
    <w:p>
      <w:pPr>
        <w:pStyle w:val="Normal"/>
        <w:spacing w:lineRule="exact" w:line="440"/>
        <w:rPr>
          <w:rFonts w:eastAsia="等线" w:eastAsiaTheme="minorHAnsi"/>
          <w:color w:val="000000" w:themeColor="text1"/>
        </w:rPr>
      </w:pPr>
      <w:r>
        <w:rPr>
          <w:rFonts w:eastAsia="等线" w:eastAsiaTheme="minorHAnsi"/>
          <w:color w:val="000000" w:themeColor="text1"/>
        </w:rPr>
        <w:tab/>
      </w:r>
    </w:p>
    <w:p>
      <w:pPr>
        <w:pStyle w:val="Normal"/>
        <w:spacing w:lineRule="exact" w:line="440"/>
        <w:rPr>
          <w:rFonts w:eastAsia="等线" w:eastAsiaTheme="minorHAnsi"/>
          <w:color w:val="000000" w:themeColor="text1"/>
        </w:rPr>
      </w:pPr>
      <w:r>
        <w:rPr>
          <w:rFonts w:eastAsia="等线" w:eastAsiaTheme="minorHAnsi"/>
          <w:color w:val="000000" w:themeColor="text1"/>
        </w:rPr>
      </w:r>
    </w:p>
    <w:p>
      <w:pPr>
        <w:pStyle w:val="Normal"/>
        <w:spacing w:lineRule="exact" w:line="440"/>
        <w:rPr>
          <w:rFonts w:eastAsia="等线" w:eastAsiaTheme="minorHAnsi"/>
          <w:color w:val="000000" w:themeColor="text1"/>
        </w:rPr>
      </w:pPr>
      <w:r>
        <w:rPr>
          <w:rFonts w:eastAsia="等线" w:eastAsiaTheme="minorHAnsi"/>
          <w:color w:val="000000" w:themeColor="text1"/>
        </w:rPr>
        <w:t>下面是数据域内容：</w:t>
      </w:r>
    </w:p>
    <w:tbl>
      <w:tblPr>
        <w:tblW w:w="4521" w:type="dxa"/>
        <w:jc w:val="center"/>
        <w:tblInd w:w="0" w:type="dxa"/>
        <w:tblBorders>
          <w:top w:val="single" w:sz="12" w:space="0" w:color="000000"/>
          <w:left w:val="single" w:sz="12" w:space="0" w:color="000000"/>
          <w:bottom w:val="single" w:sz="4" w:space="0" w:color="000000"/>
          <w:right w:val="single" w:sz="4" w:space="0" w:color="000000"/>
          <w:insideH w:val="single" w:sz="4" w:space="0" w:color="000000"/>
          <w:insideV w:val="single" w:sz="4" w:space="0" w:color="000000"/>
        </w:tblBorders>
        <w:tblCellMar>
          <w:top w:w="0" w:type="dxa"/>
          <w:left w:w="107" w:type="dxa"/>
          <w:bottom w:w="0" w:type="dxa"/>
          <w:right w:w="108" w:type="dxa"/>
        </w:tblCellMar>
        <w:tblLook w:noVBand="1" w:val="04a0" w:noHBand="0" w:lastColumn="0" w:firstColumn="1" w:lastRow="0" w:firstRow="1"/>
      </w:tblPr>
      <w:tblGrid>
        <w:gridCol w:w="1416"/>
        <w:gridCol w:w="1701"/>
        <w:gridCol w:w="1404"/>
      </w:tblGrid>
      <w:tr>
        <w:trPr>
          <w:trHeight w:val="240" w:hRule="atLeast"/>
        </w:trPr>
        <w:tc>
          <w:tcPr>
            <w:tcW w:w="1416" w:type="dxa"/>
            <w:tcBorders>
              <w:top w:val="single" w:sz="12"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位置</w:t>
            </w:r>
          </w:p>
        </w:tc>
        <w:tc>
          <w:tcPr>
            <w:tcW w:w="1701" w:type="dxa"/>
            <w:tcBorders>
              <w:top w:val="single" w:sz="12"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功能</w:t>
            </w:r>
          </w:p>
        </w:tc>
        <w:tc>
          <w:tcPr>
            <w:tcW w:w="1404" w:type="dxa"/>
            <w:tcBorders>
              <w:top w:val="single" w:sz="12"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值</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[0]</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线速度高八位</w:t>
            </w:r>
          </w:p>
        </w:tc>
        <w:tc>
          <w:tcPr>
            <w:tcW w:w="1404"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线速度高八位</w:t>
            </w:r>
          </w:p>
        </w:tc>
        <w:tc>
          <w:tcPr>
            <w:tcW w:w="1404"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0x96</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[2]</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线速度百分比</w:t>
            </w:r>
          </w:p>
        </w:tc>
        <w:tc>
          <w:tcPr>
            <w:tcW w:w="1404"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[3]</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角速度百分比</w:t>
            </w:r>
          </w:p>
        </w:tc>
        <w:tc>
          <w:tcPr>
            <w:tcW w:w="1404"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[4]</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404" w:type="dxa"/>
            <w:tcBorders>
              <w:top w:val="single" w:sz="4" w:space="0" w:color="000000"/>
              <w:left w:val="single" w:sz="4" w:space="0" w:color="000000"/>
              <w:bottom w:val="single" w:sz="4" w:space="0" w:color="000000"/>
              <w:right w:val="single" w:sz="12" w:space="0" w:color="000000"/>
              <w:insideH w:val="single" w:sz="4"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r>
        <w:trPr>
          <w:trHeight w:val="240" w:hRule="atLeast"/>
        </w:trPr>
        <w:tc>
          <w:tcPr>
            <w:tcW w:w="1416" w:type="dxa"/>
            <w:tcBorders>
              <w:top w:val="single" w:sz="4" w:space="0" w:color="000000"/>
              <w:left w:val="single" w:sz="12"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byte [5]</w:t>
            </w:r>
          </w:p>
        </w:tc>
        <w:tc>
          <w:tcPr>
            <w:tcW w:w="1701" w:type="dxa"/>
            <w:tcBorders>
              <w:top w:val="single" w:sz="4" w:space="0" w:color="000000"/>
              <w:left w:val="single" w:sz="4" w:space="0" w:color="000000"/>
              <w:bottom w:val="single" w:sz="12" w:space="0" w:color="000000"/>
              <w:right w:val="single" w:sz="4" w:space="0" w:color="000000"/>
              <w:insideH w:val="single" w:sz="12" w:space="0" w:color="000000"/>
              <w:insideV w:val="single" w:sz="4"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保留</w:t>
            </w:r>
          </w:p>
        </w:tc>
        <w:tc>
          <w:tcPr>
            <w:tcW w:w="1404" w:type="dxa"/>
            <w:tcBorders>
              <w:top w:val="single" w:sz="4" w:space="0" w:color="000000"/>
              <w:left w:val="single" w:sz="4" w:space="0" w:color="000000"/>
              <w:bottom w:val="single" w:sz="12" w:space="0" w:color="000000"/>
              <w:right w:val="single" w:sz="12" w:space="0" w:color="000000"/>
              <w:insideH w:val="single" w:sz="12" w:space="0" w:color="000000"/>
              <w:insideV w:val="single" w:sz="12" w:space="0" w:color="000000"/>
            </w:tcBorders>
            <w:shd w:fill="auto" w:val="clear"/>
            <w:vAlign w:val="center"/>
          </w:tcPr>
          <w:p>
            <w:pPr>
              <w:pStyle w:val="Normal"/>
              <w:jc w:val="center"/>
              <w:rPr>
                <w:rFonts w:eastAsia="等线" w:eastAsiaTheme="minorHAnsi"/>
                <w:color w:val="000000"/>
                <w:sz w:val="18"/>
                <w:szCs w:val="18"/>
              </w:rPr>
            </w:pPr>
            <w:r>
              <w:rPr>
                <w:rFonts w:eastAsia="等线" w:eastAsiaTheme="minorHAnsi"/>
                <w:color w:val="000000"/>
                <w:sz w:val="18"/>
                <w:szCs w:val="18"/>
              </w:rPr>
              <w:t>0x00</w:t>
            </w:r>
          </w:p>
        </w:tc>
      </w:tr>
    </w:tbl>
    <w:p>
      <w:pPr>
        <w:pStyle w:val="Normal"/>
        <w:spacing w:lineRule="exact" w:line="440"/>
        <w:rPr>
          <w:rFonts w:eastAsia="等线" w:eastAsiaTheme="minorHAnsi"/>
          <w:color w:val="000000" w:themeColor="text1"/>
        </w:rPr>
      </w:pPr>
      <w:r>
        <w:rPr>
          <w:rFonts w:eastAsia="等线" w:eastAsiaTheme="minorHAnsi"/>
          <w:color w:val="000000" w:themeColor="text1"/>
        </w:rPr>
        <w:tab/>
      </w:r>
      <w:r>
        <w:rPr>
          <w:rFonts w:eastAsia="等线" w:eastAsiaTheme="minorHAnsi"/>
          <w:color w:val="000000" w:themeColor="text1"/>
        </w:rPr>
        <w:t>整串数据内容为：</w:t>
      </w:r>
    </w:p>
    <w:p>
      <w:pPr>
        <w:pStyle w:val="ListParagraph"/>
        <w:spacing w:lineRule="exact" w:line="440"/>
        <w:ind w:left="846" w:hanging="0"/>
        <w:rPr>
          <w:rFonts w:eastAsia="等线" w:eastAsiaTheme="minorHAnsi"/>
          <w:b/>
          <w:b/>
          <w:bCs/>
          <w:color w:val="000000" w:themeColor="text1"/>
          <w:sz w:val="24"/>
          <w:szCs w:val="24"/>
        </w:rPr>
      </w:pPr>
      <w:r>
        <w:rPr>
          <w:rFonts w:eastAsia="等线" w:eastAsiaTheme="minorHAnsi"/>
          <w:color w:val="000000" w:themeColor="text1"/>
          <w:sz w:val="24"/>
          <w:szCs w:val="24"/>
        </w:rPr>
        <w:t>5A A5 0A 55 01 00 96 00 00 00 00 00 F5</w:t>
      </w:r>
    </w:p>
    <w:p>
      <w:pPr>
        <w:pStyle w:val="ListParagraph"/>
        <w:numPr>
          <w:ilvl w:val="0"/>
          <w:numId w:val="17"/>
        </w:numPr>
        <w:spacing w:lineRule="exact" w:line="440"/>
        <w:rPr>
          <w:rFonts w:eastAsia="等线" w:eastAsiaTheme="minorHAnsi"/>
          <w:b/>
          <w:b/>
          <w:bCs/>
          <w:color w:val="000000" w:themeColor="text1"/>
          <w:sz w:val="24"/>
          <w:szCs w:val="24"/>
        </w:rPr>
      </w:pPr>
      <w:r>
        <w:rPr>
          <w:rFonts w:eastAsiaTheme="minorHAnsi"/>
          <w:b/>
          <w:bCs/>
          <w:color w:val="000000" w:themeColor="text1"/>
          <w:sz w:val="24"/>
          <w:szCs w:val="24"/>
        </w:rPr>
        <w:t>其他说明</w:t>
      </w:r>
    </w:p>
    <w:p>
      <w:pPr>
        <w:pStyle w:val="Normal"/>
        <w:spacing w:lineRule="exact" w:line="440"/>
        <w:ind w:left="426" w:hanging="0"/>
        <w:rPr>
          <w:rFonts w:eastAsia="等线" w:eastAsiaTheme="minorHAnsi"/>
          <w:i/>
          <w:i/>
          <w:iCs/>
          <w:color w:val="FF0000"/>
          <w:u w:val="single"/>
        </w:rPr>
      </w:pPr>
      <w:r>
        <w:rPr>
          <w:rFonts w:eastAsia="等线" w:eastAsiaTheme="minorHAnsi"/>
          <w:i/>
          <w:iCs/>
          <w:color w:val="FF0000"/>
          <w:u w:val="single"/>
        </w:rPr>
        <w:t>本协议需要固件版本</w:t>
      </w:r>
      <w:r>
        <w:rPr>
          <w:rFonts w:eastAsia="等线" w:eastAsiaTheme="minorHAnsi"/>
          <w:i/>
          <w:iCs/>
          <w:color w:val="FF0000"/>
          <w:u w:val="single"/>
        </w:rPr>
        <w:t>V1.5.0</w:t>
      </w:r>
      <w:r>
        <w:rPr>
          <w:rFonts w:eastAsia="等线" w:eastAsiaTheme="minorHAnsi"/>
          <w:i/>
          <w:iCs/>
          <w:color w:val="FF0000"/>
          <w:u w:val="single"/>
        </w:rPr>
        <w:t>以上</w:t>
      </w:r>
    </w:p>
    <w:p>
      <w:pPr>
        <w:pStyle w:val="3"/>
        <w:rPr>
          <w:rFonts w:eastAsia="等线" w:cs="微软雅黑" w:eastAsiaTheme="minorHAnsi"/>
          <w:color w:val="000000" w:themeColor="text1"/>
          <w:sz w:val="28"/>
          <w:szCs w:val="28"/>
        </w:rPr>
      </w:pPr>
      <w:bookmarkStart w:id="29" w:name="_Toc27407369"/>
      <w:r>
        <w:rPr>
          <w:rFonts w:eastAsia="等线" w:cs="微软雅黑" w:eastAsiaTheme="minorHAnsi"/>
          <w:color w:val="000000" w:themeColor="text1"/>
          <w:sz w:val="28"/>
          <w:szCs w:val="28"/>
        </w:rPr>
        <w:t xml:space="preserve">3.4.3 </w:t>
      </w:r>
      <w:r>
        <w:rPr>
          <w:rFonts w:cs="微软雅黑"/>
          <w:color w:val="000000" w:themeColor="text1"/>
          <w:sz w:val="28"/>
          <w:szCs w:val="28"/>
        </w:rPr>
        <w:t>串口的连接</w:t>
      </w:r>
      <w:bookmarkEnd w:id="29"/>
    </w:p>
    <w:p>
      <w:pPr>
        <w:pStyle w:val="Normal"/>
        <w:spacing w:lineRule="exact" w:line="440"/>
        <w:rPr/>
      </w:pPr>
      <w:r>
        <w:rPr/>
        <w:tab/>
      </w:r>
      <w:r>
        <w:rPr/>
        <w:t>使用我们的通讯配套工具里面的</w:t>
      </w:r>
      <w:r>
        <w:rPr/>
        <w:t>USB</w:t>
      </w:r>
      <w:r>
        <w:rPr/>
        <w:t>转</w:t>
      </w:r>
      <w:r>
        <w:rPr/>
        <w:t>RS232</w:t>
      </w:r>
      <w:r>
        <w:rPr/>
        <w:t>串口线，与车尾部的串口相连，使用串口工具，设置好相应波特率，使用上面的提供的示例数据即可测试，如果遥控器是开启的状态，需要将遥控器切换至指令控制模式，如果遥控器未开启，直接发送控制指令即可，需要注意的是，指令必须要是周期性的发送，如果底盘超过</w:t>
      </w:r>
      <w:r>
        <w:rPr/>
        <w:t>500ms</w:t>
      </w:r>
      <w:r>
        <w:rPr/>
        <w:t>未接收到串口指令，进入失联保护状态。</w:t>
      </w:r>
    </w:p>
    <w:p>
      <w:pPr>
        <w:pStyle w:val="2"/>
        <w:spacing w:lineRule="exact" w:line="440" w:beforeAutospacing="1" w:afterAutospacing="1"/>
        <w:rPr>
          <w:rFonts w:ascii="等线" w:hAnsi="等线" w:eastAsia="等线" w:cs="微软雅黑" w:asciiTheme="minorHAnsi" w:eastAsiaTheme="minorHAnsi" w:hAnsiTheme="minorHAnsi"/>
          <w:color w:val="000000" w:themeColor="text1"/>
          <w:sz w:val="30"/>
          <w:szCs w:val="30"/>
        </w:rPr>
      </w:pPr>
      <w:bookmarkStart w:id="30" w:name="_Toc27407370"/>
      <w:r>
        <w:rPr>
          <w:rFonts w:eastAsia="等线" w:cs="微软雅黑" w:ascii="等线" w:hAnsi="等线" w:asciiTheme="minorHAnsi" w:eastAsiaTheme="minorHAnsi" w:hAnsiTheme="minorHAnsi"/>
          <w:color w:val="000000" w:themeColor="text1"/>
          <w:sz w:val="30"/>
          <w:szCs w:val="30"/>
        </w:rPr>
        <w:t>3.5</w:t>
      </w:r>
      <w:r>
        <w:rPr>
          <w:rFonts w:ascii="等线" w:hAnsi="等线" w:cs="微软雅黑" w:asciiTheme="minorHAnsi" w:hAnsiTheme="minorHAnsi"/>
          <w:color w:val="000000" w:themeColor="text1"/>
          <w:sz w:val="30"/>
          <w:szCs w:val="30"/>
        </w:rPr>
        <w:t>固件升级</w:t>
      </w:r>
      <w:bookmarkEnd w:id="30"/>
    </w:p>
    <w:p>
      <w:pPr>
        <w:pStyle w:val="Normal"/>
        <w:spacing w:lineRule="exact" w:line="400"/>
        <w:rPr>
          <w:rFonts w:eastAsia="等线" w:eastAsiaTheme="minorHAnsi"/>
          <w:color w:val="000000" w:themeColor="text1"/>
        </w:rPr>
      </w:pPr>
      <w:r>
        <w:rPr>
          <w:rFonts w:eastAsia="等线" w:eastAsiaTheme="minorHAnsi"/>
        </w:rPr>
        <w:tab/>
      </w:r>
      <w:r>
        <w:rPr>
          <w:rFonts w:eastAsia="等线" w:eastAsiaTheme="minorHAnsi"/>
          <w:color w:val="000000" w:themeColor="text1"/>
        </w:rPr>
        <w:t>为了方便解决客户对</w:t>
      </w:r>
      <w:r>
        <w:rPr>
          <w:rFonts w:eastAsia="等线" w:eastAsiaTheme="minorHAnsi"/>
          <w:color w:val="000000" w:themeColor="text1"/>
        </w:rPr>
        <w:t>SCOUT</w:t>
      </w:r>
      <w:r>
        <w:rPr>
          <w:rFonts w:eastAsia="等线" w:eastAsiaTheme="minorHAnsi"/>
          <w:color w:val="000000" w:themeColor="text1"/>
        </w:rPr>
        <w:t>所使用的固件版本进行升级，给客户带来更加完善的体验，</w:t>
      </w:r>
      <w:r>
        <w:rPr>
          <w:rFonts w:eastAsia="等线" w:eastAsiaTheme="minorHAnsi"/>
          <w:color w:val="000000" w:themeColor="text1"/>
        </w:rPr>
        <w:t>SCOUT</w:t>
      </w:r>
      <w:r>
        <w:rPr>
          <w:rFonts w:eastAsia="等线" w:eastAsiaTheme="minorHAnsi"/>
          <w:color w:val="000000" w:themeColor="text1"/>
        </w:rPr>
        <w:t>提供了固件升级的硬件接口以及与之对应的客户端软件。其客户端界面如图</w:t>
      </w:r>
      <w:r>
        <w:rPr>
          <w:rFonts w:eastAsia="等线" w:eastAsiaTheme="minorHAnsi"/>
          <w:color w:val="000000" w:themeColor="text1"/>
        </w:rPr>
        <w:t>3.3</w:t>
      </w:r>
      <w:r>
        <w:rPr>
          <w:rFonts w:eastAsia="等线" w:eastAsiaTheme="minorHAnsi"/>
          <w:color w:val="000000" w:themeColor="text1"/>
        </w:rPr>
        <w:t>所示。</w:t>
      </w:r>
    </w:p>
    <w:p>
      <w:pPr>
        <w:pStyle w:val="Normal"/>
        <w:rPr>
          <w:rFonts w:eastAsia="等线" w:eastAsiaTheme="minorHAnsi"/>
        </w:rPr>
      </w:pPr>
      <w:r>
        <w:rPr>
          <w:rFonts w:eastAsia="等线" w:eastAsiaTheme="minorHAnsi"/>
        </w:rPr>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t xml:space="preserve">升级准备：                                                                     </w:t>
      </w:r>
    </w:p>
    <w:p>
      <w:pPr>
        <w:pStyle w:val="ListParagraph"/>
        <w:numPr>
          <w:ilvl w:val="0"/>
          <w:numId w:val="7"/>
        </w:numPr>
        <w:spacing w:lineRule="exact" w:line="400"/>
        <w:rPr>
          <w:rFonts w:eastAsia="等线" w:eastAsiaTheme="minorHAnsi"/>
          <w:sz w:val="22"/>
          <w:szCs w:val="24"/>
        </w:rPr>
      </w:pPr>
      <w:r>
        <w:rPr>
          <w:rFonts w:eastAsiaTheme="minorHAnsi"/>
          <w:sz w:val="22"/>
          <w:szCs w:val="24"/>
        </w:rPr>
        <w:t xml:space="preserve">串口线 </w:t>
      </w:r>
      <w:r>
        <w:rPr>
          <w:rFonts w:eastAsia="等线" w:eastAsiaTheme="minorHAnsi"/>
          <w:sz w:val="22"/>
          <w:szCs w:val="24"/>
        </w:rPr>
        <w:t>X 1</w:t>
      </w:r>
    </w:p>
    <w:p>
      <w:pPr>
        <w:pStyle w:val="ListParagraph"/>
        <w:numPr>
          <w:ilvl w:val="0"/>
          <w:numId w:val="7"/>
        </w:numPr>
        <w:spacing w:lineRule="exact" w:line="400"/>
        <w:rPr>
          <w:rFonts w:eastAsia="等线" w:eastAsiaTheme="minorHAnsi"/>
          <w:sz w:val="22"/>
          <w:szCs w:val="24"/>
        </w:rPr>
      </w:pPr>
      <w:r>
        <w:rPr>
          <w:rFonts w:eastAsia="等线" w:eastAsiaTheme="minorHAnsi"/>
          <w:sz w:val="22"/>
          <w:szCs w:val="24"/>
        </w:rPr>
        <w:t>USB</w:t>
      </w:r>
      <w:r>
        <w:rPr>
          <w:rFonts w:eastAsiaTheme="minorHAnsi"/>
          <w:sz w:val="22"/>
          <w:szCs w:val="24"/>
        </w:rPr>
        <w:t xml:space="preserve">转串口 </w:t>
      </w:r>
      <w:r>
        <w:rPr>
          <w:rFonts w:eastAsia="等线" w:eastAsiaTheme="minorHAnsi"/>
          <w:sz w:val="22"/>
          <w:szCs w:val="24"/>
        </w:rPr>
        <w:t>X 1</w:t>
      </w:r>
    </w:p>
    <w:p>
      <w:pPr>
        <w:pStyle w:val="ListParagraph"/>
        <w:numPr>
          <w:ilvl w:val="0"/>
          <w:numId w:val="7"/>
        </w:numPr>
        <w:spacing w:lineRule="exact" w:line="400"/>
        <w:rPr>
          <w:rFonts w:eastAsia="等线" w:eastAsiaTheme="minorHAnsi"/>
          <w:sz w:val="22"/>
          <w:szCs w:val="24"/>
        </w:rPr>
      </w:pPr>
      <w:r>
        <w:rPr>
          <w:rFonts w:eastAsia="等线" w:eastAsiaTheme="minorHAnsi"/>
          <w:sz w:val="22"/>
          <w:szCs w:val="24"/>
        </w:rPr>
        <w:t xml:space="preserve">SCOUT </w:t>
      </w:r>
      <w:r>
        <w:rPr>
          <w:rFonts w:eastAsiaTheme="minorHAnsi"/>
          <w:sz w:val="22"/>
          <w:szCs w:val="24"/>
        </w:rPr>
        <w:t xml:space="preserve">底盘 </w:t>
      </w:r>
      <w:r>
        <w:rPr>
          <w:rFonts w:eastAsia="等线" w:eastAsiaTheme="minorHAnsi"/>
          <w:sz w:val="22"/>
          <w:szCs w:val="24"/>
        </w:rPr>
        <w:t>X 1</w:t>
      </w:r>
    </w:p>
    <w:p>
      <w:pPr>
        <w:pStyle w:val="ListParagraph"/>
        <w:numPr>
          <w:ilvl w:val="0"/>
          <w:numId w:val="7"/>
        </w:numPr>
        <w:spacing w:lineRule="exact" w:line="400"/>
        <w:rPr>
          <w:rFonts w:eastAsia="等线" w:eastAsiaTheme="minorHAnsi"/>
          <w:sz w:val="22"/>
          <w:szCs w:val="24"/>
        </w:rPr>
      </w:pPr>
      <w:r>
        <w:rPr>
          <w:rFonts w:eastAsiaTheme="minorHAnsi"/>
          <w:sz w:val="22"/>
          <w:szCs w:val="24"/>
        </w:rPr>
        <w:t>电脑</w:t>
      </w:r>
      <w:r>
        <w:rPr>
          <w:rFonts w:eastAsia="等线" w:eastAsiaTheme="minorHAnsi"/>
          <w:sz w:val="22"/>
          <w:szCs w:val="24"/>
        </w:rPr>
        <w:t xml:space="preserve">(Windows </w:t>
      </w:r>
      <w:r>
        <w:rPr>
          <w:rFonts w:eastAsiaTheme="minorHAnsi"/>
          <w:sz w:val="22"/>
          <w:szCs w:val="24"/>
        </w:rPr>
        <w:t>操作系统</w:t>
      </w:r>
      <w:r>
        <w:rPr>
          <w:rFonts w:eastAsia="等线" w:eastAsiaTheme="minorHAnsi"/>
          <w:sz w:val="22"/>
          <w:szCs w:val="24"/>
        </w:rPr>
        <w:t>) X 1</w:t>
      </w:r>
    </w:p>
    <w:p>
      <w:pPr>
        <w:pStyle w:val="Normal"/>
        <w:spacing w:lineRule="exact" w:line="400"/>
        <w:rPr>
          <w:rFonts w:eastAsia="等线" w:eastAsiaTheme="minorHAnsi"/>
          <w:sz w:val="22"/>
        </w:rPr>
      </w:pPr>
      <w:r>
        <w:rPr>
          <w:rFonts w:eastAsia="等线" w:eastAsiaTheme="minorHAnsi"/>
          <w:sz w:val="22"/>
        </w:rPr>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t xml:space="preserve">升级过程：                                                                           </w:t>
      </w:r>
    </w:p>
    <w:p>
      <w:pPr>
        <w:pStyle w:val="ListParagraph"/>
        <w:numPr>
          <w:ilvl w:val="0"/>
          <w:numId w:val="8"/>
        </w:numPr>
        <w:spacing w:lineRule="exact" w:line="400"/>
        <w:rPr>
          <w:rFonts w:eastAsia="等线" w:eastAsiaTheme="minorHAnsi"/>
          <w:sz w:val="22"/>
          <w:szCs w:val="24"/>
        </w:rPr>
      </w:pPr>
      <w:r>
        <w:rPr>
          <w:rFonts w:eastAsiaTheme="minorHAnsi"/>
          <w:sz w:val="22"/>
          <w:szCs w:val="24"/>
        </w:rPr>
        <w:t>连接前保证机器人底盘电源处于断开状态；</w:t>
      </w:r>
    </w:p>
    <w:p>
      <w:pPr>
        <w:pStyle w:val="ListParagraph"/>
        <w:numPr>
          <w:ilvl w:val="0"/>
          <w:numId w:val="8"/>
        </w:numPr>
        <w:spacing w:lineRule="exact" w:line="400"/>
        <w:rPr>
          <w:rFonts w:eastAsia="等线" w:eastAsiaTheme="minorHAnsi"/>
          <w:sz w:val="22"/>
          <w:szCs w:val="24"/>
        </w:rPr>
      </w:pPr>
      <w:r>
        <w:rPr>
          <w:rFonts w:eastAsiaTheme="minorHAnsi"/>
          <w:sz w:val="22"/>
          <w:szCs w:val="24"/>
        </w:rPr>
        <w:t>使用串口线连接至</w:t>
      </w:r>
      <w:r>
        <w:rPr>
          <w:rFonts w:eastAsia="等线" w:eastAsiaTheme="minorHAnsi"/>
          <w:sz w:val="22"/>
          <w:szCs w:val="24"/>
        </w:rPr>
        <w:t>SCOUT</w:t>
      </w:r>
      <w:r>
        <w:rPr>
          <w:rFonts w:eastAsiaTheme="minorHAnsi"/>
          <w:sz w:val="22"/>
          <w:szCs w:val="24"/>
        </w:rPr>
        <w:t>底盘尾部串口；</w:t>
      </w:r>
    </w:p>
    <w:p>
      <w:pPr>
        <w:pStyle w:val="ListParagraph"/>
        <w:numPr>
          <w:ilvl w:val="0"/>
          <w:numId w:val="8"/>
        </w:numPr>
        <w:spacing w:lineRule="exact" w:line="400"/>
        <w:rPr>
          <w:rFonts w:eastAsia="等线" w:eastAsiaTheme="minorHAnsi"/>
          <w:sz w:val="22"/>
          <w:szCs w:val="24"/>
        </w:rPr>
      </w:pPr>
      <w:r>
        <w:rPr>
          <w:rFonts w:eastAsiaTheme="minorHAnsi"/>
          <w:sz w:val="22"/>
          <w:szCs w:val="24"/>
        </w:rPr>
        <w:t>串口线连接至电脑；</w:t>
      </w:r>
    </w:p>
    <w:p>
      <w:pPr>
        <w:pStyle w:val="ListParagraph"/>
        <w:numPr>
          <w:ilvl w:val="0"/>
          <w:numId w:val="8"/>
        </w:numPr>
        <w:spacing w:lineRule="exact" w:line="400"/>
        <w:rPr>
          <w:rFonts w:eastAsia="等线" w:eastAsiaTheme="minorHAnsi"/>
          <w:sz w:val="22"/>
          <w:szCs w:val="24"/>
        </w:rPr>
      </w:pPr>
      <w:r>
        <w:rPr>
          <w:rFonts w:eastAsiaTheme="minorHAnsi"/>
          <w:sz w:val="22"/>
          <w:szCs w:val="24"/>
        </w:rPr>
        <w:t>打开客户端软件；</w:t>
      </w:r>
    </w:p>
    <w:p>
      <w:pPr>
        <w:pStyle w:val="ListParagraph"/>
        <w:numPr>
          <w:ilvl w:val="0"/>
          <w:numId w:val="8"/>
        </w:numPr>
        <w:spacing w:lineRule="exact" w:line="400"/>
        <w:rPr>
          <w:rFonts w:eastAsia="等线" w:eastAsiaTheme="minorHAnsi"/>
          <w:sz w:val="22"/>
          <w:szCs w:val="24"/>
        </w:rPr>
      </w:pPr>
      <w:r>
        <w:rPr>
          <w:rFonts w:eastAsiaTheme="minorHAnsi"/>
          <w:sz w:val="22"/>
          <w:szCs w:val="24"/>
        </w:rPr>
        <w:t>选择端口号；</w:t>
      </w:r>
    </w:p>
    <w:p>
      <w:pPr>
        <w:pStyle w:val="ListParagraph"/>
        <w:numPr>
          <w:ilvl w:val="0"/>
          <w:numId w:val="8"/>
        </w:numPr>
        <w:spacing w:lineRule="exact" w:line="400"/>
        <w:rPr>
          <w:rFonts w:eastAsia="等线" w:eastAsiaTheme="minorHAnsi"/>
          <w:sz w:val="22"/>
          <w:szCs w:val="24"/>
        </w:rPr>
      </w:pPr>
      <w:r>
        <w:rPr>
          <w:rFonts w:eastAsia="等线" w:eastAsiaTheme="minorHAnsi"/>
          <w:sz w:val="22"/>
          <w:szCs w:val="24"/>
        </w:rPr>
        <w:t>SCOUT</w:t>
      </w:r>
      <w:r>
        <w:rPr>
          <w:rFonts w:eastAsiaTheme="minorHAnsi"/>
          <w:sz w:val="22"/>
          <w:szCs w:val="24"/>
        </w:rPr>
        <w:t>底盘上电，立即点击开始连接（</w:t>
      </w:r>
      <w:r>
        <w:rPr>
          <w:rFonts w:eastAsia="等线" w:eastAsiaTheme="minorHAnsi"/>
          <w:sz w:val="22"/>
          <w:szCs w:val="24"/>
        </w:rPr>
        <w:t>SCOUT</w:t>
      </w:r>
      <w:r>
        <w:rPr>
          <w:rFonts w:eastAsiaTheme="minorHAnsi"/>
          <w:sz w:val="22"/>
          <w:szCs w:val="24"/>
        </w:rPr>
        <w:t>底盘会在上电前</w:t>
      </w:r>
      <w:r>
        <w:rPr>
          <w:rFonts w:eastAsia="等线" w:eastAsiaTheme="minorHAnsi"/>
          <w:sz w:val="22"/>
          <w:szCs w:val="24"/>
        </w:rPr>
        <w:t>6</w:t>
      </w:r>
      <w:r>
        <w:rPr>
          <w:rFonts w:eastAsiaTheme="minorHAnsi"/>
          <w:sz w:val="22"/>
          <w:szCs w:val="24"/>
        </w:rPr>
        <w:t>等待，如果时间超过</w:t>
      </w:r>
      <w:r>
        <w:rPr>
          <w:rFonts w:eastAsia="等线" w:eastAsiaTheme="minorHAnsi"/>
          <w:sz w:val="22"/>
          <w:szCs w:val="24"/>
        </w:rPr>
        <w:t>6S</w:t>
      </w:r>
      <w:r>
        <w:rPr>
          <w:rFonts w:eastAsiaTheme="minorHAnsi"/>
          <w:sz w:val="22"/>
          <w:szCs w:val="24"/>
        </w:rPr>
        <w:t>则会进行进入应用程序）；若连接成功，会在文本框提示“连接成功”；</w:t>
      </w:r>
    </w:p>
    <w:p>
      <w:pPr>
        <w:pStyle w:val="ListParagraph"/>
        <w:numPr>
          <w:ilvl w:val="0"/>
          <w:numId w:val="8"/>
        </w:numPr>
        <w:spacing w:lineRule="exact" w:line="400"/>
        <w:rPr>
          <w:rFonts w:eastAsia="等线" w:eastAsiaTheme="minorHAnsi"/>
          <w:sz w:val="22"/>
          <w:szCs w:val="24"/>
        </w:rPr>
      </w:pPr>
      <w:r>
        <w:rPr>
          <w:rFonts w:eastAsiaTheme="minorHAnsi"/>
          <w:sz w:val="22"/>
          <w:szCs w:val="24"/>
        </w:rPr>
        <w:t>加载</w:t>
      </w:r>
      <w:r>
        <w:rPr>
          <w:rFonts w:eastAsia="等线" w:eastAsiaTheme="minorHAnsi"/>
          <w:sz w:val="22"/>
          <w:szCs w:val="24"/>
        </w:rPr>
        <w:t>Bin</w:t>
      </w:r>
      <w:r>
        <w:rPr>
          <w:rFonts w:eastAsiaTheme="minorHAnsi"/>
          <w:sz w:val="22"/>
          <w:szCs w:val="24"/>
        </w:rPr>
        <w:t>文件；</w:t>
      </w:r>
    </w:p>
    <w:p>
      <w:pPr>
        <w:pStyle w:val="ListParagraph"/>
        <w:numPr>
          <w:ilvl w:val="0"/>
          <w:numId w:val="8"/>
        </w:numPr>
        <w:spacing w:lineRule="exact" w:line="400"/>
        <w:rPr>
          <w:rFonts w:eastAsia="等线" w:eastAsiaTheme="minorHAnsi"/>
          <w:sz w:val="22"/>
          <w:szCs w:val="24"/>
        </w:rPr>
      </w:pPr>
      <w:r>
        <w:rPr>
          <w:rFonts w:eastAsiaTheme="minorHAnsi"/>
          <w:sz w:val="22"/>
          <w:szCs w:val="24"/>
        </w:rPr>
        <w:t>点击升级，等待升级完成的提示即可；</w:t>
      </w:r>
    </w:p>
    <w:p>
      <w:pPr>
        <w:pStyle w:val="ListParagraph"/>
        <w:numPr>
          <w:ilvl w:val="0"/>
          <w:numId w:val="8"/>
        </w:numPr>
        <w:spacing w:lineRule="exact" w:line="400"/>
        <w:rPr>
          <w:rFonts w:eastAsia="等线" w:eastAsiaTheme="minorHAnsi"/>
          <w:sz w:val="24"/>
          <w:szCs w:val="24"/>
        </w:rPr>
      </w:pPr>
      <w:r>
        <w:rPr>
          <w:rFonts w:eastAsiaTheme="minorHAnsi"/>
          <w:sz w:val="22"/>
          <w:szCs w:val="24"/>
        </w:rPr>
        <w:t>断开串口线，底盘断电，再次通电即可</w:t>
      </w:r>
      <w:r>
        <w:rPr>
          <w:rFonts w:eastAsiaTheme="minorHAnsi"/>
          <w:sz w:val="24"/>
          <w:szCs w:val="24"/>
        </w:rPr>
        <w:t>。</w:t>
      </w:r>
    </w:p>
    <w:p>
      <w:pPr>
        <w:pStyle w:val="ListParagraph"/>
        <w:ind w:left="420" w:hanging="0"/>
        <w:rPr>
          <w:rFonts w:eastAsia="等线" w:eastAsiaTheme="minorHAnsi"/>
        </w:rPr>
      </w:pPr>
      <w:r>
        <w:rPr>
          <w:rFonts w:eastAsia="等线" w:eastAsiaTheme="minorHAnsi"/>
        </w:rPr>
      </w:r>
    </w:p>
    <w:p>
      <w:pPr>
        <w:pStyle w:val="ListParagraph"/>
        <w:keepNext w:val="true"/>
        <w:ind w:left="420" w:hanging="0"/>
        <w:rPr>
          <w:rFonts w:eastAsia="等线" w:eastAsiaTheme="minorHAnsi"/>
        </w:rPr>
      </w:pPr>
      <w:r>
        <w:rPr/>
        <w:drawing>
          <wp:inline distT="0" distB="0" distL="0" distR="2540">
            <wp:extent cx="5274310" cy="3372485"/>
            <wp:effectExtent l="0" t="0" r="0" b="0"/>
            <wp:docPr id="30"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descr=""/>
                    <pic:cNvPicPr>
                      <a:picLocks noChangeAspect="1" noChangeArrowheads="1"/>
                    </pic:cNvPicPr>
                  </pic:nvPicPr>
                  <pic:blipFill>
                    <a:blip r:embed="rId16"/>
                    <a:stretch>
                      <a:fillRect/>
                    </a:stretch>
                  </pic:blipFill>
                  <pic:spPr bwMode="auto">
                    <a:xfrm>
                      <a:off x="0" y="0"/>
                      <a:ext cx="5274310" cy="3372485"/>
                    </a:xfrm>
                    <a:prstGeom prst="rect">
                      <a:avLst/>
                    </a:prstGeom>
                  </pic:spPr>
                </pic:pic>
              </a:graphicData>
            </a:graphic>
          </wp:inline>
        </w:drawing>
      </w:r>
    </w:p>
    <w:p>
      <w:pPr>
        <w:pStyle w:val="Caption"/>
        <w:jc w:val="center"/>
        <w:rPr>
          <w:rFonts w:ascii="等线" w:hAnsi="等线" w:eastAsia="等线" w:asciiTheme="minorHAnsi" w:eastAsiaTheme="minorHAnsi" w:hAnsiTheme="minorHAnsi"/>
        </w:rPr>
      </w:pPr>
      <w:r>
        <w:rPr>
          <w:rFonts w:ascii="等线" w:hAnsi="等线" w:eastAsia="等线" w:asciiTheme="minorHAnsi" w:eastAsiaTheme="minorHAnsi" w:hAnsiTheme="minorHAnsi"/>
        </w:rPr>
        <w:t xml:space="preserve">图 </w:t>
      </w:r>
      <w:r>
        <w:rPr>
          <w:rFonts w:eastAsia="等线" w:ascii="等线" w:hAnsi="等线" w:asciiTheme="minorHAnsi" w:eastAsiaTheme="minorHAnsi" w:hAnsiTheme="minorHAnsi"/>
        </w:rPr>
        <w:t xml:space="preserve">3.3 </w:t>
      </w:r>
      <w:r>
        <w:rPr>
          <w:rFonts w:ascii="等线" w:hAnsi="等线" w:eastAsia="等线" w:asciiTheme="minorHAnsi" w:eastAsiaTheme="minorHAnsi" w:hAnsiTheme="minorHAnsi"/>
        </w:rPr>
        <w:t>固件升级客户端界面</w:t>
      </w:r>
    </w:p>
    <w:p>
      <w:pPr>
        <w:pStyle w:val="Normal"/>
        <w:jc w:val="center"/>
        <w:rPr>
          <w:rFonts w:eastAsia="等线" w:eastAsiaTheme="minorHAnsi"/>
        </w:rPr>
      </w:pPr>
      <w:r>
        <w:rPr>
          <w:rFonts w:eastAsia="等线" w:eastAsiaTheme="minorHAnsi"/>
        </w:rPr>
      </w:r>
    </w:p>
    <w:p>
      <w:pPr>
        <w:pStyle w:val="2"/>
        <w:spacing w:lineRule="exact" w:line="440" w:beforeAutospacing="1" w:afterAutospacing="1"/>
        <w:rPr>
          <w:rFonts w:ascii="等线" w:hAnsi="等线" w:eastAsia="等线" w:cs="微软雅黑" w:asciiTheme="minorHAnsi" w:eastAsiaTheme="minorHAnsi" w:hAnsiTheme="minorHAnsi"/>
          <w:color w:val="000000" w:themeColor="text1"/>
          <w:sz w:val="30"/>
          <w:szCs w:val="30"/>
        </w:rPr>
      </w:pPr>
      <w:bookmarkStart w:id="31" w:name="_Toc27407371"/>
      <w:r>
        <w:rPr>
          <w:rFonts w:eastAsia="等线" w:cs="微软雅黑" w:ascii="等线" w:hAnsi="等线" w:asciiTheme="minorHAnsi" w:eastAsiaTheme="minorHAnsi" w:hAnsiTheme="minorHAnsi"/>
          <w:color w:val="000000" w:themeColor="text1"/>
          <w:sz w:val="30"/>
          <w:szCs w:val="30"/>
        </w:rPr>
        <w:t xml:space="preserve">3.6 SCOUT SDK </w:t>
      </w:r>
      <w:r>
        <w:rPr>
          <w:rFonts w:ascii="等线" w:hAnsi="等线" w:cs="微软雅黑" w:asciiTheme="minorHAnsi" w:hAnsiTheme="minorHAnsi"/>
          <w:color w:val="000000" w:themeColor="text1"/>
          <w:sz w:val="30"/>
          <w:szCs w:val="30"/>
        </w:rPr>
        <w:t>使用示例</w:t>
      </w:r>
      <w:bookmarkEnd w:id="31"/>
    </w:p>
    <w:p>
      <w:pPr>
        <w:pStyle w:val="Normal"/>
        <w:spacing w:lineRule="exact" w:line="440"/>
        <w:rPr>
          <w:rFonts w:eastAsia="等线" w:eastAsiaTheme="minorHAnsi"/>
          <w:color w:val="000000" w:themeColor="text1"/>
        </w:rPr>
      </w:pPr>
      <w:r>
        <w:rPr/>
        <w:tab/>
      </w:r>
      <w:r>
        <w:rPr>
          <w:rFonts w:eastAsia="等线" w:eastAsiaTheme="minorHAnsi"/>
          <w:color w:val="000000" w:themeColor="text1"/>
        </w:rPr>
        <w:t>为了使客户更加便捷的进行机器人相关方面的开发，我们针对</w:t>
      </w:r>
      <w:r>
        <w:rPr>
          <w:rFonts w:eastAsia="等线" w:eastAsiaTheme="minorHAnsi"/>
          <w:color w:val="000000" w:themeColor="text1"/>
        </w:rPr>
        <w:t>SCOUT</w:t>
      </w:r>
      <w:r>
        <w:rPr>
          <w:rFonts w:eastAsia="等线" w:eastAsiaTheme="minorHAnsi"/>
          <w:color w:val="000000" w:themeColor="text1"/>
        </w:rPr>
        <w:t>移动机器人平台开发了相应的跨平台支持的</w:t>
      </w:r>
      <w:r>
        <w:rPr>
          <w:rFonts w:eastAsia="等线" w:eastAsiaTheme="minorHAnsi"/>
          <w:color w:val="000000" w:themeColor="text1"/>
        </w:rPr>
        <w:t>SDK</w:t>
      </w:r>
      <w:r>
        <w:rPr>
          <w:rFonts w:eastAsia="等线" w:eastAsiaTheme="minorHAnsi"/>
          <w:color w:val="000000" w:themeColor="text1"/>
        </w:rPr>
        <w:t>。</w:t>
      </w:r>
    </w:p>
    <w:p>
      <w:pPr>
        <w:pStyle w:val="Normal"/>
        <w:spacing w:lineRule="exact" w:line="440"/>
        <w:rPr>
          <w:rFonts w:eastAsia="等线" w:eastAsiaTheme="minorHAnsi"/>
          <w:color w:val="000000" w:themeColor="text1"/>
        </w:rPr>
      </w:pPr>
      <w:r>
        <w:rPr>
          <w:rFonts w:eastAsia="等线" w:eastAsiaTheme="minorHAnsi"/>
          <w:color w:val="000000" w:themeColor="text1"/>
        </w:rPr>
        <w:tab/>
        <w:t xml:space="preserve">SDK </w:t>
      </w:r>
      <w:r>
        <w:rPr>
          <w:rFonts w:eastAsia="等线" w:eastAsiaTheme="minorHAnsi"/>
          <w:color w:val="000000" w:themeColor="text1"/>
        </w:rPr>
        <w:t>软件包中提供一个基于</w:t>
      </w:r>
      <w:r>
        <w:rPr>
          <w:rFonts w:eastAsia="等线" w:eastAsiaTheme="minorHAnsi"/>
          <w:color w:val="000000" w:themeColor="text1"/>
        </w:rPr>
        <w:t>C++</w:t>
      </w:r>
      <w:r>
        <w:rPr>
          <w:rFonts w:eastAsia="等线" w:eastAsiaTheme="minorHAnsi"/>
          <w:color w:val="000000" w:themeColor="text1"/>
        </w:rPr>
        <w:t>接口，用于与</w:t>
      </w:r>
      <w:r>
        <w:rPr>
          <w:rFonts w:eastAsia="等线" w:eastAsiaTheme="minorHAnsi"/>
          <w:color w:val="000000" w:themeColor="text1"/>
        </w:rPr>
        <w:t>SCOUT</w:t>
      </w:r>
      <w:r>
        <w:rPr>
          <w:rFonts w:eastAsia="等线" w:eastAsiaTheme="minorHAnsi"/>
          <w:color w:val="000000" w:themeColor="text1"/>
        </w:rPr>
        <w:t>移动机器人底盘进行通讯稿，可以获取机器人的最新状态和控制机器人的基本动作。目前通讯适配的</w:t>
      </w:r>
      <w:r>
        <w:rPr>
          <w:rFonts w:eastAsia="等线" w:eastAsiaTheme="minorHAnsi"/>
          <w:color w:val="000000" w:themeColor="text1"/>
        </w:rPr>
        <w:t>CAN,</w:t>
      </w:r>
      <w:r>
        <w:rPr>
          <w:rFonts w:eastAsia="等线" w:eastAsiaTheme="minorHAnsi"/>
          <w:color w:val="000000" w:themeColor="text1"/>
        </w:rPr>
        <w:t>基于</w:t>
      </w:r>
      <w:r>
        <w:rPr>
          <w:rFonts w:eastAsia="等线" w:eastAsiaTheme="minorHAnsi"/>
          <w:color w:val="000000" w:themeColor="text1"/>
        </w:rPr>
        <w:t>RS232</w:t>
      </w:r>
      <w:r>
        <w:rPr>
          <w:rFonts w:eastAsia="等线" w:eastAsiaTheme="minorHAnsi"/>
          <w:color w:val="000000" w:themeColor="text1"/>
        </w:rPr>
        <w:t>的还在适配中。</w:t>
      </w:r>
    </w:p>
    <w:p>
      <w:pPr>
        <w:pStyle w:val="Normal"/>
        <w:spacing w:lineRule="exact" w:line="440"/>
        <w:rPr>
          <w:rFonts w:eastAsia="等线" w:eastAsiaTheme="minorHAnsi"/>
          <w:color w:val="000000" w:themeColor="text1"/>
        </w:rPr>
      </w:pPr>
      <w:r>
        <w:rPr>
          <w:rFonts w:eastAsia="等线" w:eastAsiaTheme="minorHAnsi"/>
          <w:color w:val="000000" w:themeColor="text1"/>
        </w:rPr>
        <w:tab/>
      </w:r>
      <w:r>
        <w:rPr>
          <w:rFonts w:eastAsia="等线" w:eastAsiaTheme="minorHAnsi"/>
          <w:color w:val="000000" w:themeColor="text1"/>
        </w:rPr>
        <w:t>基于此，我们在</w:t>
      </w:r>
      <w:r>
        <w:rPr>
          <w:rFonts w:eastAsia="等线" w:eastAsiaTheme="minorHAnsi"/>
          <w:color w:val="000000" w:themeColor="text1"/>
        </w:rPr>
        <w:t>Nvidia Jetson TX2</w:t>
      </w:r>
      <w:r>
        <w:rPr>
          <w:rFonts w:eastAsia="等线" w:eastAsiaTheme="minorHAnsi"/>
          <w:color w:val="000000" w:themeColor="text1"/>
        </w:rPr>
        <w:t>进行了相关测试。</w:t>
      </w:r>
    </w:p>
    <w:p>
      <w:pPr>
        <w:pStyle w:val="2"/>
        <w:spacing w:lineRule="exact" w:line="440" w:beforeAutospacing="1" w:afterAutospacing="1"/>
        <w:rPr>
          <w:rFonts w:ascii="等线" w:hAnsi="等线" w:eastAsia="等线" w:cs="微软雅黑" w:asciiTheme="minorHAnsi" w:eastAsiaTheme="minorHAnsi" w:hAnsiTheme="minorHAnsi"/>
          <w:color w:val="000000" w:themeColor="text1"/>
          <w:sz w:val="30"/>
          <w:szCs w:val="30"/>
        </w:rPr>
      </w:pPr>
      <w:bookmarkStart w:id="32" w:name="_Toc27407372"/>
      <w:r>
        <w:rPr>
          <w:rFonts w:eastAsia="等线" w:cs="微软雅黑" w:ascii="等线" w:hAnsi="等线" w:asciiTheme="minorHAnsi" w:eastAsiaTheme="minorHAnsi" w:hAnsiTheme="minorHAnsi"/>
          <w:color w:val="000000" w:themeColor="text1"/>
          <w:sz w:val="30"/>
          <w:szCs w:val="30"/>
        </w:rPr>
        <w:t xml:space="preserve">3.7 SCOUT ROS Package </w:t>
      </w:r>
      <w:r>
        <w:rPr>
          <w:rFonts w:ascii="等线" w:hAnsi="等线" w:cs="微软雅黑" w:asciiTheme="minorHAnsi" w:hAnsiTheme="minorHAnsi"/>
          <w:color w:val="000000" w:themeColor="text1"/>
          <w:sz w:val="30"/>
          <w:szCs w:val="30"/>
        </w:rPr>
        <w:t>使用示例</w:t>
      </w:r>
      <w:bookmarkEnd w:id="32"/>
    </w:p>
    <w:p>
      <w:pPr>
        <w:pStyle w:val="Normal"/>
        <w:spacing w:lineRule="exact" w:line="440"/>
        <w:ind w:firstLine="420"/>
        <w:rPr>
          <w:rFonts w:eastAsia="等线" w:eastAsiaTheme="minorHAnsi"/>
          <w:color w:val="000000" w:themeColor="text1"/>
        </w:rPr>
      </w:pPr>
      <w:r>
        <w:rPr>
          <w:rFonts w:eastAsia="等线" w:eastAsiaTheme="minorHAnsi"/>
          <w:color w:val="000000" w:themeColor="text1"/>
        </w:rPr>
        <w:t>ROS</w:t>
      </w:r>
      <w:r>
        <w:rPr>
          <w:rFonts w:eastAsia="等线" w:eastAsiaTheme="minorHAnsi"/>
          <w:color w:val="000000" w:themeColor="text1"/>
        </w:rPr>
        <w:t>提供一些标准操作系统服务，例如硬件抽象，底层设备控制，常用功能实现，进程间消息以及数据包管理。</w:t>
      </w:r>
      <w:r>
        <w:rPr>
          <w:rFonts w:eastAsia="等线" w:eastAsiaTheme="minorHAnsi"/>
          <w:color w:val="000000" w:themeColor="text1"/>
        </w:rPr>
        <w:t>ROS</w:t>
      </w:r>
      <w:r>
        <w:rPr>
          <w:rFonts w:eastAsia="等线" w:eastAsiaTheme="minorHAnsi"/>
          <w:color w:val="000000" w:themeColor="text1"/>
        </w:rPr>
        <w:t>是基于一种图状架构，从而不同节点的进程能接受，发布，聚合各种信息（例如传感，控制，状态，规划等等）。目前</w:t>
      </w:r>
      <w:r>
        <w:rPr>
          <w:rFonts w:eastAsia="等线" w:eastAsiaTheme="minorHAnsi"/>
          <w:color w:val="000000" w:themeColor="text1"/>
        </w:rPr>
        <w:t>ROS</w:t>
      </w:r>
      <w:r>
        <w:rPr>
          <w:rFonts w:eastAsia="等线" w:eastAsiaTheme="minorHAnsi"/>
          <w:color w:val="000000" w:themeColor="text1"/>
        </w:rPr>
        <w:t>主要支持</w:t>
      </w:r>
      <w:r>
        <w:rPr>
          <w:rFonts w:eastAsia="等线" w:eastAsiaTheme="minorHAnsi"/>
          <w:color w:val="000000" w:themeColor="text1"/>
        </w:rPr>
        <w:t>Ubuntu</w:t>
      </w:r>
      <w:r>
        <w:rPr>
          <w:rFonts w:eastAsia="等线" w:eastAsiaTheme="minorHAnsi"/>
          <w:color w:val="000000" w:themeColor="text1"/>
        </w:rPr>
        <w:t>。</w:t>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t xml:space="preserve">开发准备                                                                    </w:t>
      </w:r>
    </w:p>
    <w:p>
      <w:pPr>
        <w:pStyle w:val="ListParagraph"/>
        <w:numPr>
          <w:ilvl w:val="0"/>
          <w:numId w:val="14"/>
        </w:numPr>
        <w:spacing w:lineRule="exact" w:line="400"/>
        <w:rPr>
          <w:rFonts w:eastAsia="等线" w:eastAsiaTheme="minorHAnsi"/>
          <w:b/>
          <w:b/>
          <w:sz w:val="22"/>
          <w:szCs w:val="24"/>
          <w:highlight w:val="lightGray"/>
        </w:rPr>
      </w:pPr>
      <w:r>
        <w:rPr>
          <w:rFonts w:eastAsiaTheme="minorHAnsi"/>
          <w:b/>
          <w:sz w:val="22"/>
          <w:szCs w:val="24"/>
        </w:rPr>
        <w:t>硬件准备</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CANlight can</w:t>
      </w:r>
      <w:r>
        <w:rPr>
          <w:rFonts w:eastAsiaTheme="minorHAnsi"/>
          <w:b/>
          <w:sz w:val="22"/>
          <w:szCs w:val="24"/>
        </w:rPr>
        <w:t xml:space="preserve">通讯模块   </w:t>
      </w:r>
      <w:r>
        <w:rPr>
          <w:rFonts w:eastAsia="等线" w:eastAsiaTheme="minorHAnsi"/>
          <w:b/>
          <w:sz w:val="22"/>
          <w:szCs w:val="24"/>
        </w:rPr>
        <w:t>X1</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 xml:space="preserve">Thinkpad E470 </w:t>
      </w:r>
      <w:r>
        <w:rPr>
          <w:rFonts w:eastAsiaTheme="minorHAnsi"/>
          <w:b/>
          <w:sz w:val="22"/>
          <w:szCs w:val="24"/>
        </w:rPr>
        <w:t xml:space="preserve">笔记本电脑   </w:t>
      </w:r>
      <w:r>
        <w:rPr>
          <w:rFonts w:eastAsia="等线" w:eastAsiaTheme="minorHAnsi"/>
          <w:b/>
          <w:sz w:val="22"/>
          <w:szCs w:val="24"/>
        </w:rPr>
        <w:t>X1</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 xml:space="preserve">AGILEX SCOUT </w:t>
      </w:r>
      <w:r>
        <w:rPr>
          <w:rFonts w:eastAsiaTheme="minorHAnsi"/>
          <w:b/>
          <w:sz w:val="22"/>
          <w:szCs w:val="24"/>
        </w:rPr>
        <w:t xml:space="preserve">移动机器人底盘 </w:t>
      </w:r>
      <w:r>
        <w:rPr>
          <w:rFonts w:eastAsia="等线" w:eastAsiaTheme="minorHAnsi"/>
          <w:b/>
          <w:sz w:val="22"/>
          <w:szCs w:val="24"/>
        </w:rPr>
        <w:t>X1</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 xml:space="preserve">AGILEX SCOUT </w:t>
      </w:r>
      <w:r>
        <w:rPr>
          <w:rFonts w:eastAsiaTheme="minorHAnsi"/>
          <w:b/>
          <w:sz w:val="22"/>
          <w:szCs w:val="24"/>
        </w:rPr>
        <w:t>配套遥控器</w:t>
      </w:r>
      <w:r>
        <w:rPr>
          <w:rFonts w:eastAsia="等线" w:eastAsiaTheme="minorHAnsi"/>
          <w:b/>
          <w:sz w:val="22"/>
          <w:szCs w:val="24"/>
        </w:rPr>
        <w:t>FS-i6s X1</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 xml:space="preserve">AGILEX SCOUT </w:t>
      </w:r>
      <w:r>
        <w:rPr>
          <w:rFonts w:eastAsiaTheme="minorHAnsi"/>
          <w:b/>
          <w:sz w:val="22"/>
          <w:szCs w:val="24"/>
        </w:rPr>
        <w:t xml:space="preserve">顶部航空插座 </w:t>
      </w:r>
      <w:r>
        <w:rPr>
          <w:rFonts w:eastAsia="等线" w:eastAsiaTheme="minorHAnsi"/>
          <w:b/>
          <w:sz w:val="22"/>
          <w:szCs w:val="24"/>
        </w:rPr>
        <w:t>X1</w:t>
      </w:r>
    </w:p>
    <w:p>
      <w:pPr>
        <w:pStyle w:val="ListParagraph"/>
        <w:numPr>
          <w:ilvl w:val="0"/>
          <w:numId w:val="14"/>
        </w:numPr>
        <w:spacing w:lineRule="exact" w:line="400"/>
        <w:rPr>
          <w:rFonts w:eastAsia="等线" w:eastAsiaTheme="minorHAnsi"/>
          <w:b/>
          <w:b/>
          <w:sz w:val="22"/>
          <w:szCs w:val="24"/>
          <w:highlight w:val="lightGray"/>
        </w:rPr>
      </w:pPr>
      <w:r>
        <w:rPr>
          <w:rFonts w:eastAsiaTheme="minorHAnsi"/>
          <w:b/>
          <w:sz w:val="22"/>
          <w:szCs w:val="24"/>
        </w:rPr>
        <w:t>使用示例环境说明</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Ubuntu 16.04 LTS</w:t>
      </w:r>
      <w:r>
        <w:rPr>
          <w:rFonts w:eastAsiaTheme="minorHAnsi"/>
          <w:b/>
          <w:sz w:val="22"/>
          <w:szCs w:val="24"/>
        </w:rPr>
        <w:t>（此为测试版本，在</w:t>
      </w:r>
      <w:r>
        <w:rPr>
          <w:rFonts w:eastAsia="等线" w:eastAsiaTheme="minorHAnsi"/>
          <w:b/>
          <w:sz w:val="22"/>
          <w:szCs w:val="24"/>
        </w:rPr>
        <w:t>Ubuntu 18.04 LTS</w:t>
      </w:r>
      <w:r>
        <w:rPr>
          <w:rFonts w:eastAsiaTheme="minorHAnsi"/>
          <w:b/>
          <w:sz w:val="22"/>
          <w:szCs w:val="24"/>
        </w:rPr>
        <w:t>测试过）</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 xml:space="preserve">ROS Kinetic </w:t>
      </w:r>
      <w:r>
        <w:rPr>
          <w:rFonts w:eastAsiaTheme="minorHAnsi"/>
          <w:b/>
          <w:sz w:val="22"/>
          <w:szCs w:val="24"/>
        </w:rPr>
        <w:t>（后续版本亦测试过）</w:t>
      </w:r>
    </w:p>
    <w:p>
      <w:pPr>
        <w:pStyle w:val="ListParagraph"/>
        <w:numPr>
          <w:ilvl w:val="1"/>
          <w:numId w:val="14"/>
        </w:numPr>
        <w:spacing w:lineRule="exact" w:line="400"/>
        <w:rPr>
          <w:rFonts w:eastAsia="等线" w:eastAsiaTheme="minorHAnsi"/>
          <w:b/>
          <w:b/>
          <w:sz w:val="22"/>
          <w:szCs w:val="24"/>
          <w:highlight w:val="lightGray"/>
        </w:rPr>
      </w:pPr>
      <w:r>
        <w:rPr>
          <w:rFonts w:eastAsia="等线" w:eastAsiaTheme="minorHAnsi"/>
          <w:b/>
          <w:sz w:val="22"/>
          <w:szCs w:val="24"/>
        </w:rPr>
        <w:t>Git</w:t>
      </w:r>
    </w:p>
    <w:p>
      <w:pPr>
        <w:pStyle w:val="ListParagraph"/>
        <w:spacing w:lineRule="exact" w:line="400"/>
        <w:ind w:left="840" w:hanging="0"/>
        <w:rPr>
          <w:rFonts w:eastAsia="等线" w:eastAsiaTheme="minorHAnsi"/>
          <w:b/>
          <w:b/>
          <w:sz w:val="22"/>
          <w:szCs w:val="24"/>
          <w:highlight w:val="lightGray"/>
        </w:rPr>
      </w:pPr>
      <w:r>
        <w:rPr>
          <w:rFonts w:eastAsia="等线" w:eastAsiaTheme="minorHAnsi"/>
          <w:b/>
          <w:sz w:val="22"/>
          <w:szCs w:val="24"/>
          <w:shd w:val="pct15" w:color="auto" w:fill="FFFFFF"/>
        </w:rPr>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t xml:space="preserve">ROS </w:t>
      </w:r>
      <w:r>
        <w:rPr>
          <w:rFonts w:eastAsia="等线" w:eastAsiaTheme="minorHAnsi"/>
          <w:b/>
          <w:sz w:val="22"/>
          <w:shd w:val="pct15" w:color="auto" w:fill="FFFFFF"/>
        </w:rPr>
        <w:t xml:space="preserve">安装和环境设置                                                                   </w:t>
      </w:r>
    </w:p>
    <w:p>
      <w:pPr>
        <w:pStyle w:val="Normal"/>
        <w:spacing w:lineRule="exact" w:line="400"/>
        <w:ind w:firstLine="420"/>
        <w:rPr/>
      </w:pPr>
      <w:r>
        <w:rPr>
          <w:rFonts w:eastAsia="等线" w:eastAsiaTheme="minorHAnsi"/>
          <w:bCs/>
          <w:sz w:val="22"/>
        </w:rPr>
        <w:t>安装具体可以参考</w:t>
      </w:r>
      <w:hyperlink r:id="rId17">
        <w:r>
          <w:rPr>
            <w:rStyle w:val="Internet"/>
          </w:rPr>
          <w:t>http://wiki.ros.org/kinetic/Installation/Ubuntu</w:t>
        </w:r>
      </w:hyperlink>
    </w:p>
    <w:p>
      <w:pPr>
        <w:pStyle w:val="Normal"/>
        <w:rPr>
          <w:rFonts w:eastAsia="等线" w:eastAsiaTheme="minorHAnsi"/>
          <w:b/>
          <w:b/>
          <w:color w:val="000000" w:themeColor="text1"/>
          <w:sz w:val="22"/>
        </w:rPr>
      </w:pPr>
      <w:r>
        <w:rPr>
          <w:rFonts w:eastAsia="等线" w:eastAsiaTheme="minorHAnsi"/>
          <w:b/>
          <w:color w:val="000000" w:themeColor="text1"/>
          <w:sz w:val="22"/>
        </w:rPr>
      </w:r>
    </w:p>
    <w:p>
      <w:pPr>
        <w:pStyle w:val="Normal"/>
        <w:rPr>
          <w:rFonts w:eastAsia="等线" w:eastAsiaTheme="minorHAnsi"/>
          <w:b/>
          <w:b/>
          <w:color w:val="000000" w:themeColor="text1"/>
          <w:sz w:val="22"/>
          <w:highlight w:val="lightGray"/>
        </w:rPr>
      </w:pPr>
      <w:r>
        <w:rPr>
          <w:rFonts w:eastAsia="等线" w:eastAsiaTheme="minorHAnsi"/>
          <w:b/>
          <w:color w:val="000000" w:themeColor="text1"/>
          <w:sz w:val="22"/>
        </w:rPr>
        <w:t xml:space="preserve"> </w:t>
      </w:r>
      <w:r>
        <w:rPr>
          <w:rFonts w:eastAsia="等线" w:eastAsiaTheme="minorHAnsi"/>
          <w:b/>
          <w:color w:val="000000" w:themeColor="text1"/>
          <w:sz w:val="22"/>
          <w:shd w:val="pct15" w:color="auto" w:fill="FFFFFF"/>
        </w:rPr>
        <w:t>测试</w:t>
      </w:r>
      <w:r>
        <w:rPr>
          <w:rFonts w:eastAsia="等线" w:eastAsiaTheme="minorHAnsi"/>
          <w:b/>
          <w:color w:val="000000" w:themeColor="text1"/>
          <w:sz w:val="22"/>
          <w:shd w:val="pct15" w:color="auto" w:fill="FFFFFF"/>
        </w:rPr>
        <w:t>CANable</w:t>
      </w:r>
      <w:r>
        <w:rPr>
          <w:rFonts w:eastAsia="等线" w:eastAsiaTheme="minorHAnsi"/>
          <w:b/>
          <w:color w:val="000000" w:themeColor="text1"/>
          <w:sz w:val="22"/>
          <w:shd w:val="pct15" w:color="auto" w:fill="FFFFFF"/>
        </w:rPr>
        <w:t>硬件与</w:t>
      </w:r>
      <w:r>
        <w:rPr>
          <w:rFonts w:eastAsia="等线" w:eastAsiaTheme="minorHAnsi"/>
          <w:b/>
          <w:color w:val="000000" w:themeColor="text1"/>
          <w:sz w:val="22"/>
          <w:shd w:val="pct15" w:color="auto" w:fill="FFFFFF"/>
        </w:rPr>
        <w:t xml:space="preserve">CAN </w:t>
      </w:r>
      <w:r>
        <w:rPr>
          <w:rFonts w:eastAsia="等线" w:eastAsiaTheme="minorHAnsi"/>
          <w:b/>
          <w:color w:val="000000" w:themeColor="text1"/>
          <w:sz w:val="22"/>
          <w:shd w:val="pct15" w:color="auto" w:fill="FFFFFF"/>
        </w:rPr>
        <w:t xml:space="preserve">通讯                                               </w:t>
      </w:r>
    </w:p>
    <w:p>
      <w:pPr>
        <w:pStyle w:val="ListParagraph"/>
        <w:numPr>
          <w:ilvl w:val="0"/>
          <w:numId w:val="15"/>
        </w:numPr>
        <w:spacing w:lineRule="exact" w:line="400"/>
        <w:rPr>
          <w:rFonts w:eastAsia="等线" w:eastAsiaTheme="minorHAnsi"/>
          <w:bCs/>
          <w:color w:val="000000" w:themeColor="text1"/>
          <w:sz w:val="22"/>
        </w:rPr>
      </w:pPr>
      <w:r>
        <w:rPr>
          <w:rFonts w:eastAsiaTheme="minorHAnsi"/>
          <w:b/>
          <w:sz w:val="22"/>
          <w:szCs w:val="24"/>
        </w:rPr>
        <w:t>设置</w:t>
      </w:r>
      <w:r>
        <w:rPr>
          <w:rFonts w:eastAsia="等线" w:eastAsiaTheme="minorHAnsi"/>
          <w:b/>
          <w:sz w:val="22"/>
          <w:szCs w:val="24"/>
        </w:rPr>
        <w:t>CAN-TO-USB</w:t>
      </w:r>
      <w:r>
        <w:rPr>
          <w:rFonts w:eastAsiaTheme="minorHAnsi"/>
          <w:b/>
          <w:sz w:val="22"/>
          <w:szCs w:val="24"/>
        </w:rPr>
        <w:t>适配器</w:t>
      </w:r>
    </w:p>
    <w:p>
      <w:pPr>
        <w:pStyle w:val="ListParagraph"/>
        <w:numPr>
          <w:ilvl w:val="1"/>
          <w:numId w:val="15"/>
        </w:numPr>
        <w:spacing w:lineRule="exact" w:line="400"/>
        <w:rPr>
          <w:rFonts w:eastAsia="等线" w:eastAsiaTheme="minorHAnsi"/>
          <w:bCs/>
          <w:color w:val="000000" w:themeColor="text1"/>
          <w:sz w:val="22"/>
        </w:rPr>
      </w:pPr>
      <w:r>
        <w:rPr>
          <w:rFonts w:eastAsiaTheme="minorHAnsi"/>
          <w:bCs/>
          <w:color w:val="000000" w:themeColor="text1"/>
          <w:sz w:val="22"/>
        </w:rPr>
        <w:t xml:space="preserve">使能 </w:t>
      </w:r>
      <w:r>
        <w:rPr>
          <w:rFonts w:eastAsia="等线" w:eastAsiaTheme="minorHAnsi"/>
          <w:bCs/>
          <w:color w:val="000000" w:themeColor="text1"/>
          <w:sz w:val="22"/>
        </w:rPr>
        <w:t xml:space="preserve">gs_usb </w:t>
      </w:r>
      <w:r>
        <w:rPr>
          <w:rFonts w:eastAsiaTheme="minorHAnsi"/>
          <w:bCs/>
          <w:color w:val="000000" w:themeColor="text1"/>
          <w:sz w:val="22"/>
        </w:rPr>
        <w:t>内核模块</w:t>
      </w:r>
    </w:p>
    <w:p>
      <w:pPr>
        <w:pStyle w:val="HTMLPreformatted"/>
        <w:shd w:val="clear" w:color="auto" w:fill="F6F8FA"/>
        <w:ind w:left="533" w:hanging="0"/>
        <w:rPr>
          <w:rFonts w:ascii="Consolas" w:hAnsi="Consolas"/>
          <w:b/>
          <w:b/>
          <w:bCs/>
          <w:color w:val="24292E"/>
          <w:sz w:val="20"/>
          <w:szCs w:val="20"/>
        </w:rPr>
      </w:pPr>
      <w:r>
        <w:rPr>
          <w:rStyle w:val="HTMLCode"/>
          <w:rFonts w:ascii="Consolas" w:hAnsi="Consolas"/>
          <w:color w:val="24292E"/>
          <w:sz w:val="20"/>
          <w:szCs w:val="20"/>
        </w:rPr>
        <w:tab/>
      </w:r>
      <w:r>
        <w:rPr>
          <w:rStyle w:val="HTMLCode"/>
          <w:rFonts w:ascii="Consolas" w:hAnsi="Consolas"/>
          <w:b/>
          <w:bCs/>
          <w:color w:val="4472C4" w:themeColor="accent1"/>
          <w:sz w:val="20"/>
          <w:szCs w:val="20"/>
        </w:rPr>
        <w:t>$ sudo modprobe gs_usb</w:t>
      </w:r>
    </w:p>
    <w:p>
      <w:pPr>
        <w:pStyle w:val="ListParagraph"/>
        <w:numPr>
          <w:ilvl w:val="1"/>
          <w:numId w:val="15"/>
        </w:numPr>
        <w:spacing w:lineRule="exact" w:line="400"/>
        <w:rPr>
          <w:rFonts w:eastAsia="等线" w:eastAsiaTheme="minorHAnsi"/>
          <w:bCs/>
          <w:color w:val="000000" w:themeColor="text1"/>
          <w:sz w:val="22"/>
        </w:rPr>
      </w:pPr>
      <w:r>
        <w:rPr>
          <w:rFonts w:eastAsiaTheme="minorHAnsi"/>
          <w:bCs/>
          <w:color w:val="000000" w:themeColor="text1"/>
          <w:sz w:val="22"/>
        </w:rPr>
        <w:t>设置</w:t>
      </w:r>
      <w:r>
        <w:rPr>
          <w:rFonts w:eastAsia="等线" w:eastAsiaTheme="minorHAnsi"/>
          <w:bCs/>
          <w:color w:val="000000" w:themeColor="text1"/>
          <w:sz w:val="22"/>
        </w:rPr>
        <w:t>500k</w:t>
      </w:r>
      <w:r>
        <w:rPr>
          <w:rFonts w:eastAsiaTheme="minorHAnsi"/>
          <w:bCs/>
          <w:color w:val="000000" w:themeColor="text1"/>
          <w:sz w:val="22"/>
        </w:rPr>
        <w:t>波特率和使能</w:t>
      </w:r>
      <w:r>
        <w:rPr>
          <w:rFonts w:eastAsia="等线" w:eastAsiaTheme="minorHAnsi"/>
          <w:bCs/>
          <w:color w:val="000000" w:themeColor="text1"/>
          <w:sz w:val="22"/>
        </w:rPr>
        <w:t>can-to-usb</w:t>
      </w:r>
      <w:r>
        <w:rPr>
          <w:rFonts w:eastAsiaTheme="minorHAnsi"/>
          <w:bCs/>
          <w:color w:val="000000" w:themeColor="text1"/>
          <w:sz w:val="22"/>
        </w:rPr>
        <w:t xml:space="preserve">适配器 </w:t>
      </w:r>
    </w:p>
    <w:p>
      <w:pPr>
        <w:pStyle w:val="ListParagraph"/>
        <w:widowContro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53" w:hanging="0"/>
        <w:jc w:val="left"/>
        <w:rPr>
          <w:rFonts w:ascii="Consolas" w:hAnsi="Consolas" w:eastAsia="宋体" w:cs="宋体"/>
          <w:b/>
          <w:b/>
          <w:bCs/>
          <w:color w:val="4472C4" w:themeColor="accent1"/>
          <w:kern w:val="0"/>
          <w:sz w:val="20"/>
          <w:szCs w:val="20"/>
        </w:rPr>
      </w:pPr>
      <w:r>
        <w:rPr>
          <w:rFonts w:eastAsia="宋体" w:cs="宋体" w:ascii="Consolas" w:hAnsi="Consolas"/>
          <w:b/>
          <w:bCs/>
          <w:color w:val="4472C4" w:themeColor="accent1"/>
          <w:kern w:val="0"/>
          <w:sz w:val="20"/>
          <w:szCs w:val="20"/>
        </w:rPr>
        <w:t>$ sudo ip link set can0 up type can bitrate 500000</w:t>
      </w:r>
    </w:p>
    <w:p>
      <w:pPr>
        <w:pStyle w:val="ListParagraph"/>
        <w:numPr>
          <w:ilvl w:val="1"/>
          <w:numId w:val="15"/>
        </w:numPr>
        <w:spacing w:lineRule="exact" w:line="400"/>
        <w:rPr>
          <w:rFonts w:eastAsia="等线" w:eastAsiaTheme="minorHAnsi"/>
          <w:bCs/>
          <w:color w:val="000000" w:themeColor="text1"/>
          <w:sz w:val="22"/>
        </w:rPr>
      </w:pPr>
      <w:r>
        <w:rPr>
          <w:rFonts w:eastAsiaTheme="minorHAnsi"/>
          <w:bCs/>
          <w:color w:val="000000" w:themeColor="text1"/>
          <w:sz w:val="22"/>
        </w:rPr>
        <w:t>如果在前面的步骤中没有发生错误，您应该可以使用命令立即查看</w:t>
      </w:r>
      <w:r>
        <w:rPr>
          <w:rFonts w:eastAsia="等线" w:eastAsiaTheme="minorHAnsi"/>
          <w:bCs/>
          <w:color w:val="000000" w:themeColor="text1"/>
          <w:sz w:val="22"/>
        </w:rPr>
        <w:t>can</w:t>
      </w:r>
      <w:r>
        <w:rPr>
          <w:rFonts w:eastAsiaTheme="minorHAnsi"/>
          <w:bCs/>
          <w:color w:val="000000" w:themeColor="text1"/>
          <w:sz w:val="22"/>
        </w:rPr>
        <w:t>设备</w:t>
      </w:r>
    </w:p>
    <w:p>
      <w:pPr>
        <w:pStyle w:val="HTMLPreformatted"/>
        <w:shd w:val="clear" w:color="auto" w:fill="F6F8FA"/>
        <w:ind w:left="953" w:hanging="0"/>
        <w:rPr>
          <w:rFonts w:ascii="Consolas" w:hAnsi="Consolas"/>
          <w:b/>
          <w:b/>
          <w:bCs/>
          <w:color w:val="4472C4" w:themeColor="accent1"/>
          <w:sz w:val="20"/>
          <w:szCs w:val="20"/>
        </w:rPr>
      </w:pPr>
      <w:r>
        <w:rPr>
          <w:rStyle w:val="HTMLCode"/>
          <w:rFonts w:ascii="Consolas" w:hAnsi="Consolas"/>
          <w:b/>
          <w:bCs/>
          <w:color w:val="4472C4" w:themeColor="accent1"/>
          <w:sz w:val="20"/>
          <w:szCs w:val="20"/>
        </w:rPr>
        <w:t>$ ifconfig -a</w:t>
      </w:r>
    </w:p>
    <w:p>
      <w:pPr>
        <w:pStyle w:val="ListParagraph"/>
        <w:numPr>
          <w:ilvl w:val="1"/>
          <w:numId w:val="15"/>
        </w:numPr>
        <w:spacing w:lineRule="exact" w:line="400"/>
        <w:rPr>
          <w:rFonts w:eastAsia="等线" w:eastAsiaTheme="minorHAnsi"/>
          <w:bCs/>
          <w:color w:val="000000" w:themeColor="text1"/>
          <w:sz w:val="22"/>
        </w:rPr>
      </w:pPr>
      <w:r>
        <w:rPr>
          <w:rFonts w:ascii="Segoe UI" w:hAnsi="Segoe UI" w:cs="Segoe UI"/>
          <w:color w:val="24292E"/>
          <w:shd w:fill="FFFFFF" w:val="clear"/>
        </w:rPr>
        <w:t>安装并使用</w:t>
      </w:r>
      <w:r>
        <w:rPr>
          <w:rFonts w:cs="Segoe UI" w:ascii="Segoe UI" w:hAnsi="Segoe UI"/>
          <w:color w:val="24292E"/>
          <w:shd w:fill="FFFFFF" w:val="clear"/>
        </w:rPr>
        <w:t>can-utils</w:t>
      </w:r>
      <w:r>
        <w:rPr>
          <w:rFonts w:ascii="Segoe UI" w:hAnsi="Segoe UI" w:cs="Segoe UI"/>
          <w:color w:val="24292E"/>
          <w:shd w:fill="FFFFFF" w:val="clear"/>
        </w:rPr>
        <w:t>来测试硬件</w:t>
      </w:r>
    </w:p>
    <w:p>
      <w:pPr>
        <w:pStyle w:val="HTMLPreformatted"/>
        <w:shd w:val="clear" w:color="auto" w:fill="F6F8FA"/>
        <w:ind w:left="533" w:hanging="0"/>
        <w:rPr>
          <w:rFonts w:ascii="Consolas" w:hAnsi="Consolas"/>
          <w:b/>
          <w:b/>
          <w:bCs/>
          <w:color w:val="24292E"/>
          <w:sz w:val="20"/>
          <w:szCs w:val="20"/>
        </w:rPr>
      </w:pPr>
      <w:r>
        <w:rPr>
          <w:rStyle w:val="HTMLCode"/>
          <w:rFonts w:ascii="Consolas" w:hAnsi="Consolas"/>
          <w:color w:val="24292E"/>
          <w:sz w:val="20"/>
          <w:szCs w:val="20"/>
        </w:rPr>
        <w:tab/>
      </w:r>
      <w:r>
        <w:rPr>
          <w:rStyle w:val="HTMLCode"/>
          <w:rFonts w:ascii="Consolas" w:hAnsi="Consolas"/>
          <w:b/>
          <w:bCs/>
          <w:color w:val="4472C4" w:themeColor="accent1"/>
          <w:sz w:val="20"/>
          <w:szCs w:val="20"/>
        </w:rPr>
        <w:t>$ sudo apt install can-utils</w:t>
      </w:r>
    </w:p>
    <w:p>
      <w:pPr>
        <w:pStyle w:val="ListParagraph"/>
        <w:numPr>
          <w:ilvl w:val="1"/>
          <w:numId w:val="15"/>
        </w:numPr>
        <w:spacing w:lineRule="exact" w:line="400"/>
        <w:rPr>
          <w:rFonts w:eastAsia="等线" w:eastAsiaTheme="minorHAnsi"/>
          <w:bCs/>
          <w:color w:val="000000" w:themeColor="text1"/>
          <w:sz w:val="22"/>
        </w:rPr>
      </w:pPr>
      <w:r>
        <w:rPr>
          <w:rFonts w:eastAsiaTheme="minorHAnsi"/>
          <w:bCs/>
          <w:color w:val="000000" w:themeColor="text1"/>
          <w:sz w:val="22"/>
        </w:rPr>
        <w:t>若此次</w:t>
      </w:r>
      <w:r>
        <w:rPr>
          <w:rFonts w:eastAsia="等线" w:eastAsiaTheme="minorHAnsi"/>
          <w:bCs/>
          <w:color w:val="000000" w:themeColor="text1"/>
          <w:sz w:val="22"/>
        </w:rPr>
        <w:t>can-to-usb</w:t>
      </w:r>
      <w:r>
        <w:rPr>
          <w:rFonts w:eastAsiaTheme="minorHAnsi"/>
          <w:bCs/>
          <w:color w:val="000000" w:themeColor="text1"/>
          <w:sz w:val="22"/>
        </w:rPr>
        <w:t>已经和</w:t>
      </w:r>
      <w:r>
        <w:rPr>
          <w:rFonts w:eastAsia="等线" w:eastAsiaTheme="minorHAnsi"/>
          <w:bCs/>
          <w:color w:val="000000" w:themeColor="text1"/>
          <w:sz w:val="22"/>
        </w:rPr>
        <w:t>SCOUT</w:t>
      </w:r>
      <w:r>
        <w:rPr>
          <w:rFonts w:eastAsiaTheme="minorHAnsi"/>
          <w:bCs/>
          <w:color w:val="000000" w:themeColor="text1"/>
          <w:sz w:val="22"/>
        </w:rPr>
        <w:t>机器人相连，且小车已经开启的情况下，使用下列指令可以监听来自</w:t>
      </w:r>
      <w:r>
        <w:rPr>
          <w:rFonts w:eastAsia="等线" w:eastAsiaTheme="minorHAnsi"/>
          <w:bCs/>
          <w:color w:val="000000" w:themeColor="text1"/>
          <w:sz w:val="22"/>
        </w:rPr>
        <w:t>SCOUT</w:t>
      </w:r>
      <w:r>
        <w:rPr>
          <w:rFonts w:eastAsiaTheme="minorHAnsi"/>
          <w:bCs/>
          <w:color w:val="000000" w:themeColor="text1"/>
          <w:sz w:val="22"/>
        </w:rPr>
        <w:t>底盘的数据了</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color w:val="24292E"/>
          <w:sz w:val="20"/>
          <w:szCs w:val="20"/>
        </w:rPr>
        <w:tab/>
      </w:r>
      <w:r>
        <w:rPr>
          <w:rStyle w:val="HTMLCode"/>
          <w:rFonts w:ascii="Consolas" w:hAnsi="Consolas"/>
          <w:b/>
          <w:bCs/>
          <w:color w:val="4472C4" w:themeColor="accent1"/>
          <w:sz w:val="20"/>
          <w:szCs w:val="20"/>
        </w:rPr>
        <w:t>$ candump can0</w:t>
      </w:r>
    </w:p>
    <w:p>
      <w:pPr>
        <w:pStyle w:val="HTMLPreformatted"/>
        <w:shd w:val="clear" w:color="auto" w:fill="F6F8FA"/>
        <w:ind w:left="533" w:hanging="0"/>
        <w:rPr>
          <w:rStyle w:val="HTMLCode"/>
          <w:rFonts w:ascii="Consolas" w:hAnsi="Consolas"/>
          <w:b/>
          <w:b/>
          <w:bCs/>
          <w:color w:val="4472C4" w:themeColor="accent1"/>
          <w:sz w:val="20"/>
          <w:szCs w:val="20"/>
          <w:highlight w:val="lightGray"/>
        </w:rPr>
      </w:pPr>
      <w:r>
        <w:rPr>
          <w:rStyle w:val="HTMLCode"/>
          <w:rFonts w:ascii="Consolas" w:hAnsi="Consolas"/>
          <w:b/>
          <w:bCs/>
          <w:color w:val="4472C4" w:themeColor="accent1"/>
          <w:sz w:val="20"/>
          <w:szCs w:val="20"/>
          <w:shd w:val="pct15" w:color="auto" w:fill="FFFFFF"/>
        </w:rPr>
        <w:t>参考来源：</w:t>
      </w:r>
      <w:r>
        <w:rPr>
          <w:rStyle w:val="HTMLCode"/>
          <w:rFonts w:ascii="Consolas" w:hAnsi="Consolas"/>
          <w:b/>
          <w:bCs/>
          <w:color w:val="4472C4" w:themeColor="accent1"/>
          <w:sz w:val="20"/>
          <w:szCs w:val="20"/>
          <w:shd w:val="pct15" w:color="auto" w:fill="FFFFFF"/>
        </w:rPr>
        <w:t xml:space="preserve">[1] </w:t>
      </w:r>
      <w:hyperlink r:id="rId18">
        <w:r>
          <w:rPr>
            <w:rStyle w:val="Internet"/>
            <w:rFonts w:ascii="Consolas" w:hAnsi="Consolas"/>
            <w:b/>
            <w:bCs/>
            <w:sz w:val="20"/>
            <w:szCs w:val="20"/>
            <w:highlight w:val="lightGray"/>
          </w:rPr>
          <w:t>https://github.com/westonrobot/scout_sdk</w:t>
        </w:r>
      </w:hyperlink>
      <w:r>
        <w:rPr>
          <w:rStyle w:val="HTMLCode"/>
          <w:rFonts w:ascii="Consolas" w:hAnsi="Consolas"/>
          <w:b/>
          <w:bCs/>
          <w:color w:val="4472C4" w:themeColor="accent1"/>
          <w:sz w:val="20"/>
          <w:szCs w:val="20"/>
          <w:shd w:val="pct15" w:color="auto" w:fill="FFFFFF"/>
        </w:rPr>
        <w:t xml:space="preserve"> </w:t>
      </w:r>
    </w:p>
    <w:p>
      <w:pPr>
        <w:pStyle w:val="HTMLPreformatted"/>
        <w:shd w:val="clear" w:color="auto" w:fill="F6F8FA"/>
        <w:tabs>
          <w:tab w:val="left" w:pos="916" w:leader="none"/>
          <w:tab w:val="left" w:pos="1535"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533" w:hanging="0"/>
        <w:rPr>
          <w:rStyle w:val="HTMLCode"/>
          <w:rFonts w:ascii="Consolas" w:hAnsi="Consolas"/>
          <w:b/>
          <w:b/>
          <w:bCs/>
          <w:color w:val="4472C4" w:themeColor="accent1"/>
          <w:sz w:val="20"/>
          <w:szCs w:val="20"/>
          <w:highlight w:val="lightGray"/>
        </w:rPr>
      </w:pPr>
      <w:r>
        <w:rPr>
          <w:rStyle w:val="HTMLCode"/>
          <w:rFonts w:ascii="Consolas" w:hAnsi="Consolas"/>
          <w:b/>
          <w:bCs/>
          <w:color w:val="4472C4" w:themeColor="accent1"/>
          <w:sz w:val="20"/>
          <w:szCs w:val="20"/>
          <w:shd w:val="pct15" w:color="auto" w:fill="FFFFFF"/>
        </w:rPr>
        <w:tab/>
        <w:tab/>
        <w:t>[2]</w:t>
      </w:r>
      <w:r>
        <w:rPr/>
        <w:t xml:space="preserve"> </w:t>
      </w:r>
      <w:hyperlink r:id="rId19">
        <w:r>
          <w:rPr>
            <w:rStyle w:val="Internet"/>
            <w:rFonts w:ascii="Consolas" w:hAnsi="Consolas"/>
            <w:b/>
            <w:bCs/>
            <w:sz w:val="20"/>
            <w:szCs w:val="20"/>
            <w:highlight w:val="lightGray"/>
          </w:rPr>
          <w:t>https://wiki.rdu.im/_pages/Notes/Embedded-System/Linux/can-bus-in-linux.html</w:t>
        </w:r>
      </w:hyperlink>
      <w:r>
        <w:rPr>
          <w:rStyle w:val="HTMLCode"/>
          <w:rFonts w:ascii="Consolas" w:hAnsi="Consolas"/>
          <w:b/>
          <w:bCs/>
          <w:color w:val="4472C4" w:themeColor="accent1"/>
          <w:sz w:val="20"/>
          <w:szCs w:val="20"/>
          <w:shd w:val="pct15" w:color="auto" w:fill="FFFFFF"/>
        </w:rPr>
        <w:t xml:space="preserve"> </w:t>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r>
    </w:p>
    <w:p>
      <w:pPr>
        <w:pStyle w:val="Normal"/>
        <w:spacing w:lineRule="exact" w:line="400"/>
        <w:rPr>
          <w:rFonts w:eastAsia="等线" w:eastAsiaTheme="minorHAnsi"/>
          <w:b/>
          <w:b/>
          <w:sz w:val="22"/>
          <w:highlight w:val="lightGray"/>
        </w:rPr>
      </w:pPr>
      <w:r>
        <w:rPr>
          <w:rFonts w:eastAsia="等线" w:eastAsiaTheme="minorHAnsi"/>
          <w:b/>
          <w:sz w:val="22"/>
          <w:shd w:val="pct15" w:color="auto" w:fill="FFFFFF"/>
        </w:rPr>
        <w:t xml:space="preserve">AGILEX SCOUT ROS Package </w:t>
      </w:r>
      <w:r>
        <w:rPr>
          <w:rFonts w:eastAsia="等线" w:eastAsiaTheme="minorHAnsi"/>
          <w:b/>
          <w:sz w:val="22"/>
          <w:shd w:val="pct15" w:color="auto" w:fill="FFFFFF"/>
        </w:rPr>
        <w:t>下载与编译</w:t>
      </w:r>
      <w:r>
        <w:rPr>
          <w:rFonts w:eastAsia="等线" w:eastAsiaTheme="minorHAnsi"/>
          <w:b/>
          <w:sz w:val="22"/>
          <w:shd w:val="pct15" w:color="auto" w:fill="FFFFFF"/>
        </w:rPr>
        <w:tab/>
        <w:tab/>
        <w:tab/>
        <w:tab/>
        <w:tab/>
        <w:tab/>
        <w:tab/>
        <w:tab/>
        <w:tab/>
        <w:t xml:space="preserve">        </w:t>
      </w:r>
    </w:p>
    <w:p>
      <w:pPr>
        <w:pStyle w:val="ListParagraph"/>
        <w:numPr>
          <w:ilvl w:val="0"/>
          <w:numId w:val="15"/>
        </w:numPr>
        <w:spacing w:lineRule="exact" w:line="400"/>
        <w:rPr>
          <w:rFonts w:eastAsia="等线" w:eastAsiaTheme="minorHAnsi"/>
          <w:b/>
          <w:b/>
          <w:sz w:val="22"/>
          <w:szCs w:val="24"/>
          <w:highlight w:val="lightGray"/>
        </w:rPr>
      </w:pPr>
      <w:r>
        <w:rPr>
          <w:rFonts w:eastAsiaTheme="minorHAnsi"/>
          <w:b/>
          <w:sz w:val="22"/>
          <w:szCs w:val="24"/>
        </w:rPr>
        <w:t>下载</w:t>
      </w:r>
      <w:r>
        <w:rPr>
          <w:rFonts w:eastAsia="等线" w:eastAsiaTheme="minorHAnsi"/>
          <w:b/>
          <w:sz w:val="22"/>
          <w:szCs w:val="24"/>
        </w:rPr>
        <w:t xml:space="preserve">ros </w:t>
      </w:r>
      <w:r>
        <w:rPr>
          <w:rFonts w:eastAsiaTheme="minorHAnsi"/>
          <w:b/>
          <w:sz w:val="22"/>
          <w:szCs w:val="24"/>
        </w:rPr>
        <w:t>依赖包</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sudo apt install ros-melodic-controller-manager</w:t>
      </w:r>
    </w:p>
    <w:p>
      <w:pPr>
        <w:pStyle w:val="HTMLPreformatted"/>
        <w:shd w:val="clear" w:color="auto" w:fill="F6F8FA"/>
        <w:ind w:left="533" w:hanging="0"/>
        <w:rPr>
          <w:rFonts w:ascii="Consolas" w:hAnsi="Consolas"/>
          <w:b/>
          <w:b/>
          <w:bCs/>
          <w:color w:val="4472C4" w:themeColor="accent1"/>
          <w:sz w:val="20"/>
          <w:szCs w:val="20"/>
        </w:rPr>
      </w:pPr>
      <w:r>
        <w:rPr>
          <w:rStyle w:val="HTMLCode"/>
          <w:rFonts w:ascii="Consolas" w:hAnsi="Consolas"/>
          <w:b/>
          <w:bCs/>
          <w:color w:val="4472C4" w:themeColor="accent1"/>
          <w:sz w:val="20"/>
          <w:szCs w:val="20"/>
        </w:rPr>
        <w:t>$ sudo apt install ros-melodic-teleop-twist-keyboard</w:t>
      </w:r>
    </w:p>
    <w:p>
      <w:pPr>
        <w:pStyle w:val="ListParagraph"/>
        <w:numPr>
          <w:ilvl w:val="0"/>
          <w:numId w:val="15"/>
        </w:numPr>
        <w:spacing w:lineRule="exact" w:line="400"/>
        <w:rPr>
          <w:rFonts w:eastAsia="等线" w:eastAsiaTheme="minorHAnsi"/>
          <w:b/>
          <w:b/>
          <w:sz w:val="22"/>
          <w:szCs w:val="24"/>
        </w:rPr>
      </w:pPr>
      <w:r>
        <w:rPr>
          <w:rFonts w:eastAsiaTheme="minorHAnsi"/>
          <w:b/>
          <w:sz w:val="22"/>
          <w:szCs w:val="24"/>
        </w:rPr>
        <w:t>克隆编译</w:t>
      </w:r>
      <w:r>
        <w:rPr>
          <w:rFonts w:eastAsia="等线" w:eastAsiaTheme="minorHAnsi"/>
          <w:b/>
          <w:sz w:val="22"/>
          <w:szCs w:val="24"/>
        </w:rPr>
        <w:t>scout_ros</w:t>
      </w:r>
      <w:r>
        <w:rPr>
          <w:rFonts w:eastAsiaTheme="minorHAnsi"/>
          <w:b/>
          <w:sz w:val="22"/>
          <w:szCs w:val="24"/>
        </w:rPr>
        <w:t>源码</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cd ~/catkin_ws/src</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git clone https://github.com/westonrobot/scout_ros.git</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cd ..</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catkin_make</w:t>
      </w:r>
    </w:p>
    <w:p>
      <w:pPr>
        <w:pStyle w:val="ListParagraph"/>
        <w:numPr>
          <w:ilvl w:val="0"/>
          <w:numId w:val="15"/>
        </w:numPr>
        <w:spacing w:lineRule="exact" w:line="400"/>
        <w:rPr>
          <w:rFonts w:eastAsia="等线" w:eastAsiaTheme="minorHAnsi"/>
          <w:b/>
          <w:b/>
          <w:sz w:val="22"/>
          <w:szCs w:val="24"/>
        </w:rPr>
      </w:pPr>
      <w:r>
        <w:rPr>
          <w:rStyle w:val="HTMLCode"/>
          <w:rFonts w:ascii="Consolas" w:hAnsi="Consolas"/>
          <w:b/>
          <w:bCs/>
          <w:color w:val="4472C4" w:themeColor="accent1"/>
          <w:sz w:val="20"/>
          <w:szCs w:val="20"/>
          <w:shd w:val="pct15" w:color="auto" w:fill="FFFFFF"/>
        </w:rPr>
        <w:t>参考来源</w:t>
      </w:r>
      <w:r>
        <w:rPr>
          <w:rFonts w:eastAsiaTheme="minorHAnsi"/>
          <w:b/>
          <w:i/>
          <w:iCs/>
          <w:sz w:val="22"/>
          <w:szCs w:val="24"/>
        </w:rPr>
        <w:t>：</w:t>
      </w:r>
      <w:hyperlink r:id="rId20">
        <w:r>
          <w:rPr>
            <w:rStyle w:val="Internet"/>
          </w:rPr>
          <w:t>https://github.com/westonrobot/scout_ros</w:t>
        </w:r>
      </w:hyperlink>
    </w:p>
    <w:p>
      <w:pPr>
        <w:pStyle w:val="HTMLPreformatted"/>
        <w:shd w:val="clear" w:color="auto" w:fill="F6F8FA"/>
        <w:tabs>
          <w:tab w:val="left" w:pos="129"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533" w:hanging="0"/>
        <w:rPr>
          <w:rFonts w:ascii="Consolas" w:hAnsi="Consolas"/>
          <w:b/>
          <w:b/>
          <w:bCs/>
          <w:color w:val="4472C4" w:themeColor="accent1"/>
          <w:sz w:val="20"/>
          <w:szCs w:val="20"/>
        </w:rPr>
      </w:pPr>
      <w:r>
        <w:rPr>
          <w:rFonts w:ascii="Consolas" w:hAnsi="Consolas"/>
          <w:b/>
          <w:bCs/>
          <w:color w:val="4472C4" w:themeColor="accent1"/>
          <w:sz w:val="20"/>
          <w:szCs w:val="20"/>
        </w:rPr>
      </w:r>
    </w:p>
    <w:p>
      <w:pPr>
        <w:pStyle w:val="Normal"/>
        <w:spacing w:lineRule="exact" w:line="400"/>
        <w:rPr>
          <w:rFonts w:eastAsia="等线" w:eastAsiaTheme="minorHAnsi"/>
          <w:b/>
          <w:b/>
          <w:color w:val="000000" w:themeColor="text1"/>
          <w:sz w:val="22"/>
          <w:highlight w:val="lightGray"/>
        </w:rPr>
      </w:pPr>
      <w:r>
        <w:rPr>
          <w:rFonts w:eastAsia="等线" w:eastAsiaTheme="minorHAnsi"/>
          <w:b/>
          <w:color w:val="000000" w:themeColor="text1"/>
          <w:sz w:val="22"/>
          <w:shd w:val="pct15" w:color="auto" w:fill="FFFFFF"/>
        </w:rPr>
        <w:t xml:space="preserve">硬件连接与准备                                                              </w:t>
      </w:r>
    </w:p>
    <w:p>
      <w:pPr>
        <w:pStyle w:val="ListParagraph"/>
        <w:numPr>
          <w:ilvl w:val="0"/>
          <w:numId w:val="15"/>
        </w:numPr>
        <w:spacing w:lineRule="exact" w:line="400"/>
        <w:rPr>
          <w:rFonts w:eastAsia="等线" w:eastAsiaTheme="minorHAnsi"/>
          <w:b/>
          <w:b/>
          <w:color w:val="000000" w:themeColor="text1"/>
          <w:sz w:val="22"/>
          <w:highlight w:val="lightGray"/>
        </w:rPr>
      </w:pPr>
      <w:r>
        <w:rPr>
          <w:rFonts w:eastAsiaTheme="minorHAnsi"/>
          <w:bCs/>
          <w:color w:val="000000" w:themeColor="text1"/>
          <w:sz w:val="22"/>
        </w:rPr>
        <w:t>将</w:t>
      </w:r>
      <w:r>
        <w:rPr>
          <w:rFonts w:eastAsia="等线" w:eastAsiaTheme="minorHAnsi"/>
          <w:bCs/>
          <w:color w:val="000000" w:themeColor="text1"/>
          <w:sz w:val="22"/>
        </w:rPr>
        <w:t xml:space="preserve">SCOUT </w:t>
      </w:r>
      <w:r>
        <w:rPr>
          <w:rFonts w:eastAsiaTheme="minorHAnsi"/>
          <w:bCs/>
          <w:color w:val="000000" w:themeColor="text1"/>
          <w:sz w:val="22"/>
        </w:rPr>
        <w:t>顶部航空插头或者尾部插头</w:t>
      </w:r>
      <w:r>
        <w:rPr>
          <w:rFonts w:eastAsia="等线" w:eastAsiaTheme="minorHAnsi"/>
          <w:bCs/>
          <w:color w:val="000000" w:themeColor="text1"/>
          <w:sz w:val="22"/>
        </w:rPr>
        <w:t>CAN</w:t>
      </w:r>
      <w:r>
        <w:rPr>
          <w:rFonts w:eastAsiaTheme="minorHAnsi"/>
          <w:bCs/>
          <w:color w:val="000000" w:themeColor="text1"/>
          <w:sz w:val="22"/>
        </w:rPr>
        <w:t>线引出，将</w:t>
      </w:r>
      <w:r>
        <w:rPr>
          <w:rFonts w:eastAsia="等线" w:eastAsiaTheme="minorHAnsi"/>
          <w:bCs/>
          <w:color w:val="000000" w:themeColor="text1"/>
          <w:sz w:val="22"/>
        </w:rPr>
        <w:t>CAN</w:t>
      </w:r>
      <w:r>
        <w:rPr>
          <w:rFonts w:eastAsiaTheme="minorHAnsi"/>
          <w:bCs/>
          <w:color w:val="000000" w:themeColor="text1"/>
          <w:sz w:val="22"/>
        </w:rPr>
        <w:t>线中的</w:t>
      </w:r>
      <w:r>
        <w:rPr>
          <w:rFonts w:eastAsia="等线" w:eastAsiaTheme="minorHAnsi"/>
          <w:bCs/>
          <w:color w:val="000000" w:themeColor="text1"/>
          <w:sz w:val="22"/>
        </w:rPr>
        <w:t>CAN_H</w:t>
      </w:r>
      <w:r>
        <w:rPr>
          <w:rFonts w:eastAsiaTheme="minorHAnsi"/>
          <w:bCs/>
          <w:color w:val="000000" w:themeColor="text1"/>
          <w:sz w:val="22"/>
        </w:rPr>
        <w:t>和</w:t>
      </w:r>
      <w:r>
        <w:rPr>
          <w:rFonts w:eastAsia="等线" w:eastAsiaTheme="minorHAnsi"/>
          <w:bCs/>
          <w:color w:val="000000" w:themeColor="text1"/>
          <w:sz w:val="22"/>
        </w:rPr>
        <w:t>CAN_L</w:t>
      </w:r>
      <w:r>
        <w:rPr>
          <w:rFonts w:eastAsiaTheme="minorHAnsi"/>
          <w:bCs/>
          <w:color w:val="000000" w:themeColor="text1"/>
          <w:sz w:val="22"/>
        </w:rPr>
        <w:t>分别与</w:t>
      </w:r>
      <w:r>
        <w:rPr>
          <w:rFonts w:eastAsia="等线" w:eastAsiaTheme="minorHAnsi"/>
          <w:bCs/>
          <w:color w:val="000000" w:themeColor="text1"/>
          <w:sz w:val="22"/>
        </w:rPr>
        <w:t>CAN_TO_USB</w:t>
      </w:r>
      <w:r>
        <w:rPr>
          <w:rFonts w:eastAsiaTheme="minorHAnsi"/>
          <w:bCs/>
          <w:color w:val="000000" w:themeColor="text1"/>
          <w:sz w:val="22"/>
        </w:rPr>
        <w:t>适配器相连；</w:t>
      </w:r>
    </w:p>
    <w:p>
      <w:pPr>
        <w:pStyle w:val="ListParagraph"/>
        <w:numPr>
          <w:ilvl w:val="0"/>
          <w:numId w:val="15"/>
        </w:numPr>
        <w:spacing w:lineRule="exact" w:line="400"/>
        <w:rPr>
          <w:rFonts w:eastAsia="等线" w:eastAsiaTheme="minorHAnsi"/>
          <w:b/>
          <w:b/>
          <w:color w:val="000000" w:themeColor="text1"/>
          <w:sz w:val="22"/>
          <w:highlight w:val="lightGray"/>
        </w:rPr>
      </w:pPr>
      <w:r>
        <w:rPr>
          <w:rFonts w:eastAsiaTheme="minorHAnsi"/>
          <w:bCs/>
          <w:color w:val="000000" w:themeColor="text1"/>
          <w:sz w:val="22"/>
        </w:rPr>
        <w:t>打开</w:t>
      </w:r>
      <w:r>
        <w:rPr>
          <w:rFonts w:eastAsia="等线" w:eastAsiaTheme="minorHAnsi"/>
          <w:bCs/>
          <w:color w:val="000000" w:themeColor="text1"/>
          <w:sz w:val="22"/>
        </w:rPr>
        <w:t>SCOUT</w:t>
      </w:r>
      <w:r>
        <w:rPr>
          <w:rFonts w:eastAsiaTheme="minorHAnsi"/>
          <w:bCs/>
          <w:color w:val="000000" w:themeColor="text1"/>
          <w:sz w:val="22"/>
        </w:rPr>
        <w:t>移动机器人底盘旋钮开关，按下驱动器电源控制开关，正常情况下可以听见蜂鸣器‘滴’的一声，表示驱动器已经正常上电，如果没有此声音，检查来两侧的急停开关是否释放；</w:t>
      </w:r>
    </w:p>
    <w:p>
      <w:pPr>
        <w:pStyle w:val="ListParagraph"/>
        <w:numPr>
          <w:ilvl w:val="0"/>
          <w:numId w:val="15"/>
        </w:numPr>
        <w:spacing w:lineRule="exact" w:line="400"/>
        <w:rPr>
          <w:rFonts w:eastAsia="等线" w:eastAsiaTheme="minorHAnsi"/>
          <w:b/>
          <w:b/>
          <w:color w:val="000000" w:themeColor="text1"/>
          <w:sz w:val="22"/>
          <w:highlight w:val="lightGray"/>
        </w:rPr>
      </w:pPr>
      <w:r>
        <w:rPr>
          <w:rFonts w:eastAsiaTheme="minorHAnsi"/>
          <w:bCs/>
          <w:color w:val="000000" w:themeColor="text1"/>
          <w:sz w:val="22"/>
        </w:rPr>
        <w:t>将</w:t>
      </w:r>
      <w:r>
        <w:rPr>
          <w:rFonts w:eastAsia="等线" w:eastAsiaTheme="minorHAnsi"/>
          <w:bCs/>
          <w:color w:val="000000" w:themeColor="text1"/>
          <w:sz w:val="22"/>
        </w:rPr>
        <w:t>CAN_TO_USB</w:t>
      </w:r>
      <w:r>
        <w:rPr>
          <w:rFonts w:eastAsiaTheme="minorHAnsi"/>
          <w:bCs/>
          <w:color w:val="000000" w:themeColor="text1"/>
          <w:sz w:val="22"/>
        </w:rPr>
        <w:t>连接至笔记本的</w:t>
      </w:r>
      <w:r>
        <w:rPr>
          <w:rFonts w:eastAsia="等线" w:eastAsiaTheme="minorHAnsi"/>
          <w:bCs/>
          <w:color w:val="000000" w:themeColor="text1"/>
          <w:sz w:val="22"/>
        </w:rPr>
        <w:t>usb</w:t>
      </w:r>
      <w:r>
        <w:rPr>
          <w:rFonts w:eastAsiaTheme="minorHAnsi"/>
          <w:bCs/>
          <w:color w:val="000000" w:themeColor="text1"/>
          <w:sz w:val="22"/>
        </w:rPr>
        <w:t>口，可以再次测试一下</w:t>
      </w:r>
      <w:r>
        <w:rPr>
          <w:rFonts w:eastAsia="等线" w:eastAsiaTheme="minorHAnsi"/>
          <w:bCs/>
          <w:color w:val="000000" w:themeColor="text1"/>
          <w:sz w:val="22"/>
        </w:rPr>
        <w:t>CAN</w:t>
      </w:r>
      <w:r>
        <w:rPr>
          <w:rFonts w:eastAsiaTheme="minorHAnsi"/>
          <w:bCs/>
          <w:color w:val="000000" w:themeColor="text1"/>
          <w:sz w:val="22"/>
        </w:rPr>
        <w:t>是否正常</w:t>
      </w:r>
    </w:p>
    <w:p>
      <w:pPr>
        <w:pStyle w:val="ListParagraph"/>
        <w:spacing w:lineRule="exact" w:line="400"/>
        <w:ind w:left="533" w:hanging="0"/>
        <w:rPr>
          <w:rFonts w:eastAsia="等线" w:eastAsiaTheme="minorHAnsi"/>
          <w:b/>
          <w:b/>
          <w:color w:val="000000" w:themeColor="text1"/>
          <w:sz w:val="22"/>
          <w:highlight w:val="lightGray"/>
        </w:rPr>
      </w:pPr>
      <w:r>
        <w:rPr>
          <w:rFonts w:eastAsia="等线" w:eastAsiaTheme="minorHAnsi"/>
          <w:b/>
          <w:color w:val="000000" w:themeColor="text1"/>
          <w:sz w:val="22"/>
          <w:shd w:val="pct15" w:color="auto" w:fill="FFFFFF"/>
        </w:rPr>
      </w:r>
    </w:p>
    <w:p>
      <w:pPr>
        <w:pStyle w:val="Normal"/>
        <w:spacing w:lineRule="exact" w:line="400"/>
        <w:ind w:left="113" w:hanging="0"/>
        <w:rPr>
          <w:rFonts w:eastAsia="等线" w:eastAsiaTheme="minorHAnsi"/>
          <w:b/>
          <w:b/>
          <w:color w:val="000000" w:themeColor="text1"/>
          <w:sz w:val="22"/>
          <w:highlight w:val="lightGray"/>
        </w:rPr>
      </w:pPr>
      <w:r>
        <w:rPr>
          <w:rFonts w:eastAsia="等线" w:eastAsiaTheme="minorHAnsi"/>
          <w:b/>
          <w:color w:val="000000" w:themeColor="text1"/>
          <w:sz w:val="22"/>
          <w:shd w:val="pct15" w:color="auto" w:fill="FFFFFF"/>
        </w:rPr>
        <w:t>启动</w:t>
      </w:r>
      <w:r>
        <w:rPr>
          <w:rFonts w:eastAsia="等线" w:eastAsiaTheme="minorHAnsi"/>
          <w:b/>
          <w:color w:val="000000" w:themeColor="text1"/>
          <w:sz w:val="22"/>
          <w:shd w:val="pct15" w:color="auto" w:fill="FFFFFF"/>
        </w:rPr>
        <w:t xml:space="preserve">ROS </w:t>
      </w:r>
      <w:r>
        <w:rPr>
          <w:rFonts w:eastAsia="等线" w:eastAsiaTheme="minorHAnsi"/>
          <w:b/>
          <w:color w:val="000000" w:themeColor="text1"/>
          <w:sz w:val="22"/>
          <w:shd w:val="pct15" w:color="auto" w:fill="FFFFFF"/>
        </w:rPr>
        <w:t xml:space="preserve">节点                                                                </w:t>
      </w:r>
    </w:p>
    <w:p>
      <w:pPr>
        <w:pStyle w:val="ListParagraph"/>
        <w:numPr>
          <w:ilvl w:val="0"/>
          <w:numId w:val="16"/>
        </w:numPr>
        <w:spacing w:lineRule="exact" w:line="400"/>
        <w:rPr>
          <w:rFonts w:eastAsia="等线" w:eastAsiaTheme="minorHAnsi"/>
          <w:b/>
          <w:b/>
          <w:color w:val="000000" w:themeColor="text1"/>
          <w:sz w:val="22"/>
          <w:highlight w:val="lightGray"/>
        </w:rPr>
      </w:pPr>
      <w:r>
        <w:rPr>
          <w:rFonts w:eastAsiaTheme="minorHAnsi"/>
          <w:b/>
          <w:color w:val="000000" w:themeColor="text1"/>
          <w:sz w:val="22"/>
        </w:rPr>
        <w:t>启动基础节点</w:t>
      </w:r>
    </w:p>
    <w:p>
      <w:pPr>
        <w:pStyle w:val="HTMLPreformatted"/>
        <w:shd w:val="clear" w:color="auto" w:fill="F6F8FA"/>
        <w:ind w:left="533" w:hanging="0"/>
        <w:rPr>
          <w:rStyle w:val="HTMLCode"/>
          <w:rFonts w:ascii="Consolas" w:hAnsi="Consolas"/>
          <w:b/>
          <w:b/>
          <w:bCs/>
          <w:color w:val="4472C4" w:themeColor="accent1"/>
          <w:sz w:val="20"/>
          <w:szCs w:val="20"/>
        </w:rPr>
      </w:pPr>
      <w:r>
        <w:rPr>
          <w:rStyle w:val="HTMLCode"/>
          <w:rFonts w:ascii="Consolas" w:hAnsi="Consolas"/>
          <w:b/>
          <w:bCs/>
          <w:color w:val="4472C4" w:themeColor="accent1"/>
          <w:sz w:val="20"/>
          <w:szCs w:val="20"/>
        </w:rPr>
        <w:t>$ roslaunch scout_bringup scout_minimal.launch</w:t>
      </w:r>
    </w:p>
    <w:p>
      <w:pPr>
        <w:pStyle w:val="ListParagraph"/>
        <w:numPr>
          <w:ilvl w:val="0"/>
          <w:numId w:val="16"/>
        </w:numPr>
        <w:spacing w:lineRule="exact" w:line="400"/>
        <w:rPr>
          <w:rFonts w:eastAsia="等线" w:eastAsiaTheme="minorHAnsi"/>
          <w:b/>
          <w:b/>
          <w:color w:val="000000" w:themeColor="text1"/>
          <w:sz w:val="22"/>
        </w:rPr>
      </w:pPr>
      <w:r>
        <w:rPr>
          <w:rFonts w:eastAsiaTheme="minorHAnsi"/>
          <w:b/>
          <w:color w:val="000000" w:themeColor="text1"/>
          <w:sz w:val="22"/>
        </w:rPr>
        <w:t>启动键盘远程操作节点</w:t>
      </w:r>
    </w:p>
    <w:p>
      <w:pPr>
        <w:pStyle w:val="HTMLPreformatted"/>
        <w:shd w:val="clear" w:color="auto" w:fill="F6F8FA"/>
        <w:ind w:left="533" w:hanging="0"/>
        <w:rPr>
          <w:rStyle w:val="HTMLCode"/>
          <w:rFonts w:ascii="Consolas" w:hAnsi="Consolas"/>
          <w:b/>
          <w:b/>
          <w:color w:val="4472C4" w:themeColor="accent1"/>
          <w:sz w:val="20"/>
          <w:szCs w:val="20"/>
        </w:rPr>
      </w:pPr>
      <w:r>
        <w:rPr>
          <w:rStyle w:val="HTMLCode"/>
          <w:rFonts w:ascii="Consolas" w:hAnsi="Consolas"/>
          <w:b/>
          <w:color w:val="4472C4" w:themeColor="accent1"/>
          <w:sz w:val="20"/>
          <w:szCs w:val="20"/>
        </w:rPr>
        <w:t>$ roslaunch scout_bringup scout_teleop_keyboard.launch</w:t>
      </w:r>
    </w:p>
    <w:p>
      <w:pPr>
        <w:pStyle w:val="ListParagraph"/>
        <w:numPr>
          <w:ilvl w:val="1"/>
          <w:numId w:val="15"/>
        </w:numPr>
        <w:spacing w:lineRule="exact" w:line="400"/>
        <w:rPr>
          <w:rFonts w:eastAsia="等线" w:eastAsiaTheme="minorHAnsi"/>
          <w:bCs/>
          <w:color w:val="000000" w:themeColor="text1"/>
          <w:sz w:val="22"/>
        </w:rPr>
      </w:pPr>
      <w:r>
        <w:rPr>
          <w:rFonts w:eastAsia="等线" w:eastAsiaTheme="minorHAnsi"/>
          <w:bCs/>
          <w:color w:val="000000" w:themeColor="text1"/>
          <w:sz w:val="22"/>
        </w:rPr>
      </w:r>
      <w:r>
        <w:br w:type="page"/>
      </w:r>
    </w:p>
    <w:p>
      <w:pPr>
        <w:pStyle w:val="1"/>
        <w:spacing w:lineRule="auto" w:line="240" w:before="312" w:after="312"/>
        <w:rPr>
          <w:rFonts w:eastAsia="等线" w:cs="Microsoft GothicNeo" w:eastAsiaTheme="minorHAnsi"/>
          <w:color w:val="C00000"/>
          <w:sz w:val="32"/>
          <w:szCs w:val="32"/>
        </w:rPr>
      </w:pPr>
      <w:bookmarkStart w:id="33" w:name="_Toc27407373"/>
      <w:r>
        <w:rPr>
          <w:rFonts w:eastAsia="等线" w:cs="Microsoft GothicNeo" w:eastAsiaTheme="minorHAnsi"/>
          <w:color w:val="C00000"/>
          <w:sz w:val="32"/>
          <w:szCs w:val="32"/>
        </w:rPr>
        <w:t xml:space="preserve">4 </w:t>
      </w:r>
      <w:r>
        <w:rPr>
          <w:rFonts w:cs="Microsoft GothicNeo"/>
          <w:color w:val="C00000"/>
          <w:sz w:val="32"/>
          <w:szCs w:val="32"/>
        </w:rPr>
        <w:t xml:space="preserve">注意事项 </w:t>
      </w:r>
      <w:r>
        <w:rPr>
          <w:rFonts w:eastAsia="等线" w:cs="Microsoft GothicNeo" w:eastAsiaTheme="minorHAnsi"/>
          <w:color w:val="C00000"/>
          <w:sz w:val="32"/>
          <w:szCs w:val="32"/>
        </w:rPr>
        <w:t>Attention</w:t>
      </w:r>
      <w:bookmarkEnd w:id="33"/>
    </w:p>
    <w:p>
      <w:pPr>
        <w:pStyle w:val="Style26"/>
        <w:spacing w:lineRule="auto" w:line="240" w:before="312" w:after="312"/>
        <w:ind w:left="0" w:firstLine="420"/>
        <w:rPr>
          <w:rFonts w:ascii="等线" w:hAnsi="等线" w:eastAsia="等线" w:asciiTheme="minorHAnsi" w:eastAsiaTheme="minorHAnsi" w:hAnsiTheme="minorHAnsi"/>
          <w:color w:val="000000" w:themeColor="text1"/>
          <w:sz w:val="24"/>
          <w:szCs w:val="24"/>
        </w:rPr>
      </w:pPr>
      <w:r>
        <w:rPr>
          <w:rFonts w:ascii="等线" w:hAnsi="等线" w:eastAsia="等线" w:asciiTheme="minorHAnsi" w:eastAsiaTheme="minorHAnsi" w:hAnsiTheme="minorHAnsi"/>
          <w:color w:val="000000" w:themeColor="text1"/>
          <w:sz w:val="24"/>
          <w:szCs w:val="24"/>
        </w:rPr>
        <w:t>本部分包含一些使用和开发</w:t>
      </w:r>
      <w:r>
        <w:rPr>
          <w:rFonts w:eastAsia="等线" w:ascii="等线" w:hAnsi="等线" w:asciiTheme="minorHAnsi" w:eastAsiaTheme="minorHAnsi" w:hAnsiTheme="minorHAnsi"/>
          <w:color w:val="000000" w:themeColor="text1"/>
          <w:sz w:val="24"/>
          <w:szCs w:val="24"/>
        </w:rPr>
        <w:t>SCOUT</w:t>
      </w:r>
      <w:r>
        <w:rPr>
          <w:rFonts w:ascii="等线" w:hAnsi="等线" w:eastAsia="等线" w:asciiTheme="minorHAnsi" w:eastAsiaTheme="minorHAnsi" w:hAnsiTheme="minorHAnsi"/>
          <w:color w:val="000000" w:themeColor="text1"/>
          <w:sz w:val="24"/>
          <w:szCs w:val="24"/>
        </w:rPr>
        <w:t>的应该注意的一些事项。</w:t>
      </w:r>
    </w:p>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34" w:name="_Toc27407374"/>
      <w:r>
        <w:rPr>
          <w:rFonts w:eastAsia="等线" w:cs="微软雅黑" w:ascii="等线" w:hAnsi="等线" w:asciiTheme="minorHAnsi" w:eastAsiaTheme="minorHAnsi" w:hAnsiTheme="minorHAnsi"/>
          <w:color w:val="000000" w:themeColor="text1"/>
          <w:sz w:val="30"/>
          <w:szCs w:val="30"/>
        </w:rPr>
        <w:t xml:space="preserve">4.1 </w:t>
      </w:r>
      <w:r>
        <w:rPr>
          <w:rFonts w:ascii="等线" w:hAnsi="等线" w:cs="微软雅黑" w:asciiTheme="minorHAnsi" w:hAnsiTheme="minorHAnsi"/>
          <w:color w:val="000000" w:themeColor="text1"/>
          <w:sz w:val="30"/>
          <w:szCs w:val="30"/>
        </w:rPr>
        <w:t>电池注意事项</w:t>
      </w:r>
      <w:bookmarkEnd w:id="34"/>
    </w:p>
    <w:p>
      <w:pPr>
        <w:pStyle w:val="ListParagraph"/>
        <w:numPr>
          <w:ilvl w:val="0"/>
          <w:numId w:val="3"/>
        </w:numPr>
        <w:spacing w:lineRule="exact" w:line="400"/>
        <w:rPr>
          <w:rFonts w:eastAsia="等线" w:eastAsiaTheme="minorHAnsi"/>
          <w:sz w:val="24"/>
          <w:szCs w:val="24"/>
        </w:rPr>
      </w:pPr>
      <w:r>
        <w:rPr>
          <w:rFonts w:eastAsia="等线" w:eastAsiaTheme="minorHAnsi"/>
          <w:sz w:val="24"/>
          <w:szCs w:val="24"/>
        </w:rPr>
        <w:t>SCOUT</w:t>
      </w:r>
      <w:r>
        <w:rPr>
          <w:rFonts w:eastAsiaTheme="minorHAnsi"/>
          <w:sz w:val="24"/>
          <w:szCs w:val="24"/>
        </w:rPr>
        <w:t>产品出厂时电池并不是满电状态的，具体电池电量可以通过</w:t>
      </w:r>
      <w:r>
        <w:rPr>
          <w:rFonts w:eastAsia="等线" w:eastAsiaTheme="minorHAnsi"/>
          <w:sz w:val="24"/>
          <w:szCs w:val="24"/>
        </w:rPr>
        <w:t>SCOUT</w:t>
      </w:r>
      <w:r>
        <w:rPr>
          <w:rFonts w:eastAsiaTheme="minorHAnsi"/>
          <w:sz w:val="24"/>
          <w:szCs w:val="24"/>
        </w:rPr>
        <w:t>底盘尾部电压显示表显示或者</w:t>
      </w:r>
      <w:r>
        <w:rPr>
          <w:rFonts w:eastAsia="等线" w:eastAsiaTheme="minorHAnsi"/>
          <w:sz w:val="24"/>
          <w:szCs w:val="24"/>
        </w:rPr>
        <w:t>CAN</w:t>
      </w:r>
      <w:r>
        <w:rPr>
          <w:rFonts w:eastAsiaTheme="minorHAnsi"/>
          <w:sz w:val="24"/>
          <w:szCs w:val="24"/>
        </w:rPr>
        <w:t>总线通信接口读取得到，充电时间以充电器亮绿色指示灯表示充电完毕，但是绿灯亮起后电池依然会以</w:t>
      </w:r>
      <w:r>
        <w:rPr>
          <w:rFonts w:eastAsia="等线" w:eastAsiaTheme="minorHAnsi"/>
          <w:sz w:val="24"/>
          <w:szCs w:val="24"/>
        </w:rPr>
        <w:t>0.1A</w:t>
      </w:r>
      <w:r>
        <w:rPr>
          <w:rFonts w:eastAsiaTheme="minorHAnsi"/>
          <w:sz w:val="24"/>
          <w:szCs w:val="24"/>
        </w:rPr>
        <w:t>的电流缓慢充电，可以再充</w:t>
      </w:r>
      <w:r>
        <w:rPr>
          <w:rFonts w:eastAsia="等线" w:eastAsiaTheme="minorHAnsi"/>
          <w:sz w:val="24"/>
          <w:szCs w:val="24"/>
        </w:rPr>
        <w:t>30</w:t>
      </w:r>
      <w:r>
        <w:rPr>
          <w:rFonts w:eastAsiaTheme="minorHAnsi"/>
          <w:sz w:val="24"/>
          <w:szCs w:val="24"/>
        </w:rPr>
        <w:t>分钟左右；</w:t>
      </w:r>
    </w:p>
    <w:p>
      <w:pPr>
        <w:pStyle w:val="ListParagraph"/>
        <w:numPr>
          <w:ilvl w:val="0"/>
          <w:numId w:val="3"/>
        </w:numPr>
        <w:spacing w:lineRule="exact" w:line="400"/>
        <w:rPr>
          <w:rFonts w:eastAsia="等线" w:eastAsiaTheme="minorHAnsi"/>
          <w:sz w:val="24"/>
          <w:szCs w:val="24"/>
        </w:rPr>
      </w:pPr>
      <w:r>
        <w:rPr>
          <w:rFonts w:eastAsiaTheme="minorHAnsi"/>
          <w:sz w:val="24"/>
          <w:szCs w:val="24"/>
        </w:rPr>
        <w:t>请不要在电池使用殆尽以后再进行充电，在</w:t>
      </w:r>
      <w:r>
        <w:rPr>
          <w:rFonts w:eastAsia="等线" w:eastAsiaTheme="minorHAnsi"/>
          <w:sz w:val="24"/>
          <w:szCs w:val="24"/>
        </w:rPr>
        <w:t>SCOUT</w:t>
      </w:r>
      <w:r>
        <w:rPr>
          <w:rFonts w:eastAsiaTheme="minorHAnsi"/>
          <w:sz w:val="24"/>
          <w:szCs w:val="24"/>
        </w:rPr>
        <w:t>提示电量低的情况下请及时充电；</w:t>
      </w:r>
    </w:p>
    <w:p>
      <w:pPr>
        <w:pStyle w:val="ListParagraph"/>
        <w:numPr>
          <w:ilvl w:val="0"/>
          <w:numId w:val="3"/>
        </w:numPr>
        <w:spacing w:lineRule="exact" w:line="400"/>
        <w:rPr>
          <w:rFonts w:eastAsia="等线" w:eastAsiaTheme="minorHAnsi"/>
          <w:sz w:val="24"/>
          <w:szCs w:val="24"/>
        </w:rPr>
      </w:pPr>
      <w:r>
        <w:rPr>
          <w:rFonts w:eastAsiaTheme="minorHAnsi"/>
          <w:sz w:val="24"/>
          <w:szCs w:val="24"/>
        </w:rPr>
        <w:t>静态存放条件：存储的最佳温度为</w:t>
      </w:r>
      <w:r>
        <w:rPr>
          <w:rFonts w:eastAsia="等线" w:eastAsiaTheme="minorHAnsi"/>
          <w:sz w:val="24"/>
          <w:szCs w:val="24"/>
        </w:rPr>
        <w:t>-20℃~60℃</w:t>
      </w:r>
      <w:r>
        <w:rPr>
          <w:rFonts w:eastAsiaTheme="minorHAnsi"/>
          <w:sz w:val="24"/>
          <w:szCs w:val="24"/>
        </w:rPr>
        <w:t>，电池在不使用的情况下存放，必须是</w:t>
      </w:r>
      <w:r>
        <w:rPr>
          <w:rFonts w:eastAsia="等线" w:eastAsiaTheme="minorHAnsi"/>
          <w:sz w:val="24"/>
          <w:szCs w:val="24"/>
        </w:rPr>
        <w:t>2</w:t>
      </w:r>
      <w:r>
        <w:rPr>
          <w:rFonts w:eastAsiaTheme="minorHAnsi"/>
          <w:sz w:val="24"/>
          <w:szCs w:val="24"/>
        </w:rPr>
        <w:t>个月左右充放电一次，然后使电池处于满电压状态进行存放，请勿将电池放入火中，或对电池加热，请勿在高温下存储电池；</w:t>
      </w:r>
    </w:p>
    <w:p>
      <w:pPr>
        <w:pStyle w:val="ListParagraph"/>
        <w:numPr>
          <w:ilvl w:val="0"/>
          <w:numId w:val="3"/>
        </w:numPr>
        <w:spacing w:lineRule="exact" w:line="400"/>
        <w:rPr>
          <w:rFonts w:eastAsia="等线" w:eastAsiaTheme="minorHAnsi"/>
          <w:sz w:val="24"/>
          <w:szCs w:val="24"/>
        </w:rPr>
      </w:pPr>
      <w:r>
        <w:rPr>
          <w:rFonts w:eastAsiaTheme="minorHAnsi"/>
          <w:sz w:val="24"/>
          <w:szCs w:val="24"/>
        </w:rPr>
        <w:t>充电：必须使用配套的锂电池专用充电器进行充电，请勿在</w:t>
      </w:r>
      <w:r>
        <w:rPr>
          <w:rFonts w:eastAsia="等线" w:eastAsiaTheme="minorHAnsi"/>
          <w:sz w:val="24"/>
          <w:szCs w:val="24"/>
        </w:rPr>
        <w:t>0℃</w:t>
      </w:r>
      <w:r>
        <w:rPr>
          <w:rFonts w:eastAsiaTheme="minorHAnsi"/>
          <w:sz w:val="24"/>
          <w:szCs w:val="24"/>
        </w:rPr>
        <w:t>以下给电池充电，请勿使用非原厂标配的电池、电源、充电器。</w:t>
      </w:r>
    </w:p>
    <w:p>
      <w:pPr>
        <w:pStyle w:val="2"/>
        <w:spacing w:lineRule="auto" w:line="415" w:before="260" w:afterAutospacing="1"/>
        <w:rPr>
          <w:rFonts w:ascii="等线" w:hAnsi="等线" w:eastAsia="等线" w:cs="微软雅黑" w:asciiTheme="minorHAnsi" w:eastAsiaTheme="minorHAnsi" w:hAnsiTheme="minorHAnsi"/>
          <w:color w:val="000000" w:themeColor="text1"/>
          <w:sz w:val="30"/>
          <w:szCs w:val="30"/>
        </w:rPr>
      </w:pPr>
      <w:bookmarkStart w:id="35" w:name="_Toc27407375"/>
      <w:r>
        <w:rPr>
          <w:rFonts w:eastAsia="等线" w:cs="微软雅黑" w:ascii="等线" w:hAnsi="等线" w:asciiTheme="minorHAnsi" w:eastAsiaTheme="minorHAnsi" w:hAnsiTheme="minorHAnsi"/>
          <w:color w:val="000000" w:themeColor="text1"/>
          <w:sz w:val="30"/>
          <w:szCs w:val="30"/>
        </w:rPr>
        <w:t xml:space="preserve">4.2 </w:t>
      </w:r>
      <w:r>
        <w:rPr>
          <w:rFonts w:ascii="等线" w:hAnsi="等线" w:cs="微软雅黑" w:asciiTheme="minorHAnsi" w:hAnsiTheme="minorHAnsi"/>
          <w:color w:val="000000" w:themeColor="text1"/>
          <w:sz w:val="30"/>
          <w:szCs w:val="30"/>
        </w:rPr>
        <w:t>使用环境注意事项</w:t>
      </w:r>
      <w:bookmarkEnd w:id="35"/>
    </w:p>
    <w:p>
      <w:pPr>
        <w:pStyle w:val="ListParagraph"/>
        <w:numPr>
          <w:ilvl w:val="0"/>
          <w:numId w:val="4"/>
        </w:numPr>
        <w:spacing w:lineRule="exact" w:line="400"/>
        <w:rPr>
          <w:rFonts w:eastAsia="等线" w:eastAsiaTheme="minorHAnsi"/>
          <w:sz w:val="24"/>
          <w:szCs w:val="24"/>
        </w:rPr>
      </w:pPr>
      <w:r>
        <w:rPr>
          <w:rFonts w:eastAsia="等线" w:eastAsiaTheme="minorHAnsi"/>
          <w:sz w:val="24"/>
          <w:szCs w:val="24"/>
        </w:rPr>
        <w:t>SCOUT</w:t>
      </w:r>
      <w:r>
        <w:rPr>
          <w:rFonts w:eastAsiaTheme="minorHAnsi"/>
          <w:sz w:val="24"/>
          <w:szCs w:val="24"/>
        </w:rPr>
        <w:t>室外工作温度为</w:t>
      </w:r>
      <w:r>
        <w:rPr>
          <w:rFonts w:eastAsia="等线" w:eastAsiaTheme="minorHAnsi"/>
          <w:sz w:val="24"/>
          <w:szCs w:val="24"/>
        </w:rPr>
        <w:t>-10℃~45℃</w:t>
      </w:r>
      <w:r>
        <w:rPr>
          <w:rFonts w:eastAsiaTheme="minorHAnsi"/>
          <w:sz w:val="24"/>
          <w:szCs w:val="24"/>
        </w:rPr>
        <w:t>，请勿在室外温度低于</w:t>
      </w:r>
      <w:r>
        <w:rPr>
          <w:rFonts w:eastAsia="等线" w:eastAsiaTheme="minorHAnsi"/>
          <w:sz w:val="24"/>
          <w:szCs w:val="24"/>
        </w:rPr>
        <w:t>-10℃</w:t>
      </w:r>
      <w:r>
        <w:rPr>
          <w:rFonts w:eastAsiaTheme="minorHAnsi"/>
          <w:sz w:val="24"/>
          <w:szCs w:val="24"/>
        </w:rPr>
        <w:t>、高于</w:t>
      </w:r>
      <w:r>
        <w:rPr>
          <w:rFonts w:eastAsia="等线" w:eastAsiaTheme="minorHAnsi"/>
          <w:sz w:val="24"/>
          <w:szCs w:val="24"/>
        </w:rPr>
        <w:t>45℃</w:t>
      </w:r>
      <w:r>
        <w:rPr>
          <w:rFonts w:eastAsiaTheme="minorHAnsi"/>
          <w:sz w:val="24"/>
          <w:szCs w:val="24"/>
        </w:rPr>
        <w:t>环境中使用；</w:t>
      </w:r>
    </w:p>
    <w:p>
      <w:pPr>
        <w:pStyle w:val="ListParagraph"/>
        <w:numPr>
          <w:ilvl w:val="0"/>
          <w:numId w:val="4"/>
        </w:numPr>
        <w:spacing w:lineRule="exact" w:line="400"/>
        <w:rPr>
          <w:rFonts w:eastAsia="等线" w:eastAsiaTheme="minorHAnsi"/>
          <w:sz w:val="24"/>
          <w:szCs w:val="24"/>
        </w:rPr>
      </w:pPr>
      <w:r>
        <w:rPr>
          <w:rFonts w:eastAsia="等线" w:eastAsiaTheme="minorHAnsi"/>
          <w:sz w:val="24"/>
          <w:szCs w:val="24"/>
        </w:rPr>
        <w:t>SCOUT</w:t>
      </w:r>
      <w:r>
        <w:rPr>
          <w:rFonts w:eastAsiaTheme="minorHAnsi"/>
          <w:sz w:val="24"/>
          <w:szCs w:val="24"/>
        </w:rPr>
        <w:t>室内工作温度为</w:t>
      </w:r>
      <w:r>
        <w:rPr>
          <w:rFonts w:eastAsia="等线" w:eastAsiaTheme="minorHAnsi"/>
          <w:sz w:val="24"/>
          <w:szCs w:val="24"/>
        </w:rPr>
        <w:t>0℃~42℃</w:t>
      </w:r>
      <w:r>
        <w:rPr>
          <w:rFonts w:eastAsiaTheme="minorHAnsi"/>
          <w:sz w:val="24"/>
          <w:szCs w:val="24"/>
        </w:rPr>
        <w:t>，请勿在室内温度低于</w:t>
      </w:r>
      <w:r>
        <w:rPr>
          <w:rFonts w:eastAsia="等线" w:eastAsiaTheme="minorHAnsi"/>
          <w:sz w:val="24"/>
          <w:szCs w:val="24"/>
        </w:rPr>
        <w:t>0℃</w:t>
      </w:r>
      <w:r>
        <w:rPr>
          <w:rFonts w:eastAsiaTheme="minorHAnsi"/>
          <w:sz w:val="24"/>
          <w:szCs w:val="24"/>
        </w:rPr>
        <w:t>、高于</w:t>
      </w:r>
      <w:r>
        <w:rPr>
          <w:rFonts w:eastAsia="等线" w:eastAsiaTheme="minorHAnsi"/>
          <w:sz w:val="24"/>
          <w:szCs w:val="24"/>
        </w:rPr>
        <w:t>42℃</w:t>
      </w:r>
      <w:r>
        <w:rPr>
          <w:rFonts w:eastAsiaTheme="minorHAnsi"/>
          <w:sz w:val="24"/>
          <w:szCs w:val="24"/>
        </w:rPr>
        <w:t>环境中使用；</w:t>
      </w:r>
    </w:p>
    <w:p>
      <w:pPr>
        <w:pStyle w:val="ListParagraph"/>
        <w:numPr>
          <w:ilvl w:val="0"/>
          <w:numId w:val="4"/>
        </w:numPr>
        <w:spacing w:lineRule="exact" w:line="400"/>
        <w:rPr>
          <w:rFonts w:eastAsia="等线" w:eastAsiaTheme="minorHAnsi"/>
          <w:sz w:val="24"/>
          <w:szCs w:val="24"/>
        </w:rPr>
      </w:pPr>
      <w:r>
        <w:rPr>
          <w:rFonts w:eastAsia="等线" w:eastAsiaTheme="minorHAnsi"/>
          <w:sz w:val="24"/>
          <w:szCs w:val="24"/>
        </w:rPr>
        <w:t>SCOUT</w:t>
      </w:r>
      <w:r>
        <w:rPr>
          <w:rFonts w:eastAsiaTheme="minorHAnsi"/>
          <w:sz w:val="24"/>
          <w:szCs w:val="24"/>
        </w:rPr>
        <w:t>的使用环境的相对湿度要求是：最大</w:t>
      </w:r>
      <w:r>
        <w:rPr>
          <w:rFonts w:eastAsia="等线" w:eastAsiaTheme="minorHAnsi"/>
          <w:sz w:val="24"/>
          <w:szCs w:val="24"/>
        </w:rPr>
        <w:t>80%</w:t>
      </w:r>
      <w:r>
        <w:rPr>
          <w:rFonts w:eastAsiaTheme="minorHAnsi"/>
          <w:sz w:val="24"/>
          <w:szCs w:val="24"/>
        </w:rPr>
        <w:t>，最小</w:t>
      </w:r>
      <w:r>
        <w:rPr>
          <w:rFonts w:eastAsia="等线" w:eastAsiaTheme="minorHAnsi"/>
          <w:sz w:val="24"/>
          <w:szCs w:val="24"/>
        </w:rPr>
        <w:t>30%</w:t>
      </w:r>
      <w:r>
        <w:rPr>
          <w:rFonts w:eastAsiaTheme="minorHAnsi"/>
          <w:sz w:val="24"/>
          <w:szCs w:val="24"/>
        </w:rPr>
        <w:t>；</w:t>
      </w:r>
    </w:p>
    <w:p>
      <w:pPr>
        <w:pStyle w:val="ListParagraph"/>
        <w:numPr>
          <w:ilvl w:val="0"/>
          <w:numId w:val="4"/>
        </w:numPr>
        <w:spacing w:lineRule="exact" w:line="400"/>
        <w:rPr>
          <w:rFonts w:eastAsia="等线" w:eastAsiaTheme="minorHAnsi"/>
          <w:sz w:val="24"/>
          <w:szCs w:val="24"/>
        </w:rPr>
      </w:pPr>
      <w:r>
        <w:rPr>
          <w:rFonts w:eastAsiaTheme="minorHAnsi"/>
          <w:sz w:val="24"/>
          <w:szCs w:val="24"/>
        </w:rPr>
        <w:t>请勿在存在腐蚀性、易燃性气体的环境或者靠近可燃性物质的环境中使用；</w:t>
      </w:r>
    </w:p>
    <w:p>
      <w:pPr>
        <w:pStyle w:val="ListParagraph"/>
        <w:numPr>
          <w:ilvl w:val="0"/>
          <w:numId w:val="4"/>
        </w:numPr>
        <w:spacing w:lineRule="exact" w:line="400"/>
        <w:rPr>
          <w:rFonts w:eastAsia="等线" w:eastAsiaTheme="minorHAnsi"/>
          <w:sz w:val="24"/>
          <w:szCs w:val="24"/>
        </w:rPr>
      </w:pPr>
      <w:r>
        <w:rPr>
          <w:rFonts w:eastAsiaTheme="minorHAnsi"/>
          <w:sz w:val="24"/>
          <w:szCs w:val="24"/>
        </w:rPr>
        <w:t>不要存在在加热器或者大型卷线电阻等发热体周围；</w:t>
      </w:r>
    </w:p>
    <w:p>
      <w:pPr>
        <w:pStyle w:val="ListParagraph"/>
        <w:numPr>
          <w:ilvl w:val="0"/>
          <w:numId w:val="4"/>
        </w:numPr>
        <w:spacing w:lineRule="exact" w:line="400"/>
        <w:rPr>
          <w:rFonts w:eastAsia="等线" w:eastAsiaTheme="minorHAnsi"/>
          <w:sz w:val="24"/>
          <w:szCs w:val="24"/>
        </w:rPr>
      </w:pPr>
      <w:r>
        <w:rPr>
          <w:rFonts w:eastAsiaTheme="minorHAnsi"/>
          <w:sz w:val="24"/>
          <w:szCs w:val="24"/>
        </w:rPr>
        <w:t>除特别定制版（</w:t>
      </w:r>
      <w:r>
        <w:rPr>
          <w:rFonts w:eastAsia="等线" w:eastAsiaTheme="minorHAnsi"/>
          <w:sz w:val="24"/>
          <w:szCs w:val="24"/>
        </w:rPr>
        <w:t>IP</w:t>
      </w:r>
      <w:r>
        <w:rPr>
          <w:rFonts w:eastAsiaTheme="minorHAnsi"/>
          <w:sz w:val="24"/>
          <w:szCs w:val="24"/>
        </w:rPr>
        <w:t>防护等级定制），</w:t>
      </w:r>
      <w:r>
        <w:rPr>
          <w:rFonts w:eastAsia="等线" w:eastAsiaTheme="minorHAnsi"/>
          <w:sz w:val="24"/>
          <w:szCs w:val="24"/>
        </w:rPr>
        <w:t>SCOUT</w:t>
      </w:r>
      <w:r>
        <w:rPr>
          <w:rFonts w:eastAsiaTheme="minorHAnsi"/>
          <w:sz w:val="24"/>
          <w:szCs w:val="24"/>
        </w:rPr>
        <w:t>不具有防水功能，请勿在有雨、雪、积水的环境使用；</w:t>
      </w:r>
    </w:p>
    <w:p>
      <w:pPr>
        <w:pStyle w:val="ListParagraph"/>
        <w:numPr>
          <w:ilvl w:val="0"/>
          <w:numId w:val="4"/>
        </w:numPr>
        <w:spacing w:lineRule="exact" w:line="400"/>
        <w:rPr>
          <w:rFonts w:eastAsia="等线" w:eastAsiaTheme="minorHAnsi"/>
          <w:sz w:val="24"/>
          <w:szCs w:val="24"/>
        </w:rPr>
      </w:pPr>
      <w:r>
        <w:rPr>
          <w:rFonts w:eastAsiaTheme="minorHAnsi"/>
          <w:sz w:val="24"/>
          <w:szCs w:val="24"/>
        </w:rPr>
        <w:t>建议使用环境海拔高度不超过</w:t>
      </w:r>
      <w:r>
        <w:rPr>
          <w:rFonts w:eastAsia="等线" w:eastAsiaTheme="minorHAnsi"/>
          <w:sz w:val="24"/>
          <w:szCs w:val="24"/>
        </w:rPr>
        <w:t>1000m</w:t>
      </w:r>
      <w:r>
        <w:rPr>
          <w:rFonts w:eastAsiaTheme="minorHAnsi"/>
          <w:sz w:val="24"/>
          <w:szCs w:val="24"/>
        </w:rPr>
        <w:t>；</w:t>
      </w:r>
    </w:p>
    <w:p>
      <w:pPr>
        <w:pStyle w:val="ListParagraph"/>
        <w:numPr>
          <w:ilvl w:val="0"/>
          <w:numId w:val="4"/>
        </w:numPr>
        <w:spacing w:lineRule="exact" w:line="400"/>
        <w:rPr>
          <w:rFonts w:eastAsia="等线" w:eastAsiaTheme="minorHAnsi"/>
          <w:sz w:val="24"/>
          <w:szCs w:val="24"/>
        </w:rPr>
      </w:pPr>
      <w:r>
        <w:rPr>
          <w:rFonts w:eastAsiaTheme="minorHAnsi"/>
          <w:sz w:val="24"/>
          <w:szCs w:val="24"/>
        </w:rPr>
        <w:t>建议使用环境昼夜温差不超过</w:t>
      </w:r>
      <w:r>
        <w:rPr>
          <w:rFonts w:eastAsia="等线" w:eastAsiaTheme="minorHAnsi"/>
          <w:sz w:val="24"/>
          <w:szCs w:val="24"/>
        </w:rPr>
        <w:t>25℃</w:t>
      </w:r>
      <w:r>
        <w:rPr>
          <w:rFonts w:eastAsiaTheme="minorHAnsi"/>
          <w:sz w:val="24"/>
          <w:szCs w:val="24"/>
        </w:rPr>
        <w:t>；</w:t>
      </w:r>
    </w:p>
    <w:p>
      <w:pPr>
        <w:pStyle w:val="ListParagraph"/>
        <w:numPr>
          <w:ilvl w:val="0"/>
          <w:numId w:val="4"/>
        </w:numPr>
        <w:spacing w:lineRule="exact" w:line="400"/>
        <w:rPr>
          <w:rFonts w:eastAsia="等线" w:eastAsiaTheme="minorHAnsi"/>
          <w:b/>
          <w:b/>
          <w:bCs/>
          <w:sz w:val="24"/>
          <w:szCs w:val="24"/>
        </w:rPr>
      </w:pPr>
      <w:r>
        <w:rPr>
          <w:rFonts w:eastAsiaTheme="minorHAnsi"/>
          <w:b/>
          <w:bCs/>
          <w:sz w:val="24"/>
          <w:szCs w:val="24"/>
        </w:rPr>
        <w:t>轮胎气压定期检查，轮胎气压保持在</w:t>
      </w:r>
      <w:r>
        <w:rPr>
          <w:rFonts w:eastAsia="等线" w:eastAsiaTheme="minorHAnsi"/>
          <w:b/>
          <w:bCs/>
          <w:sz w:val="24"/>
          <w:szCs w:val="24"/>
        </w:rPr>
        <w:t>1.8bar~2.0bar</w:t>
      </w:r>
      <w:r>
        <w:rPr>
          <w:rFonts w:eastAsiaTheme="minorHAnsi"/>
          <w:b/>
          <w:bCs/>
          <w:sz w:val="24"/>
          <w:szCs w:val="24"/>
        </w:rPr>
        <w:t>。</w:t>
      </w:r>
    </w:p>
    <w:p>
      <w:pPr>
        <w:pStyle w:val="ListParagraph"/>
        <w:numPr>
          <w:ilvl w:val="0"/>
          <w:numId w:val="4"/>
        </w:numPr>
        <w:spacing w:lineRule="exact" w:line="400"/>
        <w:rPr>
          <w:rFonts w:eastAsia="等线" w:eastAsiaTheme="minorHAnsi"/>
          <w:b/>
          <w:b/>
          <w:bCs/>
          <w:sz w:val="24"/>
          <w:szCs w:val="24"/>
        </w:rPr>
      </w:pPr>
      <w:r>
        <w:rPr>
          <w:rFonts w:eastAsiaTheme="minorHAnsi"/>
          <w:b/>
          <w:bCs/>
          <w:sz w:val="24"/>
          <w:szCs w:val="24"/>
        </w:rPr>
        <w:t>轮胎磨损严重或者爆胎，请及时更换。</w:t>
      </w:r>
    </w:p>
    <w:p>
      <w:pPr>
        <w:pStyle w:val="ListParagraph"/>
        <w:numPr>
          <w:ilvl w:val="0"/>
          <w:numId w:val="4"/>
        </w:numPr>
        <w:spacing w:lineRule="exact" w:line="400"/>
        <w:rPr>
          <w:rFonts w:eastAsia="等线" w:eastAsiaTheme="minorHAnsi"/>
          <w:sz w:val="24"/>
          <w:szCs w:val="24"/>
        </w:rPr>
      </w:pPr>
      <w:r>
        <w:rPr>
          <w:rFonts w:eastAsia="等线" w:eastAsiaTheme="minorHAnsi"/>
          <w:sz w:val="24"/>
          <w:szCs w:val="24"/>
        </w:rPr>
      </w:r>
    </w:p>
    <w:p>
      <w:pPr>
        <w:pStyle w:val="2"/>
        <w:spacing w:lineRule="auto" w:line="240" w:before="312" w:after="312"/>
        <w:rPr>
          <w:rFonts w:ascii="等线" w:hAnsi="等线" w:eastAsia="等线" w:cs="微软雅黑" w:asciiTheme="minorHAnsi" w:eastAsiaTheme="minorHAnsi" w:hAnsiTheme="minorHAnsi"/>
          <w:color w:val="000000" w:themeColor="text1"/>
          <w:sz w:val="30"/>
          <w:szCs w:val="30"/>
        </w:rPr>
      </w:pPr>
      <w:bookmarkStart w:id="36" w:name="_Toc27407376"/>
      <w:r>
        <w:rPr>
          <w:rFonts w:eastAsia="等线" w:cs="微软雅黑" w:ascii="等线" w:hAnsi="等线" w:asciiTheme="minorHAnsi" w:eastAsiaTheme="minorHAnsi" w:hAnsiTheme="minorHAnsi"/>
          <w:color w:val="000000" w:themeColor="text1"/>
          <w:sz w:val="30"/>
          <w:szCs w:val="30"/>
        </w:rPr>
        <w:t xml:space="preserve">4.3 </w:t>
      </w:r>
      <w:r>
        <w:rPr>
          <w:rFonts w:ascii="等线" w:hAnsi="等线" w:cs="微软雅黑" w:asciiTheme="minorHAnsi" w:hAnsiTheme="minorHAnsi"/>
          <w:color w:val="000000" w:themeColor="text1"/>
          <w:sz w:val="30"/>
          <w:szCs w:val="30"/>
        </w:rPr>
        <w:t>电气外部扩展注意事项</w:t>
      </w:r>
      <w:bookmarkEnd w:id="36"/>
    </w:p>
    <w:p>
      <w:pPr>
        <w:pStyle w:val="ListParagraph"/>
        <w:numPr>
          <w:ilvl w:val="0"/>
          <w:numId w:val="5"/>
        </w:numPr>
        <w:spacing w:lineRule="exact" w:line="400"/>
        <w:rPr>
          <w:rFonts w:eastAsia="等线" w:eastAsiaTheme="minorHAnsi"/>
          <w:sz w:val="24"/>
          <w:szCs w:val="24"/>
        </w:rPr>
      </w:pPr>
      <w:r>
        <w:rPr>
          <w:rFonts w:eastAsiaTheme="minorHAnsi"/>
          <w:sz w:val="24"/>
          <w:szCs w:val="24"/>
        </w:rPr>
        <w:t>顶部扩展电源电流不超过</w:t>
      </w:r>
      <w:r>
        <w:rPr>
          <w:rFonts w:eastAsia="等线" w:eastAsiaTheme="minorHAnsi"/>
          <w:sz w:val="24"/>
          <w:szCs w:val="24"/>
        </w:rPr>
        <w:t>6.25A,</w:t>
      </w:r>
      <w:r>
        <w:rPr>
          <w:rFonts w:eastAsiaTheme="minorHAnsi"/>
          <w:sz w:val="24"/>
          <w:szCs w:val="24"/>
        </w:rPr>
        <w:t>总功率不超过</w:t>
      </w:r>
      <w:r>
        <w:rPr>
          <w:rFonts w:eastAsia="等线" w:eastAsiaTheme="minorHAnsi"/>
          <w:sz w:val="24"/>
          <w:szCs w:val="24"/>
        </w:rPr>
        <w:t>150W</w:t>
      </w:r>
      <w:r>
        <w:rPr>
          <w:rFonts w:eastAsiaTheme="minorHAnsi"/>
          <w:sz w:val="24"/>
          <w:szCs w:val="24"/>
        </w:rPr>
        <w:t>；</w:t>
      </w:r>
    </w:p>
    <w:p>
      <w:pPr>
        <w:pStyle w:val="ListParagraph"/>
        <w:numPr>
          <w:ilvl w:val="0"/>
          <w:numId w:val="5"/>
        </w:numPr>
        <w:spacing w:lineRule="exact" w:line="400"/>
        <w:rPr>
          <w:rFonts w:eastAsia="等线" w:eastAsiaTheme="minorHAnsi"/>
          <w:sz w:val="24"/>
          <w:szCs w:val="24"/>
        </w:rPr>
      </w:pPr>
      <w:r>
        <w:rPr>
          <w:rFonts w:eastAsiaTheme="minorHAnsi"/>
          <w:sz w:val="24"/>
          <w:szCs w:val="24"/>
        </w:rPr>
        <w:t>尾部扩展电源电流不超过</w:t>
      </w:r>
      <w:r>
        <w:rPr>
          <w:rFonts w:eastAsia="等线" w:eastAsiaTheme="minorHAnsi"/>
          <w:sz w:val="24"/>
          <w:szCs w:val="24"/>
        </w:rPr>
        <w:t>5A,</w:t>
      </w:r>
      <w:r>
        <w:rPr>
          <w:rFonts w:eastAsiaTheme="minorHAnsi"/>
          <w:sz w:val="24"/>
          <w:szCs w:val="24"/>
        </w:rPr>
        <w:t>总功率不超过</w:t>
      </w:r>
      <w:r>
        <w:rPr>
          <w:rFonts w:eastAsia="等线" w:eastAsiaTheme="minorHAnsi"/>
          <w:sz w:val="24"/>
          <w:szCs w:val="24"/>
        </w:rPr>
        <w:t>120W</w:t>
      </w:r>
      <w:r>
        <w:rPr>
          <w:rFonts w:eastAsiaTheme="minorHAnsi"/>
          <w:sz w:val="24"/>
          <w:szCs w:val="24"/>
        </w:rPr>
        <w:t>；</w:t>
      </w:r>
    </w:p>
    <w:p>
      <w:pPr>
        <w:pStyle w:val="ListParagraph"/>
        <w:numPr>
          <w:ilvl w:val="0"/>
          <w:numId w:val="5"/>
        </w:numPr>
        <w:spacing w:lineRule="exact" w:line="400"/>
        <w:rPr>
          <w:rFonts w:eastAsia="等线" w:eastAsiaTheme="minorHAnsi"/>
          <w:sz w:val="24"/>
          <w:szCs w:val="24"/>
        </w:rPr>
      </w:pPr>
      <w:r>
        <w:rPr>
          <w:rFonts w:eastAsiaTheme="minorHAnsi"/>
          <w:sz w:val="24"/>
          <w:szCs w:val="24"/>
        </w:rPr>
        <w:t>当系统检测到电池电压低于安全电压以后，外部电源扩展会被主动切换，所以如果外部扩展设别涉及到重要数据的存储且无掉电保护，建议用户注意。</w:t>
      </w:r>
    </w:p>
    <w:p>
      <w:pPr>
        <w:pStyle w:val="2"/>
        <w:spacing w:lineRule="auto" w:line="415" w:before="260" w:afterAutospacing="1"/>
        <w:rPr>
          <w:rFonts w:ascii="等线" w:hAnsi="等线" w:eastAsia="等线" w:cs="微软雅黑" w:asciiTheme="minorHAnsi" w:eastAsiaTheme="minorHAnsi" w:hAnsiTheme="minorHAnsi"/>
          <w:color w:val="000000" w:themeColor="text1"/>
          <w:sz w:val="30"/>
          <w:szCs w:val="30"/>
        </w:rPr>
      </w:pPr>
      <w:bookmarkStart w:id="37" w:name="_Toc27407377"/>
      <w:r>
        <w:rPr>
          <w:rFonts w:eastAsia="等线" w:cs="微软雅黑" w:ascii="等线" w:hAnsi="等线" w:asciiTheme="minorHAnsi" w:eastAsiaTheme="minorHAnsi" w:hAnsiTheme="minorHAnsi"/>
          <w:color w:val="000000" w:themeColor="text1"/>
          <w:sz w:val="30"/>
          <w:szCs w:val="30"/>
        </w:rPr>
        <w:t xml:space="preserve">4.4 </w:t>
      </w:r>
      <w:r>
        <w:rPr>
          <w:rFonts w:ascii="等线" w:hAnsi="等线" w:cs="微软雅黑" w:asciiTheme="minorHAnsi" w:hAnsiTheme="minorHAnsi"/>
          <w:color w:val="000000" w:themeColor="text1"/>
          <w:sz w:val="30"/>
          <w:szCs w:val="30"/>
        </w:rPr>
        <w:t>机械负载注意事项</w:t>
      </w:r>
      <w:bookmarkEnd w:id="37"/>
    </w:p>
    <w:p>
      <w:pPr>
        <w:pStyle w:val="2"/>
        <w:spacing w:lineRule="auto" w:line="415" w:before="260" w:afterAutospacing="1"/>
        <w:rPr>
          <w:rFonts w:ascii="等线" w:hAnsi="等线" w:eastAsia="等线" w:cs="微软雅黑" w:asciiTheme="minorHAnsi" w:eastAsiaTheme="minorHAnsi" w:hAnsiTheme="minorHAnsi"/>
          <w:color w:val="000000" w:themeColor="text1"/>
          <w:sz w:val="30"/>
          <w:szCs w:val="30"/>
        </w:rPr>
      </w:pPr>
      <w:bookmarkStart w:id="38" w:name="_Toc27407378"/>
      <w:r>
        <w:rPr>
          <w:rFonts w:eastAsia="等线" w:cs="微软雅黑" w:ascii="等线" w:hAnsi="等线" w:asciiTheme="minorHAnsi" w:eastAsiaTheme="minorHAnsi" w:hAnsiTheme="minorHAnsi"/>
          <w:color w:val="000000" w:themeColor="text1"/>
          <w:sz w:val="30"/>
          <w:szCs w:val="30"/>
        </w:rPr>
        <w:t>4.5</w:t>
      </w:r>
      <w:r>
        <w:rPr>
          <w:rFonts w:ascii="等线" w:hAnsi="等线" w:cs="微软雅黑" w:asciiTheme="minorHAnsi" w:hAnsiTheme="minorHAnsi"/>
          <w:color w:val="000000" w:themeColor="text1"/>
          <w:sz w:val="30"/>
          <w:szCs w:val="30"/>
        </w:rPr>
        <w:t>其他注意事项</w:t>
      </w:r>
      <w:bookmarkEnd w:id="38"/>
    </w:p>
    <w:p>
      <w:pPr>
        <w:pStyle w:val="ListParagraph"/>
        <w:numPr>
          <w:ilvl w:val="0"/>
          <w:numId w:val="6"/>
        </w:numPr>
        <w:spacing w:lineRule="exact" w:line="400"/>
        <w:ind w:left="0" w:hanging="0"/>
        <w:rPr>
          <w:rFonts w:eastAsia="等线" w:eastAsiaTheme="minorHAnsi"/>
          <w:sz w:val="24"/>
          <w:szCs w:val="24"/>
        </w:rPr>
      </w:pPr>
      <w:r>
        <w:rPr>
          <w:rFonts w:eastAsia="等线" w:eastAsiaTheme="minorHAnsi"/>
          <w:sz w:val="24"/>
          <w:szCs w:val="24"/>
        </w:rPr>
        <w:t>SCOUT</w:t>
      </w:r>
      <w:r>
        <w:rPr>
          <w:rFonts w:eastAsiaTheme="minorHAnsi"/>
          <w:sz w:val="24"/>
          <w:szCs w:val="24"/>
        </w:rPr>
        <w:t>前后为塑料件，请勿直接捶打，否则容易损坏；</w:t>
      </w:r>
    </w:p>
    <w:p>
      <w:pPr>
        <w:pStyle w:val="ListParagraph"/>
        <w:numPr>
          <w:ilvl w:val="0"/>
          <w:numId w:val="6"/>
        </w:numPr>
        <w:spacing w:lineRule="exact" w:line="400"/>
        <w:ind w:left="0" w:hanging="0"/>
        <w:rPr>
          <w:rFonts w:eastAsia="等线" w:eastAsiaTheme="minorHAnsi"/>
          <w:sz w:val="24"/>
          <w:szCs w:val="24"/>
        </w:rPr>
      </w:pPr>
      <w:r>
        <w:rPr>
          <w:rFonts w:eastAsiaTheme="minorHAnsi"/>
          <w:sz w:val="24"/>
          <w:szCs w:val="24"/>
        </w:rPr>
        <w:t>搬运时以及设置作业时，请勿落下或者倒置；</w:t>
      </w:r>
    </w:p>
    <w:p>
      <w:pPr>
        <w:pStyle w:val="ListParagraph"/>
        <w:numPr>
          <w:ilvl w:val="0"/>
          <w:numId w:val="6"/>
        </w:numPr>
        <w:spacing w:lineRule="exact" w:line="400"/>
        <w:ind w:left="0" w:hanging="0"/>
        <w:rPr>
          <w:rFonts w:eastAsia="等线" w:eastAsiaTheme="minorHAnsi"/>
          <w:sz w:val="24"/>
          <w:szCs w:val="24"/>
        </w:rPr>
      </w:pPr>
      <w:r>
        <w:rPr>
          <w:rFonts w:eastAsiaTheme="minorHAnsi"/>
          <w:sz w:val="24"/>
          <w:szCs w:val="24"/>
        </w:rPr>
        <w:t>非专业人员，请不要私自拆卸。</w:t>
      </w:r>
    </w:p>
    <w:p>
      <w:pPr>
        <w:pStyle w:val="2"/>
        <w:spacing w:lineRule="auto" w:line="415" w:before="260" w:afterAutospacing="1"/>
        <w:rPr>
          <w:rFonts w:ascii="等线" w:hAnsi="等线" w:eastAsia="等线" w:asciiTheme="minorHAnsi" w:eastAsiaTheme="minorHAnsi" w:hAnsiTheme="minorHAnsi"/>
        </w:rPr>
      </w:pPr>
      <w:bookmarkStart w:id="39" w:name="_Toc27407379"/>
      <w:r>
        <w:rPr>
          <w:rFonts w:eastAsia="等线" w:ascii="等线" w:hAnsi="等线" w:asciiTheme="minorHAnsi" w:eastAsiaTheme="minorHAnsi" w:hAnsiTheme="minorHAnsi"/>
        </w:rPr>
        <w:t xml:space="preserve">4.6 </w:t>
      </w:r>
      <w:r>
        <w:rPr>
          <w:rFonts w:ascii="等线" w:hAnsi="等线" w:asciiTheme="minorHAnsi" w:hAnsiTheme="minorHAnsi"/>
        </w:rPr>
        <w:t>安全注意事项</w:t>
      </w:r>
      <w:bookmarkEnd w:id="39"/>
    </w:p>
    <w:p>
      <w:pPr>
        <w:pStyle w:val="ListParagraph"/>
        <w:numPr>
          <w:ilvl w:val="0"/>
          <w:numId w:val="6"/>
        </w:numPr>
        <w:spacing w:lineRule="exact" w:line="400"/>
        <w:rPr>
          <w:sz w:val="24"/>
          <w:szCs w:val="24"/>
        </w:rPr>
      </w:pPr>
      <w:r>
        <w:rPr>
          <w:sz w:val="24"/>
          <w:szCs w:val="24"/>
        </w:rPr>
        <w:t>使用过程有疑问，请按照相关说明手册进行或者咨询相关技术人员；</w:t>
      </w:r>
    </w:p>
    <w:p>
      <w:pPr>
        <w:pStyle w:val="ListParagraph"/>
        <w:numPr>
          <w:ilvl w:val="0"/>
          <w:numId w:val="6"/>
        </w:numPr>
        <w:spacing w:lineRule="exact" w:line="400"/>
        <w:rPr>
          <w:sz w:val="24"/>
          <w:szCs w:val="24"/>
        </w:rPr>
      </w:pPr>
      <w:r>
        <w:rPr>
          <w:sz w:val="24"/>
          <w:szCs w:val="24"/>
        </w:rPr>
        <w:t>使用设备过程前，注意现场情况，避免误操作导致人员安全问题发生；</w:t>
      </w:r>
    </w:p>
    <w:p>
      <w:pPr>
        <w:pStyle w:val="ListParagraph"/>
        <w:numPr>
          <w:ilvl w:val="0"/>
          <w:numId w:val="6"/>
        </w:numPr>
        <w:spacing w:lineRule="exact" w:line="400"/>
        <w:rPr>
          <w:sz w:val="24"/>
          <w:szCs w:val="24"/>
        </w:rPr>
      </w:pPr>
      <w:r>
        <w:rPr>
          <w:sz w:val="24"/>
          <w:szCs w:val="24"/>
        </w:rPr>
        <w:t>遇到紧急情况，通过拍停急停按钮，断电设备；</w:t>
      </w:r>
    </w:p>
    <w:p>
      <w:pPr>
        <w:pStyle w:val="ListParagraph"/>
        <w:numPr>
          <w:ilvl w:val="0"/>
          <w:numId w:val="6"/>
        </w:numPr>
        <w:spacing w:lineRule="exact" w:line="400"/>
        <w:rPr>
          <w:sz w:val="24"/>
          <w:szCs w:val="24"/>
        </w:rPr>
      </w:pPr>
      <w:r>
        <w:rPr>
          <w:sz w:val="24"/>
          <w:szCs w:val="24"/>
        </w:rPr>
        <w:t>请勿未经技术支持和允许，私自改装内部设备结构。</w:t>
      </w:r>
    </w:p>
    <w:p>
      <w:pPr>
        <w:pStyle w:val="Style26"/>
        <w:rPr>
          <w:rFonts w:ascii="等线" w:hAnsi="等线" w:eastAsia="等线" w:asciiTheme="minorHAnsi" w:eastAsiaTheme="minorHAnsi" w:hAnsiTheme="minorHAnsi"/>
        </w:rPr>
      </w:pPr>
      <w:r>
        <w:rPr>
          <w:rFonts w:eastAsia="等线" w:eastAsiaTheme="minorHAnsi" w:ascii="等线" w:hAnsi="等线"/>
        </w:rPr>
      </w:r>
    </w:p>
    <w:p>
      <w:pPr>
        <w:pStyle w:val="ListParagraph"/>
        <w:ind w:left="420" w:hanging="0"/>
        <w:rPr>
          <w:rFonts w:eastAsia="等线" w:eastAsiaTheme="minorHAnsi"/>
          <w:b/>
          <w:b/>
        </w:rPr>
      </w:pPr>
      <w:r>
        <w:rPr>
          <w:rFonts w:eastAsia="等线" w:eastAsiaTheme="minorHAnsi"/>
          <w:b/>
        </w:rPr>
      </w:r>
      <w:r>
        <w:br w:type="page"/>
      </w:r>
    </w:p>
    <w:p>
      <w:pPr>
        <w:pStyle w:val="1"/>
        <w:rPr>
          <w:rFonts w:eastAsia="等线" w:eastAsiaTheme="minorHAnsi"/>
          <w:sz w:val="32"/>
          <w:szCs w:val="32"/>
        </w:rPr>
      </w:pPr>
      <w:bookmarkStart w:id="40" w:name="_Toc27407380"/>
      <w:r>
        <w:rPr>
          <w:rFonts w:eastAsia="等线" w:cs="Microsoft GothicNeo" w:eastAsiaTheme="minorHAnsi"/>
          <w:color w:val="C00000"/>
          <w:sz w:val="32"/>
          <w:szCs w:val="32"/>
        </w:rPr>
        <w:t>5</w:t>
      </w:r>
      <w:r>
        <w:rPr>
          <w:rFonts w:cs="Microsoft GothicNeo"/>
          <w:color w:val="C00000"/>
          <w:sz w:val="32"/>
          <w:szCs w:val="32"/>
        </w:rPr>
        <w:t xml:space="preserve">常见问题与解决 </w:t>
      </w:r>
      <w:r>
        <w:rPr>
          <w:rFonts w:eastAsia="等线" w:cs="Microsoft GothicNeo" w:eastAsiaTheme="minorHAnsi"/>
          <w:color w:val="C00000"/>
          <w:sz w:val="32"/>
          <w:szCs w:val="32"/>
        </w:rPr>
        <w:t>Q&amp;A</w:t>
      </w:r>
      <w:bookmarkEnd w:id="40"/>
    </w:p>
    <w:p>
      <w:pPr>
        <w:pStyle w:val="Normal"/>
        <w:spacing w:lineRule="exact" w:line="400"/>
        <w:rPr>
          <w:rFonts w:eastAsia="等线" w:eastAsiaTheme="minorHAnsi"/>
          <w:b/>
          <w:b/>
        </w:rPr>
      </w:pPr>
      <w:r>
        <w:rPr>
          <w:rFonts w:eastAsia="等线" w:eastAsiaTheme="minorHAnsi"/>
          <w:b/>
          <w:color w:val="FF0000"/>
        </w:rPr>
        <w:t>Q</w:t>
      </w:r>
      <w:r>
        <w:rPr>
          <w:rFonts w:eastAsia="等线" w:eastAsiaTheme="minorHAnsi"/>
          <w:b/>
          <w:color w:val="FF0000"/>
        </w:rPr>
        <w:t>：</w:t>
      </w:r>
      <w:r>
        <w:rPr>
          <w:rFonts w:eastAsia="等线" w:eastAsiaTheme="minorHAnsi"/>
          <w:b/>
        </w:rPr>
        <w:t>SCOUT</w:t>
      </w:r>
      <w:r>
        <w:rPr>
          <w:rFonts w:eastAsia="等线" w:eastAsiaTheme="minorHAnsi"/>
          <w:b/>
        </w:rPr>
        <w:t>启动正常，使用遥控器控制车体不移动？</w:t>
      </w:r>
    </w:p>
    <w:p>
      <w:pPr>
        <w:pStyle w:val="Normal"/>
        <w:spacing w:lineRule="exact" w:line="400"/>
        <w:rPr>
          <w:rFonts w:eastAsia="等线" w:eastAsiaTheme="minorHAnsi"/>
        </w:rPr>
      </w:pPr>
      <w:r>
        <w:rPr>
          <w:rFonts w:eastAsia="等线" w:eastAsiaTheme="minorHAnsi"/>
          <w:b/>
          <w:color w:val="FF0000"/>
        </w:rPr>
        <w:t>A</w:t>
      </w:r>
      <w:r>
        <w:rPr>
          <w:rFonts w:eastAsia="等线" w:eastAsiaTheme="minorHAnsi"/>
          <w:b/>
          <w:color w:val="FF0000"/>
        </w:rPr>
        <w:t>：</w:t>
      </w:r>
      <w:r>
        <w:rPr>
          <w:rFonts w:eastAsia="等线" w:eastAsiaTheme="minorHAnsi"/>
        </w:rPr>
        <w:t>首先确认驱动供电是否正常，驱动器的电源开关是否被按下，急停开关是否被释放；然后确认遥控器的左侧上方模式选择开关选择的控制模式是否正确。</w:t>
      </w:r>
    </w:p>
    <w:p>
      <w:pPr>
        <w:pStyle w:val="Normal"/>
        <w:spacing w:lineRule="exact" w:line="400"/>
        <w:rPr>
          <w:rFonts w:eastAsia="等线" w:eastAsiaTheme="minorHAnsi"/>
        </w:rPr>
      </w:pPr>
      <w:r>
        <w:rPr>
          <w:rFonts w:eastAsia="等线" w:eastAsiaTheme="minorHAnsi"/>
        </w:rPr>
      </w:r>
    </w:p>
    <w:p>
      <w:pPr>
        <w:pStyle w:val="Normal"/>
        <w:spacing w:lineRule="exact" w:line="400"/>
        <w:rPr>
          <w:rFonts w:eastAsia="等线" w:eastAsiaTheme="minorHAnsi"/>
          <w:b/>
          <w:b/>
        </w:rPr>
      </w:pPr>
      <w:r>
        <w:rPr>
          <w:rFonts w:eastAsia="等线" w:eastAsiaTheme="minorHAnsi"/>
          <w:b/>
          <w:color w:val="FF0000"/>
        </w:rPr>
        <w:t>Q:</w:t>
      </w:r>
      <w:r>
        <w:rPr>
          <w:rFonts w:eastAsia="等线" w:eastAsiaTheme="minorHAnsi"/>
          <w:b/>
        </w:rPr>
        <w:t xml:space="preserve"> SCOUT</w:t>
      </w:r>
      <w:r>
        <w:rPr>
          <w:rFonts w:eastAsia="等线" w:eastAsiaTheme="minorHAnsi"/>
          <w:b/>
        </w:rPr>
        <w:t>遥控控制正常，底盘状态、运动信息反馈正常，下发控制帧协议，车体控制模式无法切换，底盘不响应控制帧协议？</w:t>
      </w:r>
    </w:p>
    <w:p>
      <w:pPr>
        <w:pStyle w:val="Normal"/>
        <w:spacing w:lineRule="exact" w:line="400"/>
        <w:rPr>
          <w:rFonts w:eastAsia="等线" w:eastAsiaTheme="minorHAnsi"/>
        </w:rPr>
      </w:pPr>
      <w:r>
        <w:rPr>
          <w:rFonts w:eastAsia="等线" w:eastAsiaTheme="minorHAnsi"/>
          <w:b/>
          <w:color w:val="FF0000"/>
        </w:rPr>
        <w:t xml:space="preserve">A: </w:t>
      </w:r>
      <w:r>
        <w:rPr>
          <w:rFonts w:eastAsia="等线" w:eastAsiaTheme="minorHAnsi"/>
        </w:rPr>
        <w:t>正常情况下，</w:t>
      </w:r>
      <w:r>
        <w:rPr>
          <w:rFonts w:eastAsia="等线" w:eastAsiaTheme="minorHAnsi"/>
        </w:rPr>
        <w:t>SCOUT</w:t>
      </w:r>
      <w:r>
        <w:rPr>
          <w:rFonts w:eastAsia="等线" w:eastAsiaTheme="minorHAnsi"/>
        </w:rPr>
        <w:t>若可以通过要遥控器控制正常情况下，说明底盘运动控制正常，可以接受到底盘的反馈帧，说明</w:t>
      </w:r>
      <w:r>
        <w:rPr>
          <w:rFonts w:eastAsia="等线" w:eastAsiaTheme="minorHAnsi"/>
        </w:rPr>
        <w:t>CAN</w:t>
      </w:r>
      <w:r>
        <w:rPr>
          <w:rFonts w:eastAsia="等线" w:eastAsiaTheme="minorHAnsi"/>
        </w:rPr>
        <w:t>扩展链路正常。请检查发送的</w:t>
      </w:r>
      <w:r>
        <w:rPr>
          <w:rFonts w:eastAsia="等线" w:eastAsiaTheme="minorHAnsi"/>
        </w:rPr>
        <w:t>CAN</w:t>
      </w:r>
      <w:r>
        <w:rPr>
          <w:rFonts w:eastAsia="等线" w:eastAsiaTheme="minorHAnsi"/>
        </w:rPr>
        <w:t>控制帧，看数据校验是否正确，控制模式中是否置为指令控制 模式，可以通过底盘反馈的状态帧中错误位中校验错误标志的状态情况。</w:t>
      </w:r>
    </w:p>
    <w:p>
      <w:pPr>
        <w:pStyle w:val="Normal"/>
        <w:spacing w:lineRule="exact" w:line="400"/>
        <w:rPr>
          <w:rFonts w:eastAsia="等线" w:eastAsiaTheme="minorHAnsi"/>
        </w:rPr>
      </w:pPr>
      <w:r>
        <w:rPr>
          <w:rFonts w:eastAsia="等线" w:eastAsiaTheme="minorHAnsi"/>
        </w:rPr>
      </w:r>
    </w:p>
    <w:p>
      <w:pPr>
        <w:pStyle w:val="Normal"/>
        <w:spacing w:lineRule="exact" w:line="400"/>
        <w:rPr>
          <w:rFonts w:eastAsia="等线" w:eastAsiaTheme="minorHAnsi"/>
          <w:b/>
          <w:b/>
        </w:rPr>
      </w:pPr>
      <w:r>
        <w:rPr>
          <w:rFonts w:eastAsia="等线" w:eastAsiaTheme="minorHAnsi"/>
          <w:b/>
          <w:color w:val="FF0000"/>
        </w:rPr>
        <w:t xml:space="preserve">Q: </w:t>
      </w:r>
      <w:r>
        <w:rPr>
          <w:rFonts w:eastAsia="等线" w:eastAsiaTheme="minorHAnsi"/>
          <w:b/>
        </w:rPr>
        <w:t>SCOUT</w:t>
      </w:r>
      <w:r>
        <w:rPr>
          <w:rFonts w:eastAsia="等线" w:eastAsiaTheme="minorHAnsi"/>
          <w:b/>
        </w:rPr>
        <w:t>在运行中发出“滴</w:t>
      </w:r>
      <w:r>
        <w:rPr>
          <w:rFonts w:eastAsia="等线" w:eastAsiaTheme="minorHAnsi"/>
          <w:b/>
        </w:rPr>
        <w:t>-</w:t>
      </w:r>
      <w:r>
        <w:rPr>
          <w:rFonts w:eastAsia="等线" w:eastAsiaTheme="minorHAnsi"/>
          <w:b/>
        </w:rPr>
        <w:t>滴</w:t>
      </w:r>
      <w:r>
        <w:rPr>
          <w:rFonts w:eastAsia="等线" w:eastAsiaTheme="minorHAnsi"/>
          <w:b/>
        </w:rPr>
        <w:t>-</w:t>
      </w:r>
      <w:r>
        <w:rPr>
          <w:rFonts w:eastAsia="等线" w:eastAsiaTheme="minorHAnsi"/>
          <w:b/>
        </w:rPr>
        <w:t>滴…”的声音，改如何处理？</w:t>
      </w:r>
    </w:p>
    <w:p>
      <w:pPr>
        <w:pStyle w:val="Normal"/>
        <w:spacing w:lineRule="exact" w:line="400"/>
        <w:rPr>
          <w:rFonts w:eastAsia="等线" w:eastAsiaTheme="minorHAnsi"/>
        </w:rPr>
      </w:pPr>
      <w:r>
        <w:rPr>
          <w:rFonts w:eastAsia="等线" w:eastAsiaTheme="minorHAnsi"/>
          <w:b/>
          <w:color w:val="FF0000"/>
        </w:rPr>
        <w:t>A:</w:t>
      </w:r>
      <w:r>
        <w:rPr>
          <w:rFonts w:eastAsia="等线" w:eastAsiaTheme="minorHAnsi"/>
        </w:rPr>
        <w:t xml:space="preserve"> </w:t>
      </w:r>
      <w:r>
        <w:rPr>
          <w:rFonts w:eastAsia="等线" w:eastAsiaTheme="minorHAnsi"/>
        </w:rPr>
        <w:t>若</w:t>
      </w:r>
      <w:r>
        <w:rPr>
          <w:rFonts w:eastAsia="等线" w:eastAsiaTheme="minorHAnsi"/>
        </w:rPr>
        <w:t>SCOUT</w:t>
      </w:r>
      <w:r>
        <w:rPr>
          <w:rFonts w:eastAsia="等线" w:eastAsiaTheme="minorHAnsi"/>
        </w:rPr>
        <w:t>发出连续的“</w:t>
      </w:r>
      <w:r>
        <w:rPr>
          <w:rFonts w:eastAsia="等线" w:eastAsiaTheme="minorHAnsi"/>
          <w:b/>
        </w:rPr>
        <w:t>滴</w:t>
      </w:r>
      <w:r>
        <w:rPr>
          <w:rFonts w:eastAsia="等线" w:eastAsiaTheme="minorHAnsi"/>
          <w:b/>
        </w:rPr>
        <w:t>-</w:t>
      </w:r>
      <w:r>
        <w:rPr>
          <w:rFonts w:eastAsia="等线" w:eastAsiaTheme="minorHAnsi"/>
          <w:b/>
        </w:rPr>
        <w:t>滴</w:t>
      </w:r>
      <w:r>
        <w:rPr>
          <w:rFonts w:eastAsia="等线" w:eastAsiaTheme="minorHAnsi"/>
          <w:b/>
        </w:rPr>
        <w:t>-</w:t>
      </w:r>
      <w:r>
        <w:rPr>
          <w:rFonts w:eastAsia="等线" w:eastAsiaTheme="minorHAnsi"/>
          <w:b/>
        </w:rPr>
        <w:t>滴…</w:t>
      </w:r>
      <w:r>
        <w:rPr>
          <w:rFonts w:eastAsia="等线" w:eastAsiaTheme="minorHAnsi"/>
        </w:rPr>
        <w:t>”表明电池已经处于警报电压状态，请及时充电</w:t>
      </w:r>
      <w:r>
        <w:rPr>
          <w:rFonts w:eastAsia="等线" w:eastAsiaTheme="minorHAnsi"/>
        </w:rPr>
        <w:t>;</w:t>
      </w:r>
      <w:r>
        <w:rPr>
          <w:rFonts w:eastAsia="等线" w:eastAsiaTheme="minorHAnsi"/>
        </w:rPr>
        <w:t>出现相关声音以后，亦可能是内部出现相关错误了，可以通过</w:t>
      </w:r>
      <w:r>
        <w:rPr>
          <w:rFonts w:eastAsia="等线" w:eastAsiaTheme="minorHAnsi"/>
        </w:rPr>
        <w:t>CAN</w:t>
      </w:r>
      <w:r>
        <w:rPr>
          <w:rFonts w:eastAsia="等线" w:eastAsiaTheme="minorHAnsi"/>
        </w:rPr>
        <w:t>总线检查相关的错误代码，或与相关技术人员沟通。</w:t>
      </w:r>
    </w:p>
    <w:p>
      <w:pPr>
        <w:pStyle w:val="Normal"/>
        <w:spacing w:lineRule="exact" w:line="400"/>
        <w:rPr>
          <w:rFonts w:eastAsia="等线" w:eastAsiaTheme="minorHAnsi"/>
        </w:rPr>
      </w:pPr>
      <w:r>
        <w:rPr>
          <w:rFonts w:eastAsia="等线" w:eastAsiaTheme="minorHAnsi"/>
        </w:rPr>
      </w:r>
    </w:p>
    <w:p>
      <w:pPr>
        <w:pStyle w:val="Normal"/>
        <w:spacing w:lineRule="exact" w:line="400"/>
        <w:rPr>
          <w:rFonts w:eastAsia="等线" w:eastAsiaTheme="minorHAnsi"/>
        </w:rPr>
      </w:pPr>
      <w:r>
        <w:rPr>
          <w:rFonts w:eastAsia="等线" w:eastAsiaTheme="minorHAnsi"/>
          <w:b/>
          <w:color w:val="FF0000"/>
        </w:rPr>
        <w:t>Q:</w:t>
      </w:r>
      <w:r>
        <w:rPr>
          <w:rFonts w:eastAsia="等线" w:eastAsiaTheme="minorHAnsi"/>
        </w:rPr>
        <w:t xml:space="preserve"> </w:t>
      </w:r>
      <w:r>
        <w:rPr>
          <w:rFonts w:eastAsia="等线" w:eastAsiaTheme="minorHAnsi"/>
          <w:b/>
        </w:rPr>
        <w:t xml:space="preserve">SCOUT </w:t>
      </w:r>
      <w:r>
        <w:rPr>
          <w:rFonts w:eastAsia="等线" w:eastAsiaTheme="minorHAnsi"/>
          <w:b/>
        </w:rPr>
        <w:t>在运行过程中出现轮胎磨损情况是属于正常现象嘛？</w:t>
      </w:r>
    </w:p>
    <w:p>
      <w:pPr>
        <w:pStyle w:val="Normal"/>
        <w:spacing w:lineRule="exact" w:line="400"/>
        <w:rPr>
          <w:rFonts w:eastAsia="等线" w:eastAsiaTheme="minorHAnsi"/>
          <w:color w:val="000000" w:themeColor="text1"/>
        </w:rPr>
      </w:pPr>
      <w:r>
        <w:rPr>
          <w:rFonts w:eastAsia="等线" w:eastAsiaTheme="minorHAnsi"/>
          <w:b/>
          <w:color w:val="FF0000"/>
        </w:rPr>
        <w:t xml:space="preserve">A: </w:t>
      </w:r>
      <w:r>
        <w:rPr>
          <w:rFonts w:eastAsia="等线" w:eastAsiaTheme="minorHAnsi"/>
          <w:color w:val="000000" w:themeColor="text1"/>
        </w:rPr>
        <w:t>SCOUT</w:t>
      </w:r>
      <w:r>
        <w:rPr>
          <w:rFonts w:eastAsia="等线" w:eastAsiaTheme="minorHAnsi"/>
          <w:color w:val="000000" w:themeColor="text1"/>
        </w:rPr>
        <w:t>在运行过程中出现轮胎磨损属于正常现象。由于</w:t>
      </w:r>
      <w:r>
        <w:rPr>
          <w:rFonts w:eastAsia="等线" w:eastAsiaTheme="minorHAnsi"/>
          <w:color w:val="000000" w:themeColor="text1"/>
        </w:rPr>
        <w:t>SCOUT</w:t>
      </w:r>
      <w:r>
        <w:rPr>
          <w:rFonts w:eastAsia="等线" w:eastAsiaTheme="minorHAnsi"/>
          <w:color w:val="000000" w:themeColor="text1"/>
        </w:rPr>
        <w:t>采用的是四轮差速转向的设计，在车体旋转的过程中会出现滑动摩擦和滚动摩擦并存的情况，如果地面不光滑，表面粗糙，这个时候对轮胎表面存在磨损情况。为了减少磨损或者减缓磨损的过程，可以采用小角度转弯的形式，尽量减少原地旋转的形式。</w:t>
      </w:r>
    </w:p>
    <w:p>
      <w:pPr>
        <w:pStyle w:val="Normal"/>
        <w:spacing w:lineRule="exact" w:line="400"/>
        <w:rPr>
          <w:rFonts w:eastAsia="等线" w:eastAsiaTheme="minorHAnsi"/>
          <w:color w:val="000000" w:themeColor="text1"/>
        </w:rPr>
      </w:pPr>
      <w:r>
        <w:rPr>
          <w:rFonts w:eastAsia="等线" w:eastAsiaTheme="minorHAnsi"/>
          <w:color w:val="000000" w:themeColor="text1"/>
        </w:rPr>
      </w:r>
    </w:p>
    <w:p>
      <w:pPr>
        <w:pStyle w:val="Normal"/>
        <w:spacing w:lineRule="exact" w:line="400"/>
        <w:rPr>
          <w:rFonts w:eastAsia="等线" w:eastAsiaTheme="minorHAnsi"/>
          <w:b/>
          <w:b/>
          <w:bCs/>
        </w:rPr>
      </w:pPr>
      <w:r>
        <w:rPr>
          <w:rFonts w:eastAsia="等线" w:eastAsiaTheme="minorHAnsi"/>
          <w:b/>
          <w:color w:val="FF0000"/>
        </w:rPr>
        <w:t>Q:</w:t>
      </w:r>
      <w:r>
        <w:rPr>
          <w:rFonts w:eastAsia="等线" w:eastAsiaTheme="minorHAnsi"/>
          <w:b/>
          <w:bCs/>
        </w:rPr>
        <w:t>通过</w:t>
      </w:r>
      <w:r>
        <w:rPr>
          <w:rFonts w:eastAsia="等线" w:eastAsiaTheme="minorHAnsi"/>
          <w:b/>
          <w:bCs/>
        </w:rPr>
        <w:t>CAN</w:t>
      </w:r>
      <w:r>
        <w:rPr>
          <w:rFonts w:eastAsia="等线" w:eastAsiaTheme="minorHAnsi"/>
          <w:b/>
          <w:bCs/>
        </w:rPr>
        <w:t>总线进行相关通讯时，底盘反馈指令正常，下发控制小车无响应？</w:t>
      </w:r>
    </w:p>
    <w:p>
      <w:pPr>
        <w:pStyle w:val="Normal"/>
        <w:spacing w:lineRule="exact" w:line="400"/>
        <w:rPr>
          <w:rFonts w:eastAsia="等线" w:eastAsiaTheme="minorHAnsi"/>
          <w:color w:val="000000" w:themeColor="text1"/>
        </w:rPr>
      </w:pPr>
      <w:r>
        <w:rPr>
          <w:rFonts w:eastAsia="等线" w:eastAsiaTheme="minorHAnsi"/>
          <w:b/>
          <w:color w:val="FF0000"/>
        </w:rPr>
        <w:t xml:space="preserve">A: </w:t>
      </w:r>
      <w:r>
        <w:rPr>
          <w:rFonts w:eastAsia="等线" w:eastAsiaTheme="minorHAnsi"/>
          <w:color w:val="000000" w:themeColor="text1"/>
        </w:rPr>
        <w:t>SCOUT</w:t>
      </w:r>
      <w:r>
        <w:rPr>
          <w:rFonts w:eastAsia="等线" w:eastAsiaTheme="minorHAnsi"/>
          <w:color w:val="000000" w:themeColor="text1"/>
        </w:rPr>
        <w:t>的内部有通讯保护机制，底盘在处理来自外部的</w:t>
      </w:r>
      <w:r>
        <w:rPr>
          <w:rFonts w:eastAsia="等线" w:eastAsiaTheme="minorHAnsi"/>
          <w:color w:val="000000" w:themeColor="text1"/>
        </w:rPr>
        <w:t>CAN</w:t>
      </w:r>
      <w:r>
        <w:rPr>
          <w:rFonts w:eastAsia="等线" w:eastAsiaTheme="minorHAnsi"/>
          <w:color w:val="000000" w:themeColor="text1"/>
        </w:rPr>
        <w:t>控制指令时存在超时保护机指，假设小车收到一帧通讯协议以后，小车超过</w:t>
      </w:r>
      <w:r>
        <w:rPr>
          <w:rFonts w:eastAsia="等线" w:eastAsiaTheme="minorHAnsi"/>
          <w:color w:val="000000" w:themeColor="text1"/>
        </w:rPr>
        <w:t>500ms</w:t>
      </w:r>
      <w:r>
        <w:rPr>
          <w:rFonts w:eastAsia="等线" w:eastAsiaTheme="minorHAnsi"/>
          <w:color w:val="000000" w:themeColor="text1"/>
        </w:rPr>
        <w:t>未收到下一帧控制指令，小车会进入通讯保护，速度为</w:t>
      </w:r>
      <w:r>
        <w:rPr>
          <w:rFonts w:eastAsia="等线" w:eastAsiaTheme="minorHAnsi"/>
          <w:color w:val="000000" w:themeColor="text1"/>
        </w:rPr>
        <w:t>0</w:t>
      </w:r>
      <w:r>
        <w:rPr>
          <w:rFonts w:eastAsia="等线" w:eastAsiaTheme="minorHAnsi"/>
          <w:color w:val="000000" w:themeColor="text1"/>
        </w:rPr>
        <w:t>，所以来自上位机的指令必须时周期性的发布。</w:t>
      </w:r>
    </w:p>
    <w:p>
      <w:pPr>
        <w:pStyle w:val="Normal"/>
        <w:spacing w:lineRule="exact" w:line="400"/>
        <w:rPr>
          <w:rFonts w:eastAsia="等线" w:eastAsiaTheme="minorHAnsi"/>
        </w:rPr>
      </w:pPr>
      <w:r>
        <w:rPr>
          <w:rFonts w:eastAsia="等线" w:eastAsiaTheme="minorHAnsi"/>
        </w:rPr>
      </w:r>
      <w:r>
        <w:br w:type="page"/>
      </w:r>
    </w:p>
    <w:p>
      <w:pPr>
        <w:pStyle w:val="1"/>
        <w:rPr>
          <w:rFonts w:eastAsia="等线" w:cs="Microsoft GothicNeo" w:eastAsiaTheme="minorHAnsi"/>
          <w:color w:val="C00000"/>
          <w:sz w:val="32"/>
          <w:szCs w:val="32"/>
        </w:rPr>
      </w:pPr>
      <w:bookmarkStart w:id="41" w:name="_Toc27407381"/>
      <w:r>
        <w:rPr>
          <w:rFonts w:eastAsia="等线" w:cs="Microsoft GothicNeo" w:eastAsiaTheme="minorHAnsi"/>
          <w:color w:val="C00000"/>
          <w:sz w:val="32"/>
          <w:szCs w:val="32"/>
        </w:rPr>
        <w:t xml:space="preserve">6 </w:t>
      </w:r>
      <w:r>
        <w:rPr>
          <w:rFonts w:cs="Microsoft GothicNeo"/>
          <w:color w:val="C00000"/>
          <w:sz w:val="32"/>
          <w:szCs w:val="32"/>
        </w:rPr>
        <w:t xml:space="preserve">产品尺寸 </w:t>
      </w:r>
      <w:r>
        <w:rPr>
          <w:rFonts w:eastAsia="等线" w:cs="Microsoft GothicNeo" w:eastAsiaTheme="minorHAnsi"/>
          <w:color w:val="C00000"/>
          <w:sz w:val="32"/>
          <w:szCs w:val="32"/>
        </w:rPr>
        <w:t>Product Dimensions</w:t>
      </w:r>
      <w:bookmarkEnd w:id="41"/>
    </w:p>
    <w:p>
      <w:pPr>
        <w:pStyle w:val="2"/>
        <w:rPr>
          <w:rFonts w:ascii="等线" w:hAnsi="等线" w:eastAsia="等线" w:cs="微软雅黑" w:asciiTheme="minorHAnsi" w:eastAsiaTheme="minorHAnsi" w:hAnsiTheme="minorHAnsi"/>
          <w:color w:val="000000" w:themeColor="text1"/>
          <w:sz w:val="30"/>
          <w:szCs w:val="30"/>
        </w:rPr>
      </w:pPr>
      <w:bookmarkStart w:id="42" w:name="_Toc27407382"/>
      <w:r>
        <w:rPr>
          <w:rFonts w:eastAsia="等线" w:cs="微软雅黑" w:ascii="等线" w:hAnsi="等线" w:asciiTheme="minorHAnsi" w:eastAsiaTheme="minorHAnsi" w:hAnsiTheme="minorHAnsi"/>
          <w:color w:val="000000" w:themeColor="text1"/>
          <w:sz w:val="30"/>
          <w:szCs w:val="30"/>
        </w:rPr>
        <w:t xml:space="preserve">6.1 </w:t>
      </w:r>
      <w:r>
        <w:rPr>
          <w:rFonts w:ascii="等线" w:hAnsi="等线" w:cs="微软雅黑" w:asciiTheme="minorHAnsi" w:hAnsiTheme="minorHAnsi"/>
          <w:color w:val="000000" w:themeColor="text1"/>
          <w:sz w:val="30"/>
          <w:szCs w:val="30"/>
        </w:rPr>
        <w:t>产品外形尺寸说明图</w:t>
      </w:r>
      <w:bookmarkEnd w:id="42"/>
    </w:p>
    <w:p>
      <w:pPr>
        <w:pStyle w:val="Normal"/>
        <w:rPr>
          <w:rFonts w:eastAsia="等线" w:cs="Microsoft GothicNeo" w:eastAsiaTheme="minorHAnsi"/>
          <w:b/>
          <w:b/>
          <w:color w:val="C00000"/>
          <w:sz w:val="20"/>
        </w:rPr>
      </w:pPr>
      <w:r>
        <w:rPr>
          <w:rFonts w:eastAsia="等线" w:cs="Microsoft GothicNeo" w:eastAsiaTheme="minorHAnsi"/>
          <w:b/>
          <w:color w:val="C00000"/>
          <w:sz w:val="20"/>
        </w:rPr>
      </w:r>
    </w:p>
    <w:p>
      <w:pPr>
        <w:pStyle w:val="Normal"/>
        <w:rPr>
          <w:rFonts w:eastAsia="等线" w:cs="Microsoft GothicNeo" w:eastAsiaTheme="minorHAnsi"/>
          <w:b/>
          <w:b/>
          <w:color w:val="C00000"/>
          <w:sz w:val="40"/>
        </w:rPr>
      </w:pPr>
      <w:r>
        <w:rPr/>
        <w:drawing>
          <wp:inline distT="0" distB="0" distL="0" distR="0">
            <wp:extent cx="5395595" cy="6766560"/>
            <wp:effectExtent l="0" t="0" r="0" b="0"/>
            <wp:docPr id="31"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
                    <pic:cNvPicPr>
                      <a:picLocks noChangeAspect="1" noChangeArrowheads="1"/>
                    </pic:cNvPicPr>
                  </pic:nvPicPr>
                  <pic:blipFill>
                    <a:blip r:embed="rId21"/>
                    <a:srcRect l="4234" t="0" r="0" b="0"/>
                    <a:stretch>
                      <a:fillRect/>
                    </a:stretch>
                  </pic:blipFill>
                  <pic:spPr bwMode="auto">
                    <a:xfrm>
                      <a:off x="0" y="0"/>
                      <a:ext cx="5395595" cy="6766560"/>
                    </a:xfrm>
                    <a:prstGeom prst="rect">
                      <a:avLst/>
                    </a:prstGeom>
                  </pic:spPr>
                </pic:pic>
              </a:graphicData>
            </a:graphic>
          </wp:inline>
        </w:drawing>
      </w:r>
    </w:p>
    <w:p>
      <w:pPr>
        <w:pStyle w:val="2"/>
        <w:rPr>
          <w:rFonts w:ascii="等线" w:hAnsi="等线" w:eastAsia="等线" w:cs="微软雅黑" w:asciiTheme="minorHAnsi" w:eastAsiaTheme="minorHAnsi" w:hAnsiTheme="minorHAnsi"/>
          <w:color w:val="000000" w:themeColor="text1"/>
          <w:sz w:val="30"/>
          <w:szCs w:val="30"/>
        </w:rPr>
      </w:pPr>
      <w:bookmarkStart w:id="43" w:name="_Toc27407383"/>
      <w:r>
        <w:rPr>
          <w:rFonts w:eastAsia="等线" w:cs="微软雅黑" w:ascii="等线" w:hAnsi="等线" w:asciiTheme="minorHAnsi" w:eastAsiaTheme="minorHAnsi" w:hAnsiTheme="minorHAnsi"/>
          <w:color w:val="000000" w:themeColor="text1"/>
          <w:sz w:val="30"/>
          <w:szCs w:val="30"/>
        </w:rPr>
        <w:t xml:space="preserve">6.2 </w:t>
      </w:r>
      <w:r>
        <w:rPr>
          <w:rFonts w:ascii="等线" w:hAnsi="等线" w:cs="微软雅黑" w:asciiTheme="minorHAnsi" w:hAnsiTheme="minorHAnsi"/>
          <w:color w:val="000000" w:themeColor="text1"/>
          <w:sz w:val="30"/>
          <w:szCs w:val="30"/>
        </w:rPr>
        <w:t>顶部扩张支架尺寸说明图</w:t>
      </w:r>
      <w:bookmarkEnd w:id="43"/>
    </w:p>
    <w:p>
      <w:pPr>
        <w:pStyle w:val="Normal"/>
        <w:rPr/>
      </w:pPr>
      <w:r>
        <w:rPr/>
        <w:drawing>
          <wp:inline distT="0" distB="2540" distL="0" distR="2540">
            <wp:extent cx="5274310" cy="7732395"/>
            <wp:effectExtent l="0" t="0" r="0" b="0"/>
            <wp:docPr id="3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descr=""/>
                    <pic:cNvPicPr>
                      <a:picLocks noChangeAspect="1" noChangeArrowheads="1"/>
                    </pic:cNvPicPr>
                  </pic:nvPicPr>
                  <pic:blipFill>
                    <a:blip r:embed="rId22"/>
                    <a:srcRect l="0" t="752" r="0" b="0"/>
                    <a:stretch>
                      <a:fillRect/>
                    </a:stretch>
                  </pic:blipFill>
                  <pic:spPr bwMode="auto">
                    <a:xfrm>
                      <a:off x="0" y="0"/>
                      <a:ext cx="5274310" cy="7732395"/>
                    </a:xfrm>
                    <a:prstGeom prst="rect">
                      <a:avLst/>
                    </a:prstGeom>
                  </pic:spPr>
                </pic:pic>
              </a:graphicData>
            </a:graphic>
          </wp:inline>
        </w:drawing>
      </w:r>
    </w:p>
    <w:p>
      <w:pPr>
        <w:pStyle w:val="ListParagraph"/>
        <w:widowControl/>
        <w:ind w:left="11940" w:hanging="0"/>
        <w:jc w:val="left"/>
        <w:rPr/>
      </w:pPr>
      <w:r>
        <w:rPr>
          <w:b/>
          <w:color w:val="C00000"/>
          <w:sz w:val="28"/>
        </w:rPr>
        <w:t>事件后</w:t>
      </w:r>
    </w:p>
    <w:sectPr>
      <w:headerReference w:type="default" r:id="rId23"/>
      <w:footerReference w:type="default" r:id="rId24"/>
      <w:type w:val="nextPage"/>
      <w:pgSz w:w="11906" w:h="16838"/>
      <w:pgMar w:left="1800" w:right="1800" w:header="851" w:top="1440" w:footer="992" w:bottom="1440" w:gutter="0"/>
      <w:pgNumType w:start="0" w:fmt="decimal"/>
      <w:formProt w:val="false"/>
      <w:titlePg/>
      <w:textDirection w:val="lrTb"/>
      <w:docGrid w:type="lines"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韦 克营" w:date="2020-05-09T18:14:00Z" w:initials="韦">
    <w:p>
      <w:r>
        <w:rPr>
          <w:rFonts w:ascii="Liberation Serif" w:hAnsi="Liberation Serif" w:eastAsia="DejaVu Sans" w:cs="Noto Sans CJK SC"/>
          <w:lang w:val="en-US" w:eastAsia="en-US" w:bidi="en-US"/>
        </w:rPr>
        <w:t>图的电机的ID要改</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宋体">
    <w:charset w:val="01"/>
    <w:family w:val="roman"/>
    <w:pitch w:val="variable"/>
  </w:font>
  <w:font w:name="等线 Light">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swiss"/>
    <w:pitch w:val="variable"/>
  </w:font>
  <w:font w:name="Microsoft GothicNeo">
    <w:charset w:val="01"/>
    <w:family w:val="roman"/>
    <w:pitch w:val="variable"/>
  </w:font>
  <w:font w:name="等线">
    <w:charset w:val="01"/>
    <w:family w:val="auto"/>
    <w:pitch w:val="default"/>
  </w:font>
  <w:font w:name="Courier New">
    <w:charset w:val="01"/>
    <w:family w:val="auto"/>
    <w:pitch w:val="default"/>
  </w:font>
  <w:font w:name="Segoe UI">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1068483437"/>
    </w:sdtPr>
    <w:sdtContent>
      <w:p>
        <w:pPr>
          <w:pStyle w:val="Style25"/>
          <w:jc w:val="center"/>
          <w:rPr/>
        </w:pPr>
        <w:r>
          <w:rPr>
            <w:rFonts w:eastAsia="PMingLiU"/>
            <w:lang w:val="zh-CN" w:eastAsia="zh-TW"/>
          </w:rPr>
          <w:t xml:space="preserve"> </w:t>
        </w:r>
        <w:r>
          <w:rPr>
            <w:b/>
            <w:bCs/>
            <w:sz w:val="24"/>
            <w:szCs w:val="24"/>
          </w:rPr>
          <w:fldChar w:fldCharType="begin"/>
        </w:r>
        <w:r>
          <w:rPr>
            <w:sz w:val="24"/>
            <w:b/>
            <w:szCs w:val="24"/>
            <w:bCs/>
          </w:rPr>
          <w:instrText> PAGE </w:instrText>
        </w:r>
        <w:r>
          <w:rPr>
            <w:sz w:val="24"/>
            <w:b/>
            <w:szCs w:val="24"/>
            <w:bCs/>
          </w:rPr>
          <w:fldChar w:fldCharType="separate"/>
        </w:r>
        <w:r>
          <w:rPr>
            <w:sz w:val="24"/>
            <w:b/>
            <w:szCs w:val="24"/>
            <w:bCs/>
          </w:rPr>
          <w:t>54</w:t>
        </w:r>
        <w:r>
          <w:rPr>
            <w:sz w:val="24"/>
            <w:b/>
            <w:szCs w:val="24"/>
            <w:bCs/>
          </w:rPr>
          <w:fldChar w:fldCharType="end"/>
        </w:r>
        <w:r>
          <w:rPr>
            <w:rFonts w:eastAsia="PMingLiU"/>
            <w:lang w:val="zh-CN" w:eastAsia="zh-TW"/>
          </w:rPr>
          <w:t xml:space="preserve"> </w:t>
        </w:r>
        <w:r>
          <w:rPr>
            <w:rFonts w:eastAsia="PMingLiU"/>
            <w:lang w:val="zh-CN" w:eastAsia="zh-TW"/>
          </w:rPr>
          <w:t xml:space="preserve">/ </w:t>
        </w:r>
        <w:r>
          <w:rPr>
            <w:b/>
            <w:bCs/>
            <w:sz w:val="24"/>
            <w:szCs w:val="24"/>
          </w:rPr>
          <w:fldChar w:fldCharType="begin"/>
        </w:r>
        <w:r>
          <w:rPr>
            <w:sz w:val="24"/>
            <w:b/>
            <w:szCs w:val="24"/>
            <w:bCs/>
          </w:rPr>
          <w:instrText> NUMPAGES </w:instrText>
        </w:r>
        <w:r>
          <w:rPr>
            <w:sz w:val="24"/>
            <w:b/>
            <w:szCs w:val="24"/>
            <w:bCs/>
          </w:rPr>
          <w:fldChar w:fldCharType="separate"/>
        </w:r>
        <w:r>
          <w:rPr>
            <w:sz w:val="24"/>
            <w:b/>
            <w:szCs w:val="24"/>
            <w:bCs/>
          </w:rPr>
          <w:t>56</w:t>
        </w:r>
        <w:r>
          <w:rPr>
            <w:sz w:val="24"/>
            <w:b/>
            <w:szCs w:val="24"/>
            <w:bCs/>
          </w:rPr>
          <w:fldChar w:fldCharType="end"/>
        </w:r>
      </w:p>
    </w:sdtContent>
  </w:sdt>
  <w:p>
    <w:pPr>
      <w:pStyle w:val="Style25"/>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rFonts w:eastAsia="PMingLiU"/>
        <w:lang w:eastAsia="zh-TW"/>
      </w:rPr>
    </w:pPr>
    <w:r>
      <w:rPr/>
    </w:r>
  </w:p>
  <w:p>
    <w:pPr>
      <w:pStyle w:val="Style24"/>
      <w:rPr/>
    </w:pPr>
    <w:r>
      <w:rPr>
        <w:rFonts w:eastAsia="PMingLiU"/>
        <w:lang w:eastAsia="zh-TW"/>
      </w:rPr>
      <w:t>AgileX robotics (Dongguan) Co.,Ltd.</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03"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8">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9">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lvl w:ilvl="0">
      <w:start w:val="1"/>
      <w:numFmt w:val="bullet"/>
      <w:lvlText w:val=""/>
      <w:lvlJc w:val="left"/>
      <w:pPr>
        <w:ind w:left="533" w:hanging="420"/>
      </w:pPr>
      <w:rPr>
        <w:rFonts w:ascii="Wingdings" w:hAnsi="Wingdings" w:cs="Wingdings" w:hint="default"/>
      </w:rPr>
    </w:lvl>
    <w:lvl w:ilvl="1">
      <w:start w:val="1"/>
      <w:numFmt w:val="bullet"/>
      <w:lvlText w:val=""/>
      <w:lvlJc w:val="left"/>
      <w:pPr>
        <w:ind w:left="953" w:hanging="420"/>
      </w:pPr>
      <w:rPr>
        <w:rFonts w:ascii="Wingdings" w:hAnsi="Wingdings" w:cs="Wingdings" w:hint="default"/>
      </w:rPr>
    </w:lvl>
    <w:lvl w:ilvl="2">
      <w:start w:val="1"/>
      <w:numFmt w:val="bullet"/>
      <w:lvlText w:val=""/>
      <w:lvlJc w:val="left"/>
      <w:pPr>
        <w:ind w:left="1373" w:hanging="420"/>
      </w:pPr>
      <w:rPr>
        <w:rFonts w:ascii="Wingdings" w:hAnsi="Wingdings" w:cs="Wingdings" w:hint="default"/>
      </w:rPr>
    </w:lvl>
    <w:lvl w:ilvl="3">
      <w:start w:val="1"/>
      <w:numFmt w:val="bullet"/>
      <w:lvlText w:val=""/>
      <w:lvlJc w:val="left"/>
      <w:pPr>
        <w:ind w:left="1793" w:hanging="420"/>
      </w:pPr>
      <w:rPr>
        <w:rFonts w:ascii="Wingdings" w:hAnsi="Wingdings" w:cs="Wingdings" w:hint="default"/>
      </w:rPr>
    </w:lvl>
    <w:lvl w:ilvl="4">
      <w:start w:val="1"/>
      <w:numFmt w:val="bullet"/>
      <w:lvlText w:val=""/>
      <w:lvlJc w:val="left"/>
      <w:pPr>
        <w:ind w:left="2213" w:hanging="420"/>
      </w:pPr>
      <w:rPr>
        <w:rFonts w:ascii="Wingdings" w:hAnsi="Wingdings" w:cs="Wingdings" w:hint="default"/>
      </w:rPr>
    </w:lvl>
    <w:lvl w:ilvl="5">
      <w:start w:val="1"/>
      <w:numFmt w:val="bullet"/>
      <w:lvlText w:val=""/>
      <w:lvlJc w:val="left"/>
      <w:pPr>
        <w:ind w:left="2633" w:hanging="420"/>
      </w:pPr>
      <w:rPr>
        <w:rFonts w:ascii="Wingdings" w:hAnsi="Wingdings" w:cs="Wingdings" w:hint="default"/>
      </w:rPr>
    </w:lvl>
    <w:lvl w:ilvl="6">
      <w:start w:val="1"/>
      <w:numFmt w:val="bullet"/>
      <w:lvlText w:val=""/>
      <w:lvlJc w:val="left"/>
      <w:pPr>
        <w:ind w:left="3053" w:hanging="420"/>
      </w:pPr>
      <w:rPr>
        <w:rFonts w:ascii="Wingdings" w:hAnsi="Wingdings" w:cs="Wingdings" w:hint="default"/>
      </w:rPr>
    </w:lvl>
    <w:lvl w:ilvl="7">
      <w:start w:val="1"/>
      <w:numFmt w:val="bullet"/>
      <w:lvlText w:val=""/>
      <w:lvlJc w:val="left"/>
      <w:pPr>
        <w:ind w:left="3473" w:hanging="420"/>
      </w:pPr>
      <w:rPr>
        <w:rFonts w:ascii="Wingdings" w:hAnsi="Wingdings" w:cs="Wingdings" w:hint="default"/>
      </w:rPr>
    </w:lvl>
    <w:lvl w:ilvl="8">
      <w:start w:val="1"/>
      <w:numFmt w:val="bullet"/>
      <w:lvlText w:val=""/>
      <w:lvlJc w:val="left"/>
      <w:pPr>
        <w:ind w:left="3893" w:hanging="420"/>
      </w:pPr>
      <w:rPr>
        <w:rFonts w:ascii="Wingdings" w:hAnsi="Wingdings" w:cs="Wingdings" w:hint="default"/>
      </w:rPr>
    </w:lvl>
  </w:abstractNum>
  <w:abstractNum w:abstractNumId="16">
    <w:lvl w:ilvl="0">
      <w:start w:val="1"/>
      <w:numFmt w:val="bullet"/>
      <w:lvlText w:val=""/>
      <w:lvlJc w:val="left"/>
      <w:pPr>
        <w:ind w:left="533" w:hanging="420"/>
      </w:pPr>
      <w:rPr>
        <w:rFonts w:ascii="Wingdings" w:hAnsi="Wingdings" w:cs="Wingdings" w:hint="default"/>
      </w:rPr>
    </w:lvl>
    <w:lvl w:ilvl="1">
      <w:start w:val="1"/>
      <w:numFmt w:val="bullet"/>
      <w:lvlText w:val=""/>
      <w:lvlJc w:val="left"/>
      <w:pPr>
        <w:ind w:left="953" w:hanging="420"/>
      </w:pPr>
      <w:rPr>
        <w:rFonts w:ascii="Wingdings" w:hAnsi="Wingdings" w:cs="Wingdings" w:hint="default"/>
      </w:rPr>
    </w:lvl>
    <w:lvl w:ilvl="2">
      <w:start w:val="1"/>
      <w:numFmt w:val="bullet"/>
      <w:lvlText w:val=""/>
      <w:lvlJc w:val="left"/>
      <w:pPr>
        <w:ind w:left="1373" w:hanging="420"/>
      </w:pPr>
      <w:rPr>
        <w:rFonts w:ascii="Wingdings" w:hAnsi="Wingdings" w:cs="Wingdings" w:hint="default"/>
      </w:rPr>
    </w:lvl>
    <w:lvl w:ilvl="3">
      <w:start w:val="1"/>
      <w:numFmt w:val="bullet"/>
      <w:lvlText w:val=""/>
      <w:lvlJc w:val="left"/>
      <w:pPr>
        <w:ind w:left="1793" w:hanging="420"/>
      </w:pPr>
      <w:rPr>
        <w:rFonts w:ascii="Wingdings" w:hAnsi="Wingdings" w:cs="Wingdings" w:hint="default"/>
      </w:rPr>
    </w:lvl>
    <w:lvl w:ilvl="4">
      <w:start w:val="1"/>
      <w:numFmt w:val="bullet"/>
      <w:lvlText w:val=""/>
      <w:lvlJc w:val="left"/>
      <w:pPr>
        <w:ind w:left="2213" w:hanging="420"/>
      </w:pPr>
      <w:rPr>
        <w:rFonts w:ascii="Wingdings" w:hAnsi="Wingdings" w:cs="Wingdings" w:hint="default"/>
      </w:rPr>
    </w:lvl>
    <w:lvl w:ilvl="5">
      <w:start w:val="1"/>
      <w:numFmt w:val="bullet"/>
      <w:lvlText w:val=""/>
      <w:lvlJc w:val="left"/>
      <w:pPr>
        <w:ind w:left="2633" w:hanging="420"/>
      </w:pPr>
      <w:rPr>
        <w:rFonts w:ascii="Wingdings" w:hAnsi="Wingdings" w:cs="Wingdings" w:hint="default"/>
      </w:rPr>
    </w:lvl>
    <w:lvl w:ilvl="6">
      <w:start w:val="1"/>
      <w:numFmt w:val="bullet"/>
      <w:lvlText w:val=""/>
      <w:lvlJc w:val="left"/>
      <w:pPr>
        <w:ind w:left="3053" w:hanging="420"/>
      </w:pPr>
      <w:rPr>
        <w:rFonts w:ascii="Wingdings" w:hAnsi="Wingdings" w:cs="Wingdings" w:hint="default"/>
      </w:rPr>
    </w:lvl>
    <w:lvl w:ilvl="7">
      <w:start w:val="1"/>
      <w:numFmt w:val="bullet"/>
      <w:lvlText w:val=""/>
      <w:lvlJc w:val="left"/>
      <w:pPr>
        <w:ind w:left="3473" w:hanging="420"/>
      </w:pPr>
      <w:rPr>
        <w:rFonts w:ascii="Wingdings" w:hAnsi="Wingdings" w:cs="Wingdings" w:hint="default"/>
      </w:rPr>
    </w:lvl>
    <w:lvl w:ilvl="8">
      <w:start w:val="1"/>
      <w:numFmt w:val="bullet"/>
      <w:lvlText w:val=""/>
      <w:lvlJc w:val="left"/>
      <w:pPr>
        <w:ind w:left="3893" w:hanging="420"/>
      </w:pPr>
      <w:rPr>
        <w:rFonts w:ascii="Wingdings" w:hAnsi="Wingdings" w:cs="Wingdings" w:hint="default"/>
      </w:rPr>
    </w:lvl>
  </w:abstractNum>
  <w:abstractNum w:abstractNumId="17">
    <w:lvl w:ilvl="0">
      <w:start w:val="1"/>
      <w:numFmt w:val="bullet"/>
      <w:lvlText w:val=""/>
      <w:lvlJc w:val="left"/>
      <w:pPr>
        <w:ind w:left="846" w:hanging="420"/>
      </w:pPr>
      <w:rPr>
        <w:rFonts w:ascii="Wingdings" w:hAnsi="Wingdings" w:cs="Wingdings" w:hint="default"/>
      </w:rPr>
    </w:lvl>
    <w:lvl w:ilvl="1">
      <w:start w:val="1"/>
      <w:numFmt w:val="bullet"/>
      <w:lvlText w:val=""/>
      <w:lvlJc w:val="left"/>
      <w:pPr>
        <w:ind w:left="704" w:hanging="420"/>
      </w:pPr>
      <w:rPr>
        <w:rFonts w:ascii="Wingdings" w:hAnsi="Wingdings" w:cs="Wingdings" w:hint="default"/>
      </w:rPr>
    </w:lvl>
    <w:lvl w:ilvl="2">
      <w:start w:val="1"/>
      <w:numFmt w:val="bullet"/>
      <w:lvlText w:val=""/>
      <w:lvlJc w:val="left"/>
      <w:pPr>
        <w:ind w:left="1686" w:hanging="420"/>
      </w:pPr>
      <w:rPr>
        <w:rFonts w:ascii="Wingdings" w:hAnsi="Wingdings" w:cs="Wingdings" w:hint="default"/>
      </w:rPr>
    </w:lvl>
    <w:lvl w:ilvl="3">
      <w:start w:val="1"/>
      <w:numFmt w:val="bullet"/>
      <w:lvlText w:val=""/>
      <w:lvlJc w:val="left"/>
      <w:pPr>
        <w:ind w:left="2106" w:hanging="420"/>
      </w:pPr>
      <w:rPr>
        <w:rFonts w:ascii="Wingdings" w:hAnsi="Wingdings" w:cs="Wingdings" w:hint="default"/>
      </w:rPr>
    </w:lvl>
    <w:lvl w:ilvl="4">
      <w:start w:val="1"/>
      <w:numFmt w:val="bullet"/>
      <w:lvlText w:val=""/>
      <w:lvlJc w:val="left"/>
      <w:pPr>
        <w:ind w:left="2526" w:hanging="420"/>
      </w:pPr>
      <w:rPr>
        <w:rFonts w:ascii="Wingdings" w:hAnsi="Wingdings" w:cs="Wingdings" w:hint="default"/>
      </w:rPr>
    </w:lvl>
    <w:lvl w:ilvl="5">
      <w:start w:val="1"/>
      <w:numFmt w:val="bullet"/>
      <w:lvlText w:val=""/>
      <w:lvlJc w:val="left"/>
      <w:pPr>
        <w:ind w:left="2946" w:hanging="420"/>
      </w:pPr>
      <w:rPr>
        <w:rFonts w:ascii="Wingdings" w:hAnsi="Wingdings" w:cs="Wingdings" w:hint="default"/>
      </w:rPr>
    </w:lvl>
    <w:lvl w:ilvl="6">
      <w:start w:val="1"/>
      <w:numFmt w:val="bullet"/>
      <w:lvlText w:val=""/>
      <w:lvlJc w:val="left"/>
      <w:pPr>
        <w:ind w:left="3366" w:hanging="420"/>
      </w:pPr>
      <w:rPr>
        <w:rFonts w:ascii="Wingdings" w:hAnsi="Wingdings" w:cs="Wingdings" w:hint="default"/>
      </w:rPr>
    </w:lvl>
    <w:lvl w:ilvl="7">
      <w:start w:val="1"/>
      <w:numFmt w:val="bullet"/>
      <w:lvlText w:val=""/>
      <w:lvlJc w:val="left"/>
      <w:pPr>
        <w:ind w:left="3786" w:hanging="420"/>
      </w:pPr>
      <w:rPr>
        <w:rFonts w:ascii="Wingdings" w:hAnsi="Wingdings" w:cs="Wingdings" w:hint="default"/>
      </w:rPr>
    </w:lvl>
    <w:lvl w:ilvl="8">
      <w:start w:val="1"/>
      <w:numFmt w:val="bullet"/>
      <w:lvlText w:val=""/>
      <w:lvlJc w:val="left"/>
      <w:pPr>
        <w:ind w:left="4206" w:hanging="420"/>
      </w:pPr>
      <w:rPr>
        <w:rFonts w:ascii="Wingdings" w:hAnsi="Wingdings" w:cs="Wingdings" w:hint="default"/>
      </w:rPr>
    </w:lvl>
  </w:abstractNum>
  <w:abstractNum w:abstractNumId="1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5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1534"/>
    <w:pPr>
      <w:widowControl/>
      <w:bidi w:val="0"/>
      <w:jc w:val="left"/>
    </w:pPr>
    <w:rPr>
      <w:rFonts w:ascii="宋体" w:hAnsi="宋体" w:eastAsia="宋体" w:cs="宋体"/>
      <w:color w:val="auto"/>
      <w:kern w:val="0"/>
      <w:sz w:val="24"/>
      <w:szCs w:val="24"/>
      <w:lang w:val="en-US" w:eastAsia="zh-CN" w:bidi="ar-SA"/>
    </w:rPr>
  </w:style>
  <w:style w:type="paragraph" w:styleId="1">
    <w:name w:val="Heading 1"/>
    <w:basedOn w:val="Normal"/>
    <w:link w:val="10"/>
    <w:uiPriority w:val="9"/>
    <w:qFormat/>
    <w:rsid w:val="004776d0"/>
    <w:pPr>
      <w:keepNext w:val="true"/>
      <w:keepLines/>
      <w:widowControl w:val="false"/>
      <w:spacing w:lineRule="auto" w:line="578" w:before="340" w:after="330"/>
      <w:jc w:val="both"/>
      <w:outlineLvl w:val="0"/>
    </w:pPr>
    <w:rPr>
      <w:rFonts w:ascii="等线" w:hAnsi="等线" w:eastAsia="等线" w:cs="" w:asciiTheme="minorHAnsi" w:cstheme="minorBidi" w:eastAsiaTheme="minorEastAsia" w:hAnsiTheme="minorHAnsi"/>
      <w:b/>
      <w:bCs/>
      <w:kern w:val="2"/>
      <w:sz w:val="44"/>
      <w:szCs w:val="44"/>
    </w:rPr>
  </w:style>
  <w:style w:type="paragraph" w:styleId="2">
    <w:name w:val="Heading 2"/>
    <w:basedOn w:val="Normal"/>
    <w:link w:val="20"/>
    <w:uiPriority w:val="9"/>
    <w:unhideWhenUsed/>
    <w:qFormat/>
    <w:rsid w:val="00682443"/>
    <w:pPr>
      <w:keepNext w:val="true"/>
      <w:keepLines/>
      <w:widowControl w:val="false"/>
      <w:spacing w:lineRule="auto" w:line="415" w:before="260" w:after="260"/>
      <w:jc w:val="both"/>
      <w:outlineLvl w:val="1"/>
    </w:pPr>
    <w:rPr>
      <w:rFonts w:ascii="等线 Light" w:hAnsi="等线 Light" w:eastAsia="等线" w:cs="" w:asciiTheme="majorHAnsi" w:cstheme="majorBidi" w:eastAsiaTheme="minorEastAsia" w:hAnsiTheme="majorHAnsi"/>
      <w:b/>
      <w:bCs/>
      <w:kern w:val="2"/>
      <w:sz w:val="32"/>
      <w:szCs w:val="32"/>
    </w:rPr>
  </w:style>
  <w:style w:type="paragraph" w:styleId="3">
    <w:name w:val="Heading 3"/>
    <w:basedOn w:val="Normal"/>
    <w:link w:val="30"/>
    <w:uiPriority w:val="9"/>
    <w:unhideWhenUsed/>
    <w:qFormat/>
    <w:rsid w:val="008f2f0e"/>
    <w:pPr>
      <w:keepNext w:val="true"/>
      <w:keepLines/>
      <w:widowControl w:val="false"/>
      <w:spacing w:lineRule="auto" w:line="415" w:before="260" w:after="260"/>
      <w:jc w:val="both"/>
      <w:outlineLvl w:val="2"/>
    </w:pPr>
    <w:rPr>
      <w:rFonts w:ascii="等线" w:hAnsi="等线" w:eastAsia="等线" w:cs="" w:asciiTheme="minorHAnsi" w:cstheme="minorBidi" w:eastAsiaTheme="minorEastAsia" w:hAnsiTheme="minorHAnsi"/>
      <w:b/>
      <w:bCs/>
      <w:kern w:val="2"/>
      <w:sz w:val="32"/>
      <w:szCs w:val="32"/>
    </w:rPr>
  </w:style>
  <w:style w:type="paragraph" w:styleId="4">
    <w:name w:val="Heading 4"/>
    <w:basedOn w:val="Normal"/>
    <w:link w:val="40"/>
    <w:uiPriority w:val="9"/>
    <w:unhideWhenUsed/>
    <w:qFormat/>
    <w:rsid w:val="008f2f0e"/>
    <w:pPr>
      <w:keepNext w:val="true"/>
      <w:keepLines/>
      <w:widowControl w:val="false"/>
      <w:spacing w:lineRule="auto" w:line="374" w:before="280" w:after="290"/>
      <w:jc w:val="both"/>
      <w:outlineLvl w:val="3"/>
    </w:pPr>
    <w:rPr>
      <w:rFonts w:ascii="等线 Light" w:hAnsi="等线 Light" w:eastAsia="等线 Light" w:cs="" w:asciiTheme="majorHAnsi" w:cstheme="majorBidi" w:eastAsiaTheme="majorEastAsia" w:hAnsiTheme="majorHAnsi"/>
      <w:b/>
      <w:bCs/>
      <w:kern w:val="2"/>
      <w:sz w:val="28"/>
      <w:szCs w:val="28"/>
    </w:rPr>
  </w:style>
  <w:style w:type="paragraph" w:styleId="5">
    <w:name w:val="Heading 5"/>
    <w:basedOn w:val="Normal"/>
    <w:link w:val="50"/>
    <w:uiPriority w:val="9"/>
    <w:unhideWhenUsed/>
    <w:qFormat/>
    <w:rsid w:val="008f2f0e"/>
    <w:pPr>
      <w:keepNext w:val="true"/>
      <w:keepLines/>
      <w:widowControl w:val="false"/>
      <w:spacing w:lineRule="auto" w:line="374" w:before="280" w:after="290"/>
      <w:jc w:val="both"/>
      <w:outlineLvl w:val="4"/>
    </w:pPr>
    <w:rPr>
      <w:rFonts w:ascii="等线" w:hAnsi="等线" w:eastAsia="等线" w:cs="" w:asciiTheme="minorHAnsi" w:cstheme="minorBidi" w:eastAsiaTheme="minorEastAsia" w:hAnsiTheme="minorHAnsi"/>
      <w:b/>
      <w:bCs/>
      <w:kern w:val="2"/>
      <w:sz w:val="28"/>
      <w:szCs w:val="28"/>
    </w:rPr>
  </w:style>
  <w:style w:type="character" w:styleId="DefaultParagraphFont" w:default="1">
    <w:name w:val="Default Paragraph Font"/>
    <w:uiPriority w:val="1"/>
    <w:semiHidden/>
    <w:unhideWhenUsed/>
    <w:qFormat/>
    <w:rPr/>
  </w:style>
  <w:style w:type="character" w:styleId="Style9" w:customStyle="1">
    <w:name w:val="页眉 字符"/>
    <w:basedOn w:val="DefaultParagraphFont"/>
    <w:link w:val="a3"/>
    <w:uiPriority w:val="99"/>
    <w:qFormat/>
    <w:rsid w:val="00376571"/>
    <w:rPr>
      <w:sz w:val="18"/>
      <w:szCs w:val="18"/>
    </w:rPr>
  </w:style>
  <w:style w:type="character" w:styleId="Style10" w:customStyle="1">
    <w:name w:val="页脚 字符"/>
    <w:basedOn w:val="DefaultParagraphFont"/>
    <w:link w:val="a5"/>
    <w:uiPriority w:val="99"/>
    <w:qFormat/>
    <w:rsid w:val="00376571"/>
    <w:rPr>
      <w:sz w:val="18"/>
      <w:szCs w:val="18"/>
    </w:rPr>
  </w:style>
  <w:style w:type="character" w:styleId="Style11" w:customStyle="1">
    <w:name w:val="无间隔 字符"/>
    <w:basedOn w:val="DefaultParagraphFont"/>
    <w:link w:val="a7"/>
    <w:uiPriority w:val="1"/>
    <w:qFormat/>
    <w:rsid w:val="00376571"/>
    <w:rPr>
      <w:kern w:val="0"/>
      <w:sz w:val="22"/>
    </w:rPr>
  </w:style>
  <w:style w:type="character" w:styleId="PlaceholderText">
    <w:name w:val="Placeholder Text"/>
    <w:basedOn w:val="DefaultParagraphFont"/>
    <w:uiPriority w:val="99"/>
    <w:semiHidden/>
    <w:qFormat/>
    <w:rsid w:val="0064499c"/>
    <w:rPr>
      <w:color w:val="808080"/>
    </w:rPr>
  </w:style>
  <w:style w:type="character" w:styleId="Style12" w:customStyle="1">
    <w:name w:val="列表段落 字符"/>
    <w:basedOn w:val="DefaultParagraphFont"/>
    <w:link w:val="a9"/>
    <w:uiPriority w:val="34"/>
    <w:qFormat/>
    <w:rsid w:val="007e4ee4"/>
    <w:rPr/>
  </w:style>
  <w:style w:type="character" w:styleId="Style13" w:customStyle="1">
    <w:name w:val="正文段落央视 字符"/>
    <w:basedOn w:val="Style12"/>
    <w:link w:val="ae"/>
    <w:qFormat/>
    <w:rsid w:val="007e4ee4"/>
    <w:rPr>
      <w:rFonts w:ascii="等线 Light" w:hAnsi="等线 Light" w:eastAsia="等线 Light" w:asciiTheme="majorEastAsia" w:eastAsiaTheme="majorEastAsia" w:hAnsiTheme="majorEastAsia"/>
    </w:rPr>
  </w:style>
  <w:style w:type="character" w:styleId="Style14" w:customStyle="1">
    <w:name w:val="批注框文本 字符"/>
    <w:basedOn w:val="DefaultParagraphFont"/>
    <w:link w:val="af0"/>
    <w:uiPriority w:val="99"/>
    <w:semiHidden/>
    <w:qFormat/>
    <w:rsid w:val="0012072e"/>
    <w:rPr>
      <w:sz w:val="18"/>
      <w:szCs w:val="18"/>
    </w:rPr>
  </w:style>
  <w:style w:type="character" w:styleId="Style15" w:customStyle="1">
    <w:name w:val="脚注文本 字符"/>
    <w:basedOn w:val="DefaultParagraphFont"/>
    <w:link w:val="af2"/>
    <w:uiPriority w:val="99"/>
    <w:qFormat/>
    <w:rsid w:val="0011758c"/>
    <w:rPr>
      <w:rFonts w:cs="Times New Roman"/>
      <w:kern w:val="0"/>
      <w:sz w:val="20"/>
      <w:szCs w:val="20"/>
    </w:rPr>
  </w:style>
  <w:style w:type="character" w:styleId="SubtleEmphasis">
    <w:name w:val="Subtle Emphasis"/>
    <w:basedOn w:val="DefaultParagraphFont"/>
    <w:uiPriority w:val="19"/>
    <w:qFormat/>
    <w:rsid w:val="0011758c"/>
    <w:rPr>
      <w:i/>
      <w:iCs/>
    </w:rPr>
  </w:style>
  <w:style w:type="character" w:styleId="Annotationreference">
    <w:name w:val="annotation reference"/>
    <w:basedOn w:val="DefaultParagraphFont"/>
    <w:uiPriority w:val="99"/>
    <w:semiHidden/>
    <w:unhideWhenUsed/>
    <w:qFormat/>
    <w:rsid w:val="00d76c1f"/>
    <w:rPr>
      <w:sz w:val="21"/>
      <w:szCs w:val="21"/>
    </w:rPr>
  </w:style>
  <w:style w:type="character" w:styleId="Style16" w:customStyle="1">
    <w:name w:val="批注文字 字符"/>
    <w:basedOn w:val="DefaultParagraphFont"/>
    <w:link w:val="af6"/>
    <w:uiPriority w:val="99"/>
    <w:semiHidden/>
    <w:qFormat/>
    <w:rsid w:val="00d76c1f"/>
    <w:rPr/>
  </w:style>
  <w:style w:type="character" w:styleId="Style17" w:customStyle="1">
    <w:name w:val="批注主题 字符"/>
    <w:basedOn w:val="Style16"/>
    <w:link w:val="af8"/>
    <w:uiPriority w:val="99"/>
    <w:semiHidden/>
    <w:qFormat/>
    <w:rsid w:val="00d76c1f"/>
    <w:rPr>
      <w:b/>
      <w:bCs/>
    </w:rPr>
  </w:style>
  <w:style w:type="character" w:styleId="Sc31" w:customStyle="1">
    <w:name w:val="sc31"/>
    <w:basedOn w:val="DefaultParagraphFont"/>
    <w:qFormat/>
    <w:rsid w:val="006939ae"/>
    <w:rPr>
      <w:rFonts w:ascii="Courier New" w:hAnsi="Courier New" w:cs="Courier New"/>
      <w:color w:val="008080"/>
      <w:sz w:val="20"/>
      <w:szCs w:val="20"/>
    </w:rPr>
  </w:style>
  <w:style w:type="character" w:styleId="Sc171" w:customStyle="1">
    <w:name w:val="sc171"/>
    <w:basedOn w:val="DefaultParagraphFont"/>
    <w:qFormat/>
    <w:rsid w:val="006939ae"/>
    <w:rPr>
      <w:rFonts w:ascii="Courier New" w:hAnsi="Courier New" w:cs="Courier New"/>
      <w:b/>
      <w:bCs/>
      <w:color w:val="008080"/>
      <w:sz w:val="20"/>
      <w:szCs w:val="20"/>
    </w:rPr>
  </w:style>
  <w:style w:type="character" w:styleId="Sc181" w:customStyle="1">
    <w:name w:val="sc181"/>
    <w:basedOn w:val="DefaultParagraphFont"/>
    <w:qFormat/>
    <w:rsid w:val="006939ae"/>
    <w:rPr>
      <w:rFonts w:ascii="Courier New" w:hAnsi="Courier New" w:cs="Courier New"/>
      <w:color w:val="008080"/>
      <w:sz w:val="20"/>
      <w:szCs w:val="20"/>
    </w:rPr>
  </w:style>
  <w:style w:type="character" w:styleId="Sc0" w:customStyle="1">
    <w:name w:val="sc0"/>
    <w:basedOn w:val="DefaultParagraphFont"/>
    <w:qFormat/>
    <w:rsid w:val="006939ae"/>
    <w:rPr>
      <w:rFonts w:ascii="Courier New" w:hAnsi="Courier New" w:cs="Courier New"/>
      <w:color w:val="000000"/>
      <w:sz w:val="20"/>
      <w:szCs w:val="20"/>
    </w:rPr>
  </w:style>
  <w:style w:type="character" w:styleId="Sc161" w:customStyle="1">
    <w:name w:val="sc161"/>
    <w:basedOn w:val="DefaultParagraphFont"/>
    <w:qFormat/>
    <w:rsid w:val="006939ae"/>
    <w:rPr>
      <w:rFonts w:ascii="Courier New" w:hAnsi="Courier New" w:cs="Courier New"/>
      <w:color w:val="8000FF"/>
      <w:sz w:val="20"/>
      <w:szCs w:val="20"/>
    </w:rPr>
  </w:style>
  <w:style w:type="character" w:styleId="Sc11" w:customStyle="1">
    <w:name w:val="sc11"/>
    <w:basedOn w:val="DefaultParagraphFont"/>
    <w:qFormat/>
    <w:rsid w:val="006939ae"/>
    <w:rPr>
      <w:rFonts w:ascii="Courier New" w:hAnsi="Courier New" w:cs="Courier New"/>
      <w:color w:val="000000"/>
      <w:sz w:val="20"/>
      <w:szCs w:val="20"/>
    </w:rPr>
  </w:style>
  <w:style w:type="character" w:styleId="Sc101" w:customStyle="1">
    <w:name w:val="sc101"/>
    <w:basedOn w:val="DefaultParagraphFont"/>
    <w:qFormat/>
    <w:rsid w:val="006939ae"/>
    <w:rPr>
      <w:rFonts w:ascii="Courier New" w:hAnsi="Courier New" w:cs="Courier New"/>
      <w:b/>
      <w:bCs/>
      <w:color w:val="000080"/>
      <w:sz w:val="20"/>
      <w:szCs w:val="20"/>
    </w:rPr>
  </w:style>
  <w:style w:type="character" w:styleId="Sc41" w:customStyle="1">
    <w:name w:val="sc41"/>
    <w:basedOn w:val="DefaultParagraphFont"/>
    <w:qFormat/>
    <w:rsid w:val="006939ae"/>
    <w:rPr>
      <w:rFonts w:ascii="Courier New" w:hAnsi="Courier New" w:cs="Courier New"/>
      <w:color w:val="FF8000"/>
      <w:sz w:val="20"/>
      <w:szCs w:val="20"/>
    </w:rPr>
  </w:style>
  <w:style w:type="character" w:styleId="Sc51" w:customStyle="1">
    <w:name w:val="sc51"/>
    <w:basedOn w:val="DefaultParagraphFont"/>
    <w:qFormat/>
    <w:rsid w:val="006939ae"/>
    <w:rPr>
      <w:rFonts w:ascii="Courier New" w:hAnsi="Courier New" w:cs="Courier New"/>
      <w:b/>
      <w:bCs/>
      <w:color w:val="0000FF"/>
      <w:sz w:val="20"/>
      <w:szCs w:val="20"/>
    </w:rPr>
  </w:style>
  <w:style w:type="character" w:styleId="11" w:customStyle="1">
    <w:name w:val="标题 1 字符"/>
    <w:basedOn w:val="DefaultParagraphFont"/>
    <w:link w:val="1"/>
    <w:uiPriority w:val="9"/>
    <w:qFormat/>
    <w:rsid w:val="004776d0"/>
    <w:rPr>
      <w:b/>
      <w:bCs/>
      <w:kern w:val="2"/>
      <w:sz w:val="44"/>
      <w:szCs w:val="44"/>
    </w:rPr>
  </w:style>
  <w:style w:type="character" w:styleId="21" w:customStyle="1">
    <w:name w:val="标题 2 字符"/>
    <w:basedOn w:val="DefaultParagraphFont"/>
    <w:link w:val="2"/>
    <w:uiPriority w:val="9"/>
    <w:qFormat/>
    <w:rsid w:val="00682443"/>
    <w:rPr>
      <w:rFonts w:ascii="等线 Light" w:hAnsi="等线 Light" w:cs="" w:asciiTheme="majorHAnsi" w:cstheme="majorBidi" w:hAnsiTheme="majorHAnsi"/>
      <w:b/>
      <w:bCs/>
      <w:sz w:val="32"/>
      <w:szCs w:val="32"/>
    </w:rPr>
  </w:style>
  <w:style w:type="character" w:styleId="31" w:customStyle="1">
    <w:name w:val="标题 3 字符"/>
    <w:basedOn w:val="DefaultParagraphFont"/>
    <w:link w:val="3"/>
    <w:uiPriority w:val="9"/>
    <w:qFormat/>
    <w:rsid w:val="008f2f0e"/>
    <w:rPr>
      <w:b/>
      <w:bCs/>
      <w:sz w:val="32"/>
      <w:szCs w:val="32"/>
    </w:rPr>
  </w:style>
  <w:style w:type="character" w:styleId="41" w:customStyle="1">
    <w:name w:val="标题 4 字符"/>
    <w:basedOn w:val="DefaultParagraphFont"/>
    <w:link w:val="4"/>
    <w:uiPriority w:val="9"/>
    <w:qFormat/>
    <w:rsid w:val="008f2f0e"/>
    <w:rPr>
      <w:rFonts w:ascii="等线 Light" w:hAnsi="等线 Light" w:eastAsia="等线 Light" w:cs="" w:asciiTheme="majorHAnsi" w:cstheme="majorBidi" w:eastAsiaTheme="majorEastAsia" w:hAnsiTheme="majorHAnsi"/>
      <w:b/>
      <w:bCs/>
      <w:sz w:val="28"/>
      <w:szCs w:val="28"/>
    </w:rPr>
  </w:style>
  <w:style w:type="character" w:styleId="51" w:customStyle="1">
    <w:name w:val="标题 5 字符"/>
    <w:basedOn w:val="DefaultParagraphFont"/>
    <w:link w:val="5"/>
    <w:uiPriority w:val="9"/>
    <w:qFormat/>
    <w:rsid w:val="008f2f0e"/>
    <w:rPr>
      <w:b/>
      <w:bCs/>
      <w:sz w:val="28"/>
      <w:szCs w:val="28"/>
    </w:rPr>
  </w:style>
  <w:style w:type="character" w:styleId="Internet">
    <w:name w:val="Internet 链接"/>
    <w:basedOn w:val="DefaultParagraphFont"/>
    <w:uiPriority w:val="99"/>
    <w:unhideWhenUsed/>
    <w:rsid w:val="00315f8c"/>
    <w:rPr>
      <w:color w:val="0563C1" w:themeColor="hyperlink"/>
      <w:u w:val="single"/>
    </w:rPr>
  </w:style>
  <w:style w:type="character" w:styleId="HTML" w:customStyle="1">
    <w:name w:val="HTML 预设格式 字符"/>
    <w:basedOn w:val="DefaultParagraphFont"/>
    <w:link w:val="HTML"/>
    <w:uiPriority w:val="99"/>
    <w:qFormat/>
    <w:rsid w:val="00272f99"/>
    <w:rPr>
      <w:rFonts w:ascii="宋体" w:hAnsi="宋体" w:eastAsia="宋体" w:cs="宋体"/>
      <w:kern w:val="0"/>
      <w:sz w:val="24"/>
      <w:szCs w:val="24"/>
    </w:rPr>
  </w:style>
  <w:style w:type="character" w:styleId="HTMLCode">
    <w:name w:val="HTML Code"/>
    <w:basedOn w:val="DefaultParagraphFont"/>
    <w:uiPriority w:val="99"/>
    <w:semiHidden/>
    <w:unhideWhenUsed/>
    <w:qFormat/>
    <w:rsid w:val="00272f99"/>
    <w:rPr>
      <w:rFonts w:ascii="宋体" w:hAnsi="宋体" w:eastAsia="宋体" w:cs="宋体"/>
      <w:sz w:val="24"/>
      <w:szCs w:val="24"/>
    </w:rPr>
  </w:style>
  <w:style w:type="character" w:styleId="UnresolvedMention">
    <w:name w:val="Unresolved Mention"/>
    <w:basedOn w:val="DefaultParagraphFont"/>
    <w:uiPriority w:val="99"/>
    <w:semiHidden/>
    <w:unhideWhenUsed/>
    <w:qFormat/>
    <w:rsid w:val="00236847"/>
    <w:rPr>
      <w:color w:val="605E5C"/>
      <w:shd w:fill="E1DFDD" w:val="clear"/>
    </w:rPr>
  </w:style>
  <w:style w:type="character" w:styleId="ListLabel1">
    <w:name w:val="ListLabel 1"/>
    <w:qFormat/>
    <w:rPr>
      <w:color w:val="4472C4"/>
    </w:rPr>
  </w:style>
  <w:style w:type="character" w:styleId="ListLabel2">
    <w:name w:val="ListLabel 2"/>
    <w:qFormat/>
    <w:rPr/>
  </w:style>
  <w:style w:type="character" w:styleId="ListLabel3">
    <w:name w:val="ListLabel 3"/>
    <w:qFormat/>
    <w:rPr>
      <w:rFonts w:ascii="Consolas" w:hAnsi="Consolas"/>
      <w:b/>
      <w:bCs/>
      <w:sz w:val="20"/>
      <w:szCs w:val="20"/>
      <w:shd w:fill="D8D8D8" w:val="clear"/>
    </w:rPr>
  </w:style>
  <w:style w:type="character" w:styleId="Style18">
    <w:name w:val="索引链接"/>
    <w:qFormat/>
    <w:rPr/>
  </w:style>
  <w:style w:type="paragraph" w:styleId="Style19">
    <w:name w:val="标题样式"/>
    <w:basedOn w:val="Normal"/>
    <w:next w:val="Style20"/>
    <w:qFormat/>
    <w:pPr>
      <w:keepNext w:val="true"/>
      <w:spacing w:before="240" w:after="120"/>
    </w:pPr>
    <w:rPr>
      <w:rFonts w:ascii="Liberation Sans" w:hAnsi="Liberation Sans" w:eastAsia="Noto Sans CJK SC" w:cs="Noto Sans CJK SC"/>
      <w:sz w:val="28"/>
      <w:szCs w:val="28"/>
    </w:rPr>
  </w:style>
  <w:style w:type="paragraph" w:styleId="Style20">
    <w:name w:val="Body Text"/>
    <w:basedOn w:val="Normal"/>
    <w:pPr>
      <w:spacing w:lineRule="auto" w:line="276"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i/>
      <w:iCs/>
      <w:sz w:val="24"/>
      <w:szCs w:val="24"/>
    </w:rPr>
  </w:style>
  <w:style w:type="paragraph" w:styleId="Style23">
    <w:name w:val="索引"/>
    <w:basedOn w:val="Normal"/>
    <w:qFormat/>
    <w:pPr>
      <w:suppressLineNumbers/>
    </w:pPr>
    <w:rPr/>
  </w:style>
  <w:style w:type="paragraph" w:styleId="Style24">
    <w:name w:val="Header"/>
    <w:basedOn w:val="Normal"/>
    <w:link w:val="a4"/>
    <w:uiPriority w:val="99"/>
    <w:unhideWhenUsed/>
    <w:rsid w:val="00376571"/>
    <w:pPr>
      <w:widowControl w:val="false"/>
      <w:pBdr>
        <w:bottom w:val="single" w:sz="6" w:space="1" w:color="000000"/>
      </w:pBdr>
      <w:tabs>
        <w:tab w:val="center" w:pos="4153" w:leader="none"/>
        <w:tab w:val="right" w:pos="8306" w:leader="none"/>
      </w:tabs>
      <w:snapToGrid w:val="false"/>
      <w:jc w:val="center"/>
    </w:pPr>
    <w:rPr>
      <w:rFonts w:ascii="等线" w:hAnsi="等线" w:eastAsia="等线" w:cs="" w:asciiTheme="minorHAnsi" w:cstheme="minorBidi" w:eastAsiaTheme="minorEastAsia" w:hAnsiTheme="minorHAnsi"/>
      <w:kern w:val="2"/>
      <w:sz w:val="18"/>
      <w:szCs w:val="18"/>
    </w:rPr>
  </w:style>
  <w:style w:type="paragraph" w:styleId="Style25">
    <w:name w:val="Footer"/>
    <w:basedOn w:val="Normal"/>
    <w:link w:val="a6"/>
    <w:uiPriority w:val="99"/>
    <w:unhideWhenUsed/>
    <w:rsid w:val="00376571"/>
    <w:pPr>
      <w:widowControl w:val="false"/>
      <w:tabs>
        <w:tab w:val="center" w:pos="4153" w:leader="none"/>
        <w:tab w:val="right" w:pos="8306" w:leader="none"/>
      </w:tabs>
      <w:snapToGrid w:val="false"/>
    </w:pPr>
    <w:rPr>
      <w:rFonts w:ascii="等线" w:hAnsi="等线" w:eastAsia="等线" w:cs="" w:asciiTheme="minorHAnsi" w:cstheme="minorBidi" w:eastAsiaTheme="minorEastAsia" w:hAnsiTheme="minorHAnsi"/>
      <w:kern w:val="2"/>
      <w:sz w:val="18"/>
      <w:szCs w:val="18"/>
    </w:rPr>
  </w:style>
  <w:style w:type="paragraph" w:styleId="NoSpacing">
    <w:name w:val="No Spacing"/>
    <w:link w:val="a8"/>
    <w:uiPriority w:val="1"/>
    <w:qFormat/>
    <w:rsid w:val="00376571"/>
    <w:pPr>
      <w:widowControl/>
      <w:bidi w:val="0"/>
      <w:jc w:val="left"/>
    </w:pPr>
    <w:rPr>
      <w:rFonts w:ascii="等线" w:hAnsi="等线" w:eastAsia="等线" w:cs="" w:asciiTheme="minorHAnsi" w:cstheme="minorBidi" w:eastAsiaTheme="minorEastAsia" w:hAnsiTheme="minorHAnsi"/>
      <w:color w:val="auto"/>
      <w:kern w:val="0"/>
      <w:sz w:val="22"/>
      <w:szCs w:val="22"/>
      <w:lang w:val="en-US" w:eastAsia="zh-CN" w:bidi="ar-SA"/>
    </w:rPr>
  </w:style>
  <w:style w:type="paragraph" w:styleId="ListParagraph">
    <w:name w:val="List Paragraph"/>
    <w:basedOn w:val="Normal"/>
    <w:link w:val="aa"/>
    <w:uiPriority w:val="34"/>
    <w:qFormat/>
    <w:rsid w:val="00713f1c"/>
    <w:pPr>
      <w:widowControl w:val="false"/>
      <w:ind w:firstLine="420"/>
      <w:jc w:val="both"/>
    </w:pPr>
    <w:rPr>
      <w:rFonts w:ascii="等线" w:hAnsi="等线" w:eastAsia="等线" w:cs="" w:asciiTheme="minorHAnsi" w:cstheme="minorBidi" w:eastAsiaTheme="minorEastAsia" w:hAnsiTheme="minorHAnsi"/>
      <w:kern w:val="2"/>
      <w:sz w:val="21"/>
      <w:szCs w:val="22"/>
    </w:rPr>
  </w:style>
  <w:style w:type="paragraph" w:styleId="Caption">
    <w:name w:val="caption"/>
    <w:basedOn w:val="Normal"/>
    <w:uiPriority w:val="35"/>
    <w:unhideWhenUsed/>
    <w:qFormat/>
    <w:rsid w:val="00f92e83"/>
    <w:pPr>
      <w:widowControl w:val="false"/>
      <w:jc w:val="both"/>
    </w:pPr>
    <w:rPr>
      <w:rFonts w:ascii="等线 Light" w:hAnsi="等线 Light" w:eastAsia="黑体" w:cs="" w:asciiTheme="majorHAnsi" w:cstheme="majorBidi" w:hAnsiTheme="majorHAnsi"/>
      <w:kern w:val="2"/>
      <w:sz w:val="20"/>
      <w:szCs w:val="20"/>
    </w:rPr>
  </w:style>
  <w:style w:type="paragraph" w:styleId="Style26" w:customStyle="1">
    <w:name w:val="正文段落央视"/>
    <w:basedOn w:val="ListParagraph"/>
    <w:link w:val="af"/>
    <w:qFormat/>
    <w:rsid w:val="007e4ee4"/>
    <w:pPr>
      <w:spacing w:lineRule="exact" w:line="360"/>
      <w:ind w:left="420" w:firstLine="420"/>
      <w:jc w:val="left"/>
    </w:pPr>
    <w:rPr>
      <w:rFonts w:ascii="等线 Light" w:hAnsi="等线 Light" w:eastAsia="等线 Light" w:asciiTheme="majorEastAsia" w:eastAsiaTheme="majorEastAsia" w:hAnsiTheme="majorEastAsia"/>
    </w:rPr>
  </w:style>
  <w:style w:type="paragraph" w:styleId="BalloonText">
    <w:name w:val="Balloon Text"/>
    <w:basedOn w:val="Normal"/>
    <w:link w:val="af1"/>
    <w:uiPriority w:val="99"/>
    <w:semiHidden/>
    <w:unhideWhenUsed/>
    <w:qFormat/>
    <w:rsid w:val="0012072e"/>
    <w:pPr>
      <w:widowControl w:val="false"/>
      <w:jc w:val="both"/>
    </w:pPr>
    <w:rPr>
      <w:rFonts w:ascii="等线" w:hAnsi="等线" w:eastAsia="等线" w:cs="" w:asciiTheme="minorHAnsi" w:cstheme="minorBidi" w:eastAsiaTheme="minorEastAsia" w:hAnsiTheme="minorHAnsi"/>
      <w:kern w:val="2"/>
      <w:sz w:val="18"/>
      <w:szCs w:val="18"/>
    </w:rPr>
  </w:style>
  <w:style w:type="paragraph" w:styleId="DecimalAligned" w:customStyle="1">
    <w:name w:val="Decimal Aligned"/>
    <w:basedOn w:val="Normal"/>
    <w:uiPriority w:val="40"/>
    <w:qFormat/>
    <w:rsid w:val="0011758c"/>
    <w:pPr>
      <w:tabs>
        <w:tab w:val="decimal" w:pos="360" w:leader="none"/>
      </w:tabs>
      <w:spacing w:lineRule="auto" w:line="276" w:before="0" w:after="200"/>
    </w:pPr>
    <w:rPr>
      <w:rFonts w:ascii="等线" w:hAnsi="等线" w:eastAsia="等线" w:cs="Times New Roman" w:asciiTheme="minorHAnsi" w:eastAsiaTheme="minorEastAsia" w:hAnsiTheme="minorHAnsi"/>
      <w:sz w:val="22"/>
      <w:szCs w:val="22"/>
    </w:rPr>
  </w:style>
  <w:style w:type="paragraph" w:styleId="Style27">
    <w:name w:val="Footnote Text"/>
    <w:basedOn w:val="Normal"/>
    <w:link w:val="af3"/>
    <w:uiPriority w:val="99"/>
    <w:unhideWhenUsed/>
    <w:rsid w:val="0011758c"/>
    <w:pPr/>
    <w:rPr>
      <w:rFonts w:ascii="等线" w:hAnsi="等线" w:eastAsia="等线" w:cs="Times New Roman" w:asciiTheme="minorHAnsi" w:eastAsiaTheme="minorEastAsia" w:hAnsiTheme="minorHAnsi"/>
      <w:sz w:val="20"/>
      <w:szCs w:val="20"/>
    </w:rPr>
  </w:style>
  <w:style w:type="paragraph" w:styleId="Annotationtext">
    <w:name w:val="annotation text"/>
    <w:basedOn w:val="Normal"/>
    <w:link w:val="af7"/>
    <w:uiPriority w:val="99"/>
    <w:semiHidden/>
    <w:unhideWhenUsed/>
    <w:qFormat/>
    <w:rsid w:val="00d76c1f"/>
    <w:pPr>
      <w:widowControl w:val="false"/>
    </w:pPr>
    <w:rPr>
      <w:rFonts w:ascii="等线" w:hAnsi="等线" w:eastAsia="等线" w:cs="" w:asciiTheme="minorHAnsi" w:cstheme="minorBidi" w:eastAsiaTheme="minorEastAsia" w:hAnsiTheme="minorHAnsi"/>
      <w:kern w:val="2"/>
      <w:sz w:val="21"/>
      <w:szCs w:val="22"/>
    </w:rPr>
  </w:style>
  <w:style w:type="paragraph" w:styleId="Annotationsubject">
    <w:name w:val="annotation subject"/>
    <w:basedOn w:val="Annotationtext"/>
    <w:link w:val="af9"/>
    <w:uiPriority w:val="99"/>
    <w:semiHidden/>
    <w:unhideWhenUsed/>
    <w:qFormat/>
    <w:rsid w:val="00d76c1f"/>
    <w:pPr/>
    <w:rPr>
      <w:b/>
      <w:bCs/>
    </w:rPr>
  </w:style>
  <w:style w:type="paragraph" w:styleId="TOCHeading">
    <w:name w:val="TOC Heading"/>
    <w:basedOn w:val="1"/>
    <w:uiPriority w:val="39"/>
    <w:unhideWhenUsed/>
    <w:qFormat/>
    <w:rsid w:val="004776d0"/>
    <w:pPr>
      <w:widowControl/>
      <w:spacing w:lineRule="auto" w:line="259" w:before="240" w:after="0"/>
      <w:jc w:val="left"/>
    </w:pPr>
    <w:rPr>
      <w:rFonts w:ascii="等线 Light" w:hAnsi="等线 Light" w:eastAsia="等线 Light" w:cs="" w:asciiTheme="majorHAnsi" w:cstheme="majorBidi" w:eastAsiaTheme="majorEastAsia" w:hAnsiTheme="majorHAnsi"/>
      <w:b w:val="false"/>
      <w:bCs w:val="false"/>
      <w:color w:val="2F5496" w:themeColor="accent1" w:themeShade="bf"/>
      <w:kern w:val="0"/>
      <w:sz w:val="32"/>
      <w:szCs w:val="32"/>
    </w:rPr>
  </w:style>
  <w:style w:type="paragraph" w:styleId="22">
    <w:name w:val="TOC 2"/>
    <w:basedOn w:val="Normal"/>
    <w:autoRedefine/>
    <w:uiPriority w:val="39"/>
    <w:unhideWhenUsed/>
    <w:rsid w:val="00b973ec"/>
    <w:pPr>
      <w:tabs>
        <w:tab w:val="right" w:pos="8296" w:leader="dot"/>
      </w:tabs>
      <w:spacing w:lineRule="exact" w:line="240" w:before="156" w:after="156"/>
      <w:ind w:left="221" w:hanging="0"/>
    </w:pPr>
    <w:rPr>
      <w:rFonts w:ascii="等线" w:hAnsi="等线" w:eastAsia="等线" w:cs="Times New Roman" w:asciiTheme="minorHAnsi" w:eastAsiaTheme="minorEastAsia" w:hAnsiTheme="minorHAnsi"/>
      <w:sz w:val="21"/>
      <w:szCs w:val="22"/>
    </w:rPr>
  </w:style>
  <w:style w:type="paragraph" w:styleId="12">
    <w:name w:val="TOC 1"/>
    <w:basedOn w:val="Normal"/>
    <w:autoRedefine/>
    <w:uiPriority w:val="39"/>
    <w:unhideWhenUsed/>
    <w:rsid w:val="003e5f20"/>
    <w:pPr>
      <w:tabs>
        <w:tab w:val="right" w:pos="8296" w:leader="dot"/>
      </w:tabs>
      <w:spacing w:before="156" w:after="156"/>
    </w:pPr>
    <w:rPr>
      <w:rFonts w:ascii="等线" w:hAnsi="等线" w:eastAsia="Microsoft YaHei Light" w:cs="Times New Roman" w:asciiTheme="minorHAnsi" w:hAnsiTheme="minorHAnsi"/>
      <w:b/>
      <w:color w:val="C00000"/>
      <w:szCs w:val="22"/>
    </w:rPr>
  </w:style>
  <w:style w:type="paragraph" w:styleId="32">
    <w:name w:val="TOC 3"/>
    <w:basedOn w:val="Normal"/>
    <w:autoRedefine/>
    <w:uiPriority w:val="39"/>
    <w:unhideWhenUsed/>
    <w:qFormat/>
    <w:rsid w:val="00472a28"/>
    <w:pPr>
      <w:spacing w:lineRule="atLeast" w:line="240" w:before="0" w:after="100"/>
      <w:ind w:left="442" w:hanging="0"/>
    </w:pPr>
    <w:rPr>
      <w:rFonts w:ascii="等线" w:hAnsi="等线" w:eastAsia="等线" w:cs="Times New Roman" w:asciiTheme="minorHAnsi" w:eastAsiaTheme="minorEastAsia" w:hAnsiTheme="minorHAnsi"/>
      <w:sz w:val="18"/>
      <w:szCs w:val="22"/>
    </w:rPr>
  </w:style>
  <w:style w:type="paragraph" w:styleId="HTMLPreformatted">
    <w:name w:val="HTML Preformatted"/>
    <w:basedOn w:val="Normal"/>
    <w:link w:val="HTML0"/>
    <w:uiPriority w:val="99"/>
    <w:unhideWhenUsed/>
    <w:qFormat/>
    <w:rsid w:val="00272f9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style>
  <w:style w:type="paragraph" w:styleId="Style28">
    <w:name w:val="框架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1"/>
    <w:uiPriority w:val="39"/>
    <w:rsid w:val="0064499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6">
    <w:name w:val="Grid Table 6 Colorful"/>
    <w:basedOn w:val="a1"/>
    <w:uiPriority w:val="51"/>
    <w:rsid w:val="0011758c"/>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5">
    <w:name w:val="Medium Shading 2 Accent 5"/>
    <w:basedOn w:val="a1"/>
    <w:uiPriority w:val="64"/>
    <w:rsid w:val="0011758c"/>
    <w:rPr>
      <w:sz w:val="22"/>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hyperlink" Target="http://wiki.ros.org/kinetic/Installation/Ubuntu" TargetMode="External"/><Relationship Id="rId18" Type="http://schemas.openxmlformats.org/officeDocument/2006/relationships/hyperlink" Target="https://github.com/westonrobot/scout_sdk" TargetMode="External"/><Relationship Id="rId19" Type="http://schemas.openxmlformats.org/officeDocument/2006/relationships/hyperlink" Target="https://wiki.rdu.im/_pages/Notes/Embedded-System/Linux/can-bus-in-linux.html" TargetMode="External"/><Relationship Id="rId20" Type="http://schemas.openxmlformats.org/officeDocument/2006/relationships/hyperlink" Target="https://github.com/westonrobot/scout_ros" TargetMode="Externa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2AD187E7-3598-4595-AE72-40A08A8FC309}">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7686</TotalTime>
  <Application>LibreOffice/6.0.7.3$Linux_X86_64 LibreOffice_project/00m0$Build-3</Application>
  <Pages>56</Pages>
  <Words>13706</Words>
  <Characters>18945</Characters>
  <CharactersWithSpaces>20494</CharactersWithSpaces>
  <Paragraphs>1732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2019-12-16T09:33:00Z</dcterms:created>
  <dc:creator>Version 1.2</dc:creator>
  <dc:description/>
  <dc:language>zh-CN</dc:language>
  <cp:lastModifiedBy/>
  <cp:lastPrinted>2019-12-16T09:33:00Z</cp:lastPrinted>
  <dcterms:modified xsi:type="dcterms:W3CDTF">2020-10-09T18:05:15Z</dcterms:modified>
  <cp:revision>636</cp:revision>
  <dc:subject>AgileX Robotics Team</dc:subject>
  <dc:title>松灵机器人产品SCOUT用户手册</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