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F168" w14:textId="77777777" w:rsidR="00816ACD" w:rsidRPr="00816ACD" w:rsidRDefault="00816ACD" w:rsidP="00816ACD">
      <w:pPr>
        <w:rPr>
          <w:b/>
          <w:bCs/>
        </w:rPr>
      </w:pPr>
      <w:r w:rsidRPr="00816ACD">
        <w:rPr>
          <w:b/>
          <w:bCs/>
        </w:rPr>
        <w:t>Part 1: The Master Shopping List</w:t>
      </w:r>
    </w:p>
    <w:p w14:paraId="416724B5" w14:textId="77777777" w:rsidR="00816ACD" w:rsidRPr="00816ACD" w:rsidRDefault="00816ACD" w:rsidP="00816ACD">
      <w:r w:rsidRPr="00816ACD">
        <w:t>This bill of materials is configured specifically to construct four heavy-duty $48 \times 32\text{-</w:t>
      </w:r>
      <w:proofErr w:type="gramStart"/>
      <w:r w:rsidRPr="00816ACD">
        <w:t>inch}$</w:t>
      </w:r>
      <w:proofErr w:type="gramEnd"/>
      <w:r w:rsidRPr="00816ACD">
        <w:t xml:space="preserve"> display panels with structural frames and interactive shelving [6].</w:t>
      </w:r>
    </w:p>
    <w:p w14:paraId="2CF80C65" w14:textId="77777777" w:rsidR="00816ACD" w:rsidRPr="00816ACD" w:rsidRDefault="00816ACD" w:rsidP="00816ACD">
      <w:pPr>
        <w:rPr>
          <w:b/>
          <w:bCs/>
        </w:rPr>
      </w:pPr>
      <w:r w:rsidRPr="00816ACD">
        <w:rPr>
          <w:b/>
          <w:bCs/>
        </w:rPr>
        <w:t>1. Lumber &amp; Wood Products</w:t>
      </w:r>
    </w:p>
    <w:p w14:paraId="430053F6" w14:textId="77777777" w:rsidR="00816ACD" w:rsidRPr="00816ACD" w:rsidRDefault="00816ACD" w:rsidP="00816ACD">
      <w:pPr>
        <w:numPr>
          <w:ilvl w:val="0"/>
          <w:numId w:val="1"/>
        </w:numPr>
      </w:pPr>
      <w:r w:rsidRPr="00816ACD">
        <w:rPr>
          <w:b/>
          <w:bCs/>
        </w:rPr>
        <w:t>Plywood Base Boards:</w:t>
      </w:r>
      <w:r w:rsidRPr="00816ACD">
        <w:t xml:space="preserve"> Two sheets of </w:t>
      </w:r>
      <w:r w:rsidRPr="00816ACD">
        <w:rPr>
          <w:b/>
          <w:bCs/>
        </w:rPr>
        <w:t>$1/2\text{-</w:t>
      </w:r>
      <w:proofErr w:type="gramStart"/>
      <w:r w:rsidRPr="00816ACD">
        <w:rPr>
          <w:b/>
          <w:bCs/>
        </w:rPr>
        <w:t>inch}$</w:t>
      </w:r>
      <w:proofErr w:type="gramEnd"/>
      <w:r w:rsidRPr="00816ACD">
        <w:rPr>
          <w:b/>
          <w:bCs/>
        </w:rPr>
        <w:t xml:space="preserve"> thick Sanded Aspen or Birch Plywood ($4 \times 8\</w:t>
      </w:r>
      <w:proofErr w:type="gramStart"/>
      <w:r w:rsidRPr="00816ACD">
        <w:rPr>
          <w:b/>
          <w:bCs/>
        </w:rPr>
        <w:t>text{ feet</w:t>
      </w:r>
      <w:proofErr w:type="gramEnd"/>
      <w:r w:rsidRPr="00816ACD">
        <w:rPr>
          <w:b/>
          <w:bCs/>
        </w:rPr>
        <w:t>}$ standard size)</w:t>
      </w:r>
      <w:r w:rsidRPr="00816ACD">
        <w:t>.</w:t>
      </w:r>
    </w:p>
    <w:p w14:paraId="7EA1D2F7" w14:textId="77777777" w:rsidR="00816ACD" w:rsidRPr="00816ACD" w:rsidRDefault="00816ACD" w:rsidP="00816ACD">
      <w:pPr>
        <w:numPr>
          <w:ilvl w:val="1"/>
          <w:numId w:val="1"/>
        </w:numPr>
      </w:pPr>
      <w:r w:rsidRPr="00816ACD">
        <w:rPr>
          <w:i/>
          <w:iCs/>
        </w:rPr>
        <w:t>Scribing Note:</w:t>
      </w:r>
      <w:r w:rsidRPr="00816ACD">
        <w:t xml:space="preserve"> Have your local hardware store (e.g., Home Depot or Kent) use their panel saw to cut each sheet down into two $48 \times 32\text{-</w:t>
      </w:r>
      <w:proofErr w:type="gramStart"/>
      <w:r w:rsidRPr="00816ACD">
        <w:t>inch}$</w:t>
      </w:r>
      <w:proofErr w:type="gramEnd"/>
      <w:r w:rsidRPr="00816ACD">
        <w:t xml:space="preserve"> panels. You will end up with exactly four identical boards and zero wasted lumber.</w:t>
      </w:r>
    </w:p>
    <w:p w14:paraId="21273C54" w14:textId="77777777" w:rsidR="00816ACD" w:rsidRPr="00816ACD" w:rsidRDefault="00816ACD" w:rsidP="00816ACD">
      <w:pPr>
        <w:numPr>
          <w:ilvl w:val="0"/>
          <w:numId w:val="1"/>
        </w:numPr>
      </w:pPr>
      <w:r w:rsidRPr="00816ACD">
        <w:rPr>
          <w:b/>
          <w:bCs/>
        </w:rPr>
        <w:t>Backing Frames (Cleats):</w:t>
      </w:r>
      <w:r w:rsidRPr="00816ACD">
        <w:t xml:space="preserve"> Twelve pieces of </w:t>
      </w:r>
      <w:r w:rsidRPr="00816ACD">
        <w:rPr>
          <w:b/>
          <w:bCs/>
        </w:rPr>
        <w:t>$1 \times 2\text{-inch} \times 8\text{-</w:t>
      </w:r>
      <w:proofErr w:type="gramStart"/>
      <w:r w:rsidRPr="00816ACD">
        <w:rPr>
          <w:b/>
          <w:bCs/>
        </w:rPr>
        <w:t>foot}$</w:t>
      </w:r>
      <w:proofErr w:type="gramEnd"/>
      <w:r w:rsidRPr="00816ACD">
        <w:rPr>
          <w:b/>
          <w:bCs/>
        </w:rPr>
        <w:t xml:space="preserve"> Kiln-Dried Spruce or Pine strapping</w:t>
      </w:r>
      <w:r w:rsidRPr="00816ACD">
        <w:t xml:space="preserve"> [6].</w:t>
      </w:r>
    </w:p>
    <w:p w14:paraId="794219E2" w14:textId="77777777" w:rsidR="00816ACD" w:rsidRPr="00816ACD" w:rsidRDefault="00816ACD" w:rsidP="00816ACD">
      <w:pPr>
        <w:numPr>
          <w:ilvl w:val="0"/>
          <w:numId w:val="1"/>
        </w:numPr>
      </w:pPr>
      <w:r w:rsidRPr="00816ACD">
        <w:rPr>
          <w:b/>
          <w:bCs/>
        </w:rPr>
        <w:t>Interactive Book Ledge:</w:t>
      </w:r>
      <w:r w:rsidRPr="00816ACD">
        <w:t xml:space="preserve"> One piece of </w:t>
      </w:r>
      <w:r w:rsidRPr="00816ACD">
        <w:rPr>
          <w:b/>
          <w:bCs/>
        </w:rPr>
        <w:t>$1 \times 4\text{-inch} \times 4\text{-</w:t>
      </w:r>
      <w:proofErr w:type="gramStart"/>
      <w:r w:rsidRPr="00816ACD">
        <w:rPr>
          <w:b/>
          <w:bCs/>
        </w:rPr>
        <w:t>foot}$</w:t>
      </w:r>
      <w:proofErr w:type="gramEnd"/>
      <w:r w:rsidRPr="00816ACD">
        <w:rPr>
          <w:b/>
          <w:bCs/>
        </w:rPr>
        <w:t xml:space="preserve"> Select Pine board</w:t>
      </w:r>
      <w:r w:rsidRPr="00816ACD">
        <w:t xml:space="preserve"> (for Panel 4).</w:t>
      </w:r>
    </w:p>
    <w:p w14:paraId="77E7FC38" w14:textId="77777777" w:rsidR="00816ACD" w:rsidRPr="00816ACD" w:rsidRDefault="00816ACD" w:rsidP="00816ACD">
      <w:pPr>
        <w:rPr>
          <w:b/>
          <w:bCs/>
        </w:rPr>
      </w:pPr>
      <w:r w:rsidRPr="00816ACD">
        <w:rPr>
          <w:b/>
          <w:bCs/>
        </w:rPr>
        <w:t>2. Hardware &amp; Fasteners</w:t>
      </w:r>
    </w:p>
    <w:p w14:paraId="19C3D9C5" w14:textId="77777777" w:rsidR="00816ACD" w:rsidRPr="00816ACD" w:rsidRDefault="00816ACD" w:rsidP="00816ACD">
      <w:pPr>
        <w:numPr>
          <w:ilvl w:val="0"/>
          <w:numId w:val="2"/>
        </w:numPr>
      </w:pPr>
      <w:r w:rsidRPr="00816ACD">
        <w:rPr>
          <w:b/>
          <w:bCs/>
        </w:rPr>
        <w:t>Frame Screws:</w:t>
      </w:r>
      <w:r w:rsidRPr="00816ACD">
        <w:t xml:space="preserve"> One box of </w:t>
      </w:r>
      <w:r w:rsidRPr="00816ACD">
        <w:rPr>
          <w:b/>
          <w:bCs/>
        </w:rPr>
        <w:t>$1\text{-</w:t>
      </w:r>
      <w:proofErr w:type="gramStart"/>
      <w:r w:rsidRPr="00816ACD">
        <w:rPr>
          <w:b/>
          <w:bCs/>
        </w:rPr>
        <w:t>inch}$</w:t>
      </w:r>
      <w:proofErr w:type="gramEnd"/>
      <w:r w:rsidRPr="00816ACD">
        <w:rPr>
          <w:b/>
          <w:bCs/>
        </w:rPr>
        <w:t xml:space="preserve"> multi-purpose wood screws</w:t>
      </w:r>
      <w:r w:rsidRPr="00816ACD">
        <w:t xml:space="preserve"> (to attach the plywood to the backing frames from behind without poking through the front face).</w:t>
      </w:r>
    </w:p>
    <w:p w14:paraId="098623ED" w14:textId="77777777" w:rsidR="00816ACD" w:rsidRPr="00816ACD" w:rsidRDefault="00816ACD" w:rsidP="00816ACD">
      <w:pPr>
        <w:numPr>
          <w:ilvl w:val="0"/>
          <w:numId w:val="2"/>
        </w:numPr>
      </w:pPr>
      <w:r w:rsidRPr="00816ACD">
        <w:rPr>
          <w:b/>
          <w:bCs/>
        </w:rPr>
        <w:t>Ledge Brackets:</w:t>
      </w:r>
      <w:r w:rsidRPr="00816ACD">
        <w:t xml:space="preserve"> Two </w:t>
      </w:r>
      <w:r w:rsidRPr="00816ACD">
        <w:rPr>
          <w:b/>
          <w:bCs/>
        </w:rPr>
        <w:t>$1\text{-</w:t>
      </w:r>
      <w:proofErr w:type="gramStart"/>
      <w:r w:rsidRPr="00816ACD">
        <w:rPr>
          <w:b/>
          <w:bCs/>
        </w:rPr>
        <w:t>inch}$</w:t>
      </w:r>
      <w:proofErr w:type="gramEnd"/>
      <w:r w:rsidRPr="00816ACD">
        <w:rPr>
          <w:b/>
          <w:bCs/>
        </w:rPr>
        <w:t xml:space="preserve"> steel L-brackets</w:t>
      </w:r>
      <w:r w:rsidRPr="00816ACD">
        <w:t xml:space="preserve"> (corner braces) with matching short screws (to secure the book ledge to Panel 4).</w:t>
      </w:r>
    </w:p>
    <w:p w14:paraId="7A1CE7E7" w14:textId="77777777" w:rsidR="00816ACD" w:rsidRPr="00816ACD" w:rsidRDefault="00816ACD" w:rsidP="00816ACD">
      <w:pPr>
        <w:numPr>
          <w:ilvl w:val="0"/>
          <w:numId w:val="2"/>
        </w:numPr>
      </w:pPr>
      <w:r w:rsidRPr="00816ACD">
        <w:rPr>
          <w:b/>
          <w:bCs/>
        </w:rPr>
        <w:t>Adhesives:</w:t>
      </w:r>
      <w:r w:rsidRPr="00816ACD">
        <w:t xml:space="preserve"> One can of </w:t>
      </w:r>
      <w:r w:rsidRPr="00816ACD">
        <w:rPr>
          <w:b/>
          <w:bCs/>
        </w:rPr>
        <w:t>spray adhesive (e.g., 3M Super 77)</w:t>
      </w:r>
      <w:r w:rsidRPr="00816ACD">
        <w:t xml:space="preserve"> or a bottle of heavy-duty wood glue for flush poster mounting. One roll of ultra-strong, double-sided mounting tape (such as Gorilla Tape).</w:t>
      </w:r>
    </w:p>
    <w:p w14:paraId="41F97A96" w14:textId="77777777" w:rsidR="00816ACD" w:rsidRPr="00816ACD" w:rsidRDefault="00816ACD" w:rsidP="00816ACD">
      <w:pPr>
        <w:rPr>
          <w:b/>
          <w:bCs/>
        </w:rPr>
      </w:pPr>
      <w:r w:rsidRPr="00816ACD">
        <w:rPr>
          <w:b/>
          <w:bCs/>
        </w:rPr>
        <w:t>3. Specialty Exhibit Props</w:t>
      </w:r>
    </w:p>
    <w:p w14:paraId="1AE0951A" w14:textId="77777777" w:rsidR="00816ACD" w:rsidRPr="00816ACD" w:rsidRDefault="00816ACD" w:rsidP="00816ACD">
      <w:pPr>
        <w:numPr>
          <w:ilvl w:val="0"/>
          <w:numId w:val="3"/>
        </w:numPr>
      </w:pPr>
      <w:r w:rsidRPr="00816ACD">
        <w:rPr>
          <w:b/>
          <w:bCs/>
        </w:rPr>
        <w:t>Genuine Blank Egyptian Papyrus Sheet</w:t>
      </w:r>
      <w:r w:rsidRPr="00816ACD">
        <w:t xml:space="preserve"> (Sourced online via Amazon or art supply outlets).</w:t>
      </w:r>
    </w:p>
    <w:p w14:paraId="34C4BA4C" w14:textId="77777777" w:rsidR="00816ACD" w:rsidRPr="00816ACD" w:rsidRDefault="00816ACD" w:rsidP="00816ACD">
      <w:pPr>
        <w:numPr>
          <w:ilvl w:val="0"/>
          <w:numId w:val="3"/>
        </w:numPr>
      </w:pPr>
      <w:r w:rsidRPr="00816ACD">
        <w:rPr>
          <w:b/>
          <w:bCs/>
        </w:rPr>
        <w:t>Traditional Reed Calligraphy Pen (Qalam)</w:t>
      </w:r>
      <w:r w:rsidRPr="00816ACD">
        <w:t xml:space="preserve"> &amp; small bottle of Carbon Black India Ink.</w:t>
      </w:r>
    </w:p>
    <w:p w14:paraId="7A2BC3C2" w14:textId="77777777" w:rsidR="00816ACD" w:rsidRPr="00816ACD" w:rsidRDefault="00816ACD" w:rsidP="00816ACD">
      <w:pPr>
        <w:numPr>
          <w:ilvl w:val="0"/>
          <w:numId w:val="3"/>
        </w:numPr>
      </w:pPr>
      <w:hyperlink r:id="rId5" w:history="1">
        <w:r w:rsidRPr="00816ACD">
          <w:rPr>
            <w:rStyle w:val="Hyperlink"/>
          </w:rPr>
          <w:t>Dead Sea Scrolls Replica Clay Jar</w:t>
        </w:r>
      </w:hyperlink>
      <w:r w:rsidRPr="00816ACD">
        <w:t xml:space="preserve"> (Sourced via biblical relic or educational supply storefronts).</w:t>
      </w:r>
    </w:p>
    <w:p w14:paraId="7C01D49F" w14:textId="77777777" w:rsidR="00816ACD" w:rsidRPr="00816ACD" w:rsidRDefault="00816ACD" w:rsidP="00816ACD">
      <w:pPr>
        <w:numPr>
          <w:ilvl w:val="0"/>
          <w:numId w:val="3"/>
        </w:numPr>
      </w:pPr>
      <w:hyperlink r:id="rId6" w:history="1">
        <w:r w:rsidRPr="00816ACD">
          <w:rPr>
            <w:rStyle w:val="Hyperlink"/>
          </w:rPr>
          <w:t>P52 Papyrus Fragment Replication</w:t>
        </w:r>
      </w:hyperlink>
      <w:r w:rsidRPr="00816ACD">
        <w:t xml:space="preserve"> (Sourced via specialized Etsy artisan shops).</w:t>
      </w:r>
    </w:p>
    <w:p w14:paraId="6D46CE5F" w14:textId="77777777" w:rsidR="00816ACD" w:rsidRPr="00816ACD" w:rsidRDefault="00816ACD" w:rsidP="00816ACD">
      <w:r w:rsidRPr="00816ACD">
        <w:lastRenderedPageBreak/>
        <w:pict w14:anchorId="082AD3F4">
          <v:rect id="_x0000_i1031" style="width:0;height:.75pt" o:hralign="center" o:hrstd="t" o:hr="t" fillcolor="#a0a0a0" stroked="f"/>
        </w:pict>
      </w:r>
    </w:p>
    <w:p w14:paraId="50680108" w14:textId="77777777" w:rsidR="00816ACD" w:rsidRPr="00816ACD" w:rsidRDefault="00816ACD" w:rsidP="00816ACD">
      <w:pPr>
        <w:rPr>
          <w:b/>
          <w:bCs/>
        </w:rPr>
      </w:pPr>
      <w:r w:rsidRPr="00816ACD">
        <w:rPr>
          <w:b/>
          <w:bCs/>
        </w:rPr>
        <w:t>Part 2: Step-by-Step Assembly Guide</w:t>
      </w:r>
    </w:p>
    <w:p w14:paraId="40FC66C0" w14:textId="77777777" w:rsidR="00816ACD" w:rsidRPr="00816ACD" w:rsidRDefault="00816ACD" w:rsidP="00816ACD">
      <w:r w:rsidRPr="00816ACD">
        <w:t xml:space="preserve">                  [ SIDE VIEW STRUCTURAL LAYER </w:t>
      </w:r>
      <w:proofErr w:type="gramStart"/>
      <w:r w:rsidRPr="00816ACD">
        <w:t>PROFILE ]</w:t>
      </w:r>
      <w:proofErr w:type="gramEnd"/>
    </w:p>
    <w:p w14:paraId="2DFE9B3C" w14:textId="77777777" w:rsidR="00816ACD" w:rsidRPr="00816ACD" w:rsidRDefault="00816ACD" w:rsidP="00816ACD"/>
    <w:p w14:paraId="1B960B37" w14:textId="77777777" w:rsidR="00816ACD" w:rsidRPr="00816ACD" w:rsidRDefault="00816ACD" w:rsidP="00816ACD">
      <w:r w:rsidRPr="00816ACD">
        <w:t xml:space="preserve">                                     |</w:t>
      </w:r>
      <w:proofErr w:type="gramStart"/>
      <w:r w:rsidRPr="00816ACD">
        <w:t>|  &lt;</w:t>
      </w:r>
      <w:proofErr w:type="gramEnd"/>
      <w:r w:rsidRPr="00816ACD">
        <w:t>-- Plywood Face Panel (1/2")</w:t>
      </w:r>
    </w:p>
    <w:p w14:paraId="6638FC38" w14:textId="77777777" w:rsidR="00816ACD" w:rsidRPr="00816ACD" w:rsidRDefault="00816ACD" w:rsidP="00816ACD">
      <w:r w:rsidRPr="00816ACD">
        <w:t xml:space="preserve">                                     ||</w:t>
      </w:r>
    </w:p>
    <w:p w14:paraId="3330D5DF" w14:textId="77777777" w:rsidR="00816ACD" w:rsidRPr="00816ACD" w:rsidRDefault="00816ACD" w:rsidP="00816ACD">
      <w:r w:rsidRPr="00816ACD">
        <w:t xml:space="preserve">             +───────────────────────++</w:t>
      </w:r>
    </w:p>
    <w:p w14:paraId="7389AA92" w14:textId="77777777" w:rsidR="00816ACD" w:rsidRPr="00816ACD" w:rsidRDefault="00816ACD" w:rsidP="00816ACD">
      <w:r w:rsidRPr="00816ACD">
        <w:t xml:space="preserve">             │                       |</w:t>
      </w:r>
      <w:proofErr w:type="gramStart"/>
      <w:r w:rsidRPr="00816ACD">
        <w:t>|  &lt;</w:t>
      </w:r>
      <w:proofErr w:type="gramEnd"/>
      <w:r w:rsidRPr="00816ACD">
        <w:t>-- 1x2 Frame Border (Glued &amp; Screwed)</w:t>
      </w:r>
    </w:p>
    <w:p w14:paraId="036185B9" w14:textId="77777777" w:rsidR="00816ACD" w:rsidRPr="00816ACD" w:rsidRDefault="00816ACD" w:rsidP="00816ACD">
      <w:r w:rsidRPr="00816ACD">
        <w:t xml:space="preserve">             +───────────────────────++</w:t>
      </w:r>
    </w:p>
    <w:p w14:paraId="4F53C639" w14:textId="77777777" w:rsidR="00816ACD" w:rsidRPr="00816ACD" w:rsidRDefault="00816ACD" w:rsidP="00816ACD">
      <w:r w:rsidRPr="00816ACD">
        <w:t xml:space="preserve">                                     ||</w:t>
      </w:r>
    </w:p>
    <w:p w14:paraId="5BE86580" w14:textId="77777777" w:rsidR="00816ACD" w:rsidRPr="00816ACD" w:rsidRDefault="00816ACD" w:rsidP="00816ACD">
      <w:pPr>
        <w:rPr>
          <w:b/>
          <w:bCs/>
        </w:rPr>
      </w:pPr>
      <w:r w:rsidRPr="00816ACD">
        <w:rPr>
          <w:b/>
          <w:bCs/>
        </w:rPr>
        <w:t>Step 1: Prep and Stabilize the Plywood Base</w:t>
      </w:r>
    </w:p>
    <w:p w14:paraId="7D8AD5CF" w14:textId="77777777" w:rsidR="00816ACD" w:rsidRPr="00816ACD" w:rsidRDefault="00816ACD" w:rsidP="00816ACD">
      <w:pPr>
        <w:numPr>
          <w:ilvl w:val="0"/>
          <w:numId w:val="4"/>
        </w:numPr>
      </w:pPr>
      <w:r w:rsidRPr="00816ACD">
        <w:t>Lay your four pre-cut $48 \times 32\text{-</w:t>
      </w:r>
      <w:proofErr w:type="gramStart"/>
      <w:r w:rsidRPr="00816ACD">
        <w:t>inch}$</w:t>
      </w:r>
      <w:proofErr w:type="gramEnd"/>
      <w:r w:rsidRPr="00816ACD">
        <w:t xml:space="preserve"> plywood face panels on a flat workspace.</w:t>
      </w:r>
    </w:p>
    <w:p w14:paraId="52395F22" w14:textId="77777777" w:rsidR="00816ACD" w:rsidRPr="00816ACD" w:rsidRDefault="00816ACD" w:rsidP="00816ACD">
      <w:pPr>
        <w:numPr>
          <w:ilvl w:val="0"/>
          <w:numId w:val="4"/>
        </w:numPr>
      </w:pPr>
      <w:r w:rsidRPr="00816ACD">
        <w:t>Cut your $1 \times 2\text{-</w:t>
      </w:r>
      <w:proofErr w:type="gramStart"/>
      <w:r w:rsidRPr="00816ACD">
        <w:t>inch}$</w:t>
      </w:r>
      <w:proofErr w:type="gramEnd"/>
      <w:r w:rsidRPr="00816ACD">
        <w:t xml:space="preserve"> framing lumber into pieces to create a flush border on the back of each board [6]. For each of the four panels, you will need:</w:t>
      </w:r>
    </w:p>
    <w:p w14:paraId="7E037BC8" w14:textId="77777777" w:rsidR="00816ACD" w:rsidRPr="00816ACD" w:rsidRDefault="00816ACD" w:rsidP="00816ACD">
      <w:pPr>
        <w:numPr>
          <w:ilvl w:val="1"/>
          <w:numId w:val="4"/>
        </w:numPr>
      </w:pPr>
      <w:r w:rsidRPr="00816ACD">
        <w:t xml:space="preserve">Two pieces cut exactly to </w:t>
      </w:r>
      <w:r w:rsidRPr="00816ACD">
        <w:rPr>
          <w:b/>
          <w:bCs/>
        </w:rPr>
        <w:t>$48\</w:t>
      </w:r>
      <w:proofErr w:type="gramStart"/>
      <w:r w:rsidRPr="00816ACD">
        <w:rPr>
          <w:b/>
          <w:bCs/>
        </w:rPr>
        <w:t>text{ inches</w:t>
      </w:r>
      <w:proofErr w:type="gramEnd"/>
      <w:r w:rsidRPr="00816ACD">
        <w:rPr>
          <w:b/>
          <w:bCs/>
        </w:rPr>
        <w:t>}$</w:t>
      </w:r>
      <w:r w:rsidRPr="00816ACD">
        <w:t xml:space="preserve"> (top and bottom horizontal rails).</w:t>
      </w:r>
    </w:p>
    <w:p w14:paraId="66B09F17" w14:textId="77777777" w:rsidR="00816ACD" w:rsidRPr="00816ACD" w:rsidRDefault="00816ACD" w:rsidP="00816ACD">
      <w:pPr>
        <w:numPr>
          <w:ilvl w:val="1"/>
          <w:numId w:val="4"/>
        </w:numPr>
      </w:pPr>
      <w:r w:rsidRPr="00816ACD">
        <w:t xml:space="preserve">Two pieces cut exactly to </w:t>
      </w:r>
      <w:r w:rsidRPr="00816ACD">
        <w:rPr>
          <w:b/>
          <w:bCs/>
        </w:rPr>
        <w:t>$29\</w:t>
      </w:r>
      <w:proofErr w:type="gramStart"/>
      <w:r w:rsidRPr="00816ACD">
        <w:rPr>
          <w:b/>
          <w:bCs/>
        </w:rPr>
        <w:t>text{ inches</w:t>
      </w:r>
      <w:proofErr w:type="gramEnd"/>
      <w:r w:rsidRPr="00816ACD">
        <w:rPr>
          <w:b/>
          <w:bCs/>
        </w:rPr>
        <w:t>}$</w:t>
      </w:r>
      <w:r w:rsidRPr="00816ACD">
        <w:t xml:space="preserve"> (vertical side stiles that fit snugly inside the top and bottom rails).</w:t>
      </w:r>
    </w:p>
    <w:p w14:paraId="20D423E0" w14:textId="77777777" w:rsidR="00816ACD" w:rsidRPr="00816ACD" w:rsidRDefault="00816ACD" w:rsidP="00816ACD">
      <w:pPr>
        <w:numPr>
          <w:ilvl w:val="0"/>
          <w:numId w:val="4"/>
        </w:numPr>
      </w:pPr>
      <w:r w:rsidRPr="00816ACD">
        <w:t>Apply a thin bead of wood glue along the top face of the $1 \times 2$ frame layout. Set the plywood panel squarely on top of the frame.</w:t>
      </w:r>
    </w:p>
    <w:p w14:paraId="05711F25" w14:textId="77777777" w:rsidR="00816ACD" w:rsidRPr="00816ACD" w:rsidRDefault="00816ACD" w:rsidP="00816ACD">
      <w:pPr>
        <w:numPr>
          <w:ilvl w:val="0"/>
          <w:numId w:val="4"/>
        </w:numPr>
      </w:pPr>
      <w:r w:rsidRPr="00816ACD">
        <w:t>Flip the assembly over. From the backside of the $1 \times 2$ frames, drive your $1\text{-</w:t>
      </w:r>
      <w:proofErr w:type="gramStart"/>
      <w:r w:rsidRPr="00816ACD">
        <w:t>inch}$</w:t>
      </w:r>
      <w:proofErr w:type="gramEnd"/>
      <w:r w:rsidRPr="00816ACD">
        <w:t xml:space="preserve"> wood screws through the framing lumber directly into the back of the plywood face. Space the screws every 8 inches.</w:t>
      </w:r>
    </w:p>
    <w:p w14:paraId="5FC48EF4" w14:textId="77777777" w:rsidR="00816ACD" w:rsidRPr="00816ACD" w:rsidRDefault="00816ACD" w:rsidP="00816ACD">
      <w:pPr>
        <w:rPr>
          <w:b/>
          <w:bCs/>
        </w:rPr>
      </w:pPr>
      <w:r w:rsidRPr="00816ACD">
        <w:rPr>
          <w:b/>
          <w:bCs/>
        </w:rPr>
        <w:t>Step 2: Sanding, Painting, and Edge Profiling</w:t>
      </w:r>
    </w:p>
    <w:p w14:paraId="12AD0F8B" w14:textId="77777777" w:rsidR="00816ACD" w:rsidRPr="00816ACD" w:rsidRDefault="00816ACD" w:rsidP="00816ACD">
      <w:pPr>
        <w:numPr>
          <w:ilvl w:val="0"/>
          <w:numId w:val="5"/>
        </w:numPr>
      </w:pPr>
      <w:r w:rsidRPr="00816ACD">
        <w:t>Use 120-grit sandpaper followed by 220-grit sandpaper to smooth out the front face and raw cut edges of the plywood panels.</w:t>
      </w:r>
    </w:p>
    <w:p w14:paraId="143A065D" w14:textId="77777777" w:rsidR="00816ACD" w:rsidRPr="00816ACD" w:rsidRDefault="00816ACD" w:rsidP="00816ACD">
      <w:pPr>
        <w:numPr>
          <w:ilvl w:val="0"/>
          <w:numId w:val="5"/>
        </w:numPr>
      </w:pPr>
      <w:r w:rsidRPr="00816ACD">
        <w:t>Wipe away all sawdust with a damp cloth.</w:t>
      </w:r>
    </w:p>
    <w:p w14:paraId="1112E079" w14:textId="77777777" w:rsidR="00816ACD" w:rsidRPr="00816ACD" w:rsidRDefault="00816ACD" w:rsidP="00816ACD">
      <w:pPr>
        <w:numPr>
          <w:ilvl w:val="0"/>
          <w:numId w:val="5"/>
        </w:numPr>
      </w:pPr>
      <w:r w:rsidRPr="00816ACD">
        <w:lastRenderedPageBreak/>
        <w:t>Apply a coat of primer, followed by two thin coats of matte or satin interior paint to the front face and exposed edges. Use an off-white, light linen, or gallery gray tone to give a clean museum backdrop. Let it dry completely for 24 hours.</w:t>
      </w:r>
    </w:p>
    <w:p w14:paraId="1C3A4EC3" w14:textId="77777777" w:rsidR="00816ACD" w:rsidRPr="00816ACD" w:rsidRDefault="00816ACD" w:rsidP="00816ACD">
      <w:pPr>
        <w:rPr>
          <w:b/>
          <w:bCs/>
        </w:rPr>
      </w:pPr>
      <w:r w:rsidRPr="00816ACD">
        <w:rPr>
          <w:b/>
          <w:bCs/>
        </w:rPr>
        <w:t>Step 3: Graphic and Poster Mounting</w:t>
      </w:r>
    </w:p>
    <w:p w14:paraId="03EC494A" w14:textId="77777777" w:rsidR="00816ACD" w:rsidRPr="00816ACD" w:rsidRDefault="00816ACD" w:rsidP="00816ACD">
      <w:pPr>
        <w:numPr>
          <w:ilvl w:val="0"/>
          <w:numId w:val="6"/>
        </w:numPr>
      </w:pPr>
      <w:r w:rsidRPr="00816ACD">
        <w:t xml:space="preserve">Take your high-resolution Canva layout designs to a commercial print shop (like Staples) and print them as </w:t>
      </w:r>
      <w:r w:rsidRPr="00816ACD">
        <w:rPr>
          <w:b/>
          <w:bCs/>
        </w:rPr>
        <w:t>$48 \times 32\text{-</w:t>
      </w:r>
      <w:proofErr w:type="gramStart"/>
      <w:r w:rsidRPr="00816ACD">
        <w:rPr>
          <w:b/>
          <w:bCs/>
        </w:rPr>
        <w:t>inch}$</w:t>
      </w:r>
      <w:proofErr w:type="gramEnd"/>
      <w:r w:rsidRPr="00816ACD">
        <w:rPr>
          <w:b/>
          <w:bCs/>
        </w:rPr>
        <w:t xml:space="preserve"> large-format matte paper posters</w:t>
      </w:r>
      <w:r w:rsidRPr="00816ACD">
        <w:t>.</w:t>
      </w:r>
    </w:p>
    <w:p w14:paraId="1AC44313" w14:textId="77777777" w:rsidR="00816ACD" w:rsidRPr="00816ACD" w:rsidRDefault="00816ACD" w:rsidP="00816ACD">
      <w:pPr>
        <w:numPr>
          <w:ilvl w:val="0"/>
          <w:numId w:val="6"/>
        </w:numPr>
      </w:pPr>
      <w:r w:rsidRPr="00816ACD">
        <w:t>Work in a well-ventilated area. Spray an even layer of 3M Super 77 spray adhesive across the front face of your painted plywood panel.</w:t>
      </w:r>
    </w:p>
    <w:p w14:paraId="764DE34D" w14:textId="77777777" w:rsidR="00816ACD" w:rsidRPr="00816ACD" w:rsidRDefault="00816ACD" w:rsidP="00816ACD">
      <w:pPr>
        <w:numPr>
          <w:ilvl w:val="0"/>
          <w:numId w:val="6"/>
        </w:numPr>
      </w:pPr>
      <w:r w:rsidRPr="00816ACD">
        <w:t>With a helper holding the opposite end, align the poster edges flush with the plywood borders. Carefully lay the poster down from one side to the other.</w:t>
      </w:r>
    </w:p>
    <w:p w14:paraId="2515F20B" w14:textId="77777777" w:rsidR="00816ACD" w:rsidRPr="00816ACD" w:rsidRDefault="00816ACD" w:rsidP="00816ACD">
      <w:pPr>
        <w:numPr>
          <w:ilvl w:val="0"/>
          <w:numId w:val="6"/>
        </w:numPr>
      </w:pPr>
      <w:r w:rsidRPr="00816ACD">
        <w:t>Use a clean, dry rag or a rubber wallpaper brayer roller to firmly press the poster down, wiping from the center outward to push out any trapped air bubbles.</w:t>
      </w:r>
    </w:p>
    <w:p w14:paraId="55F34738" w14:textId="77777777" w:rsidR="00816ACD" w:rsidRPr="00816ACD" w:rsidRDefault="00816ACD" w:rsidP="00816ACD">
      <w:pPr>
        <w:rPr>
          <w:b/>
          <w:bCs/>
        </w:rPr>
      </w:pPr>
      <w:r w:rsidRPr="00816ACD">
        <w:rPr>
          <w:b/>
          <w:bCs/>
        </w:rPr>
        <w:t>Step 4: Install Heavy Props and Interactive Ledges</w:t>
      </w:r>
    </w:p>
    <w:p w14:paraId="71000429" w14:textId="77777777" w:rsidR="00816ACD" w:rsidRPr="00816ACD" w:rsidRDefault="00816ACD" w:rsidP="00816ACD">
      <w:pPr>
        <w:numPr>
          <w:ilvl w:val="0"/>
          <w:numId w:val="7"/>
        </w:numPr>
      </w:pPr>
      <w:r w:rsidRPr="00816ACD">
        <w:rPr>
          <w:b/>
          <w:bCs/>
        </w:rPr>
        <w:t>Panel 1 (Scribe):</w:t>
      </w:r>
      <w:r w:rsidRPr="00816ACD">
        <w:t xml:space="preserve"> Use drops of hot glue or clear silicone adhesive to secure the raw papyrus sheet, reed pen, and inkpot directly over their designated graphic zones on the board face.</w:t>
      </w:r>
    </w:p>
    <w:p w14:paraId="28AC8A6A" w14:textId="77777777" w:rsidR="00816ACD" w:rsidRPr="00816ACD" w:rsidRDefault="00816ACD" w:rsidP="00816ACD">
      <w:pPr>
        <w:numPr>
          <w:ilvl w:val="0"/>
          <w:numId w:val="7"/>
        </w:numPr>
      </w:pPr>
      <w:r w:rsidRPr="00816ACD">
        <w:rPr>
          <w:b/>
          <w:bCs/>
        </w:rPr>
        <w:t>Panel 2 (Witnesses):</w:t>
      </w:r>
      <w:r w:rsidRPr="00816ACD">
        <w:t xml:space="preserve"> Mount your tiny framed P52 replica to the right side of the board using double-sided mounting tape. For the Qumran clay jar, attach a small wooden block shelf near the bottom of the board, reinforcing it with screws driven from the back side of the panel, then sit the jar on top.</w:t>
      </w:r>
    </w:p>
    <w:p w14:paraId="7E46BF2C" w14:textId="77777777" w:rsidR="00816ACD" w:rsidRPr="00816ACD" w:rsidRDefault="00816ACD" w:rsidP="00816ACD">
      <w:pPr>
        <w:numPr>
          <w:ilvl w:val="0"/>
          <w:numId w:val="7"/>
        </w:numPr>
      </w:pPr>
      <w:r w:rsidRPr="00816ACD">
        <w:rPr>
          <w:b/>
          <w:bCs/>
        </w:rPr>
        <w:t>Panel 4 (Torah Ledge):</w:t>
      </w:r>
      <w:r w:rsidRPr="00816ACD">
        <w:t xml:space="preserve"> Cut your $1 \times 4\text{-</w:t>
      </w:r>
      <w:proofErr w:type="gramStart"/>
      <w:r w:rsidRPr="00816ACD">
        <w:t>inch}$</w:t>
      </w:r>
      <w:proofErr w:type="gramEnd"/>
      <w:r w:rsidRPr="00816ACD">
        <w:t xml:space="preserve"> Select Pine board down to a length of </w:t>
      </w:r>
      <w:r w:rsidRPr="00816ACD">
        <w:rPr>
          <w:b/>
          <w:bCs/>
        </w:rPr>
        <w:t>$32\</w:t>
      </w:r>
      <w:proofErr w:type="gramStart"/>
      <w:r w:rsidRPr="00816ACD">
        <w:rPr>
          <w:b/>
          <w:bCs/>
        </w:rPr>
        <w:t>text{ inches</w:t>
      </w:r>
      <w:proofErr w:type="gramEnd"/>
      <w:r w:rsidRPr="00816ACD">
        <w:rPr>
          <w:b/>
          <w:bCs/>
        </w:rPr>
        <w:t>}$</w:t>
      </w:r>
      <w:r w:rsidRPr="00816ACD">
        <w:t>. Use your two steel L-brackets to mount this ledge horizontally across the bottom center edge of Panel 4. Drive the bracket screws securely into the bottom horizontal $1 \times 2$ backing frame to anchor the weight. Set your Child's Torah book flat onto this shelf.</w:t>
      </w:r>
    </w:p>
    <w:p w14:paraId="7B2103CD" w14:textId="77777777" w:rsidR="00816ACD" w:rsidRPr="00816ACD" w:rsidRDefault="00816ACD" w:rsidP="00816ACD">
      <w:r w:rsidRPr="00816ACD">
        <w:t>Your exhibit panels are now structurally robust, visually balanced, and completely ready to be mounted on your heavy-duty A-frame studio easels.</w:t>
      </w:r>
    </w:p>
    <w:p w14:paraId="3C9BC363" w14:textId="792B19A9" w:rsidR="00816ACD" w:rsidRDefault="00816ACD" w:rsidP="00816ACD">
      <w:r w:rsidRPr="00816ACD">
        <w:t xml:space="preserve">I can help you review the </w:t>
      </w:r>
      <w:r w:rsidRPr="00816ACD">
        <w:rPr>
          <w:b/>
          <w:bCs/>
        </w:rPr>
        <w:t>exact specifications for setting up lighting</w:t>
      </w:r>
      <w:r w:rsidRPr="00816ACD">
        <w:t xml:space="preserve"> to eliminate glare on the </w:t>
      </w:r>
      <w:proofErr w:type="gramStart"/>
      <w:r w:rsidRPr="00816ACD">
        <w:t>posters, or</w:t>
      </w:r>
      <w:proofErr w:type="gramEnd"/>
      <w:r w:rsidRPr="00816ACD">
        <w:t xml:space="preserve"> outline a </w:t>
      </w:r>
      <w:r w:rsidRPr="00816ACD">
        <w:rPr>
          <w:b/>
          <w:bCs/>
        </w:rPr>
        <w:t>promotional script or handout guide</w:t>
      </w:r>
      <w:r w:rsidRPr="00816ACD">
        <w:t xml:space="preserve"> for visitors walking through your exhibition. Let me know what you would like to tackle next!</w:t>
      </w:r>
    </w:p>
    <w:p w14:paraId="05847018" w14:textId="77777777" w:rsidR="00816ACD" w:rsidRDefault="00816ACD">
      <w:r>
        <w:br w:type="page"/>
      </w:r>
    </w:p>
    <w:p w14:paraId="7B346D23" w14:textId="77777777" w:rsidR="00816ACD" w:rsidRPr="00816ACD" w:rsidRDefault="00816ACD" w:rsidP="00816ACD">
      <w:r w:rsidRPr="00816ACD">
        <w:lastRenderedPageBreak/>
        <w:t>That completely changes the design of Panel 4 in the best way possible! Featuring a physical, rolling Hebrew scroll instead of a standard bound book will make your final panel visually stunning and incredibly authentic.</w:t>
      </w:r>
    </w:p>
    <w:p w14:paraId="254BD3DF" w14:textId="77777777" w:rsidR="00816ACD" w:rsidRPr="00816ACD" w:rsidRDefault="00816ACD" w:rsidP="00816ACD">
      <w:r w:rsidRPr="00816ACD">
        <w:t xml:space="preserve">Because it is an interactive scroll with handles (called </w:t>
      </w:r>
      <w:proofErr w:type="spellStart"/>
      <w:r w:rsidRPr="00816ACD">
        <w:rPr>
          <w:i/>
          <w:iCs/>
        </w:rPr>
        <w:t>Atzei</w:t>
      </w:r>
      <w:proofErr w:type="spellEnd"/>
      <w:r w:rsidRPr="00816ACD">
        <w:rPr>
          <w:i/>
          <w:iCs/>
        </w:rPr>
        <w:t xml:space="preserve"> Chayim</w:t>
      </w:r>
      <w:r w:rsidRPr="00816ACD">
        <w:t xml:space="preserve"> or "Trees of Life") measuring 19 inches long, we must modify the mounting technique to protect the artifact while still allowing visitors to safely see the text.</w:t>
      </w:r>
    </w:p>
    <w:p w14:paraId="690BEB19" w14:textId="77777777" w:rsidR="00816ACD" w:rsidRPr="00816ACD" w:rsidRDefault="00816ACD" w:rsidP="00816ACD">
      <w:r w:rsidRPr="00816ACD">
        <w:t xml:space="preserve">Here is how to adapt </w:t>
      </w:r>
      <w:r w:rsidRPr="00816ACD">
        <w:rPr>
          <w:b/>
          <w:bCs/>
        </w:rPr>
        <w:t>Panel 4</w:t>
      </w:r>
      <w:r w:rsidRPr="00816ACD">
        <w:t xml:space="preserve"> specifically for your 19-inch Hebrew child's scroll:</w:t>
      </w:r>
    </w:p>
    <w:p w14:paraId="09471D2A" w14:textId="77777777" w:rsidR="00816ACD" w:rsidRPr="00816ACD" w:rsidRDefault="00816ACD" w:rsidP="00816ACD">
      <w:pPr>
        <w:rPr>
          <w:b/>
          <w:bCs/>
        </w:rPr>
      </w:pPr>
      <w:r w:rsidRPr="00816ACD">
        <w:rPr>
          <w:b/>
          <w:bCs/>
        </w:rPr>
        <w:t>1. Panel 4 Modified Text Adjustment</w:t>
      </w:r>
    </w:p>
    <w:p w14:paraId="08368A23" w14:textId="77777777" w:rsidR="00816ACD" w:rsidRPr="00816ACD" w:rsidRDefault="00816ACD" w:rsidP="00816ACD">
      <w:r w:rsidRPr="00816ACD">
        <w:t xml:space="preserve">Since the scroll cannot be "flipped" like a book, we will change the wording in </w:t>
      </w:r>
      <w:r w:rsidRPr="00816ACD">
        <w:rPr>
          <w:b/>
          <w:bCs/>
        </w:rPr>
        <w:t>Section C</w:t>
      </w:r>
      <w:r w:rsidRPr="00816ACD">
        <w:t xml:space="preserve"> of your Panel 4 layout </w:t>
      </w:r>
      <w:proofErr w:type="gramStart"/>
      <w:r w:rsidRPr="00816ACD">
        <w:t>template</w:t>
      </w:r>
      <w:proofErr w:type="gramEnd"/>
      <w:r w:rsidRPr="00816ACD">
        <w:t xml:space="preserve"> so the instructions make perfect sense to your audience:</w:t>
      </w:r>
    </w:p>
    <w:p w14:paraId="2F5E04D5" w14:textId="77777777" w:rsidR="00816ACD" w:rsidRPr="00816ACD" w:rsidRDefault="00816ACD" w:rsidP="00816ACD">
      <w:pPr>
        <w:numPr>
          <w:ilvl w:val="0"/>
          <w:numId w:val="8"/>
        </w:numPr>
      </w:pPr>
      <w:r w:rsidRPr="00816ACD">
        <w:rPr>
          <w:b/>
          <w:bCs/>
        </w:rPr>
        <w:t>Modified Direct Instruction (24pt, Italicized):</w:t>
      </w:r>
    </w:p>
    <w:p w14:paraId="44EC27FC" w14:textId="77777777" w:rsidR="00816ACD" w:rsidRPr="00816ACD" w:rsidRDefault="00816ACD" w:rsidP="00816ACD">
      <w:pPr>
        <w:numPr>
          <w:ilvl w:val="1"/>
          <w:numId w:val="8"/>
        </w:numPr>
      </w:pPr>
      <w:r w:rsidRPr="00816ACD">
        <w:rPr>
          <w:i/>
          <w:iCs/>
        </w:rPr>
        <w:t>Please look at the physical scroll resting on the brackets below. This is a children's version of the Torah written in traditional Hebrew. Gently turn the wooden handles to see how the rigorous, ancient script preserved by the scribes is still passed down to the next generation today.</w:t>
      </w:r>
    </w:p>
    <w:p w14:paraId="32C6C8C3" w14:textId="77777777" w:rsidR="00816ACD" w:rsidRPr="00816ACD" w:rsidRDefault="00816ACD" w:rsidP="00816ACD">
      <w:r w:rsidRPr="00816ACD">
        <w:pict w14:anchorId="4F3E7FCA">
          <v:rect id="_x0000_i1045" style="width:0;height:.75pt" o:hralign="center" o:hrstd="t" o:hr="t" fillcolor="#a0a0a0" stroked="f"/>
        </w:pict>
      </w:r>
    </w:p>
    <w:p w14:paraId="0F10AEFE" w14:textId="77777777" w:rsidR="00816ACD" w:rsidRPr="00816ACD" w:rsidRDefault="00816ACD" w:rsidP="00816ACD">
      <w:pPr>
        <w:rPr>
          <w:b/>
          <w:bCs/>
        </w:rPr>
      </w:pPr>
      <w:r w:rsidRPr="00816ACD">
        <w:rPr>
          <w:b/>
          <w:bCs/>
        </w:rPr>
        <w:t>2. The Structural Adaptation: "The Scroll Cradle"</w:t>
      </w:r>
    </w:p>
    <w:p w14:paraId="0E160B10" w14:textId="77777777" w:rsidR="00816ACD" w:rsidRPr="00816ACD" w:rsidRDefault="00816ACD" w:rsidP="00816ACD">
      <w:r w:rsidRPr="00816ACD">
        <w:t xml:space="preserve">Do not use a flat shelf for a scroll. If a visitor turns the handles on a flat shelf, the scroll will roll right off the edge and fall. Instead, you will build a </w:t>
      </w:r>
      <w:r w:rsidRPr="00816ACD">
        <w:rPr>
          <w:b/>
          <w:bCs/>
        </w:rPr>
        <w:t>Cradle Bracket</w:t>
      </w:r>
      <w:r w:rsidRPr="00816ACD">
        <w:t xml:space="preserve"> using two wooden pegs or decorative robe hooks.</w:t>
      </w:r>
    </w:p>
    <w:p w14:paraId="7EB30E8B" w14:textId="77777777" w:rsidR="00816ACD" w:rsidRPr="00816ACD" w:rsidRDefault="00816ACD" w:rsidP="00816ACD">
      <w:r w:rsidRPr="00816ACD">
        <w:t xml:space="preserve">                  [ FRONT VIEW: SCROLL CRADLE </w:t>
      </w:r>
      <w:proofErr w:type="gramStart"/>
      <w:r w:rsidRPr="00816ACD">
        <w:t>MOUNT ]</w:t>
      </w:r>
      <w:proofErr w:type="gramEnd"/>
    </w:p>
    <w:p w14:paraId="3641F15E" w14:textId="77777777" w:rsidR="00816ACD" w:rsidRPr="00816ACD" w:rsidRDefault="00816ACD" w:rsidP="00816ACD"/>
    <w:p w14:paraId="1AD57B31" w14:textId="77777777" w:rsidR="00816ACD" w:rsidRPr="00816ACD" w:rsidRDefault="00816ACD" w:rsidP="00816ACD">
      <w:r w:rsidRPr="00816ACD">
        <w:t xml:space="preserve">        +─────────────────────────────────────────────────────────+</w:t>
      </w:r>
    </w:p>
    <w:p w14:paraId="0AE3CAB0" w14:textId="77777777" w:rsidR="00816ACD" w:rsidRPr="00816ACD" w:rsidRDefault="00816ACD" w:rsidP="00816ACD">
      <w:r w:rsidRPr="00816ACD">
        <w:t xml:space="preserve">        │                                                         │</w:t>
      </w:r>
    </w:p>
    <w:p w14:paraId="5FE38B24" w14:textId="77777777" w:rsidR="00816ACD" w:rsidRPr="00816ACD" w:rsidRDefault="00816ACD" w:rsidP="00816ACD">
      <w:r w:rsidRPr="00816ACD">
        <w:t xml:space="preserve">        │                     PANEL 4 BODY TEXT                   │</w:t>
      </w:r>
    </w:p>
    <w:p w14:paraId="375DCFAD" w14:textId="77777777" w:rsidR="00816ACD" w:rsidRPr="00816ACD" w:rsidRDefault="00816ACD" w:rsidP="00816ACD">
      <w:r w:rsidRPr="00816ACD">
        <w:t xml:space="preserve">        │                                                         │</w:t>
      </w:r>
    </w:p>
    <w:p w14:paraId="24F4F365" w14:textId="77777777" w:rsidR="00816ACD" w:rsidRPr="00816ACD" w:rsidRDefault="00816ACD" w:rsidP="00816ACD">
      <w:r w:rsidRPr="00816ACD">
        <w:t xml:space="preserve">        +─────────────────────────────────────────────────────────+</w:t>
      </w:r>
    </w:p>
    <w:p w14:paraId="642A3179" w14:textId="77777777" w:rsidR="00816ACD" w:rsidRPr="00816ACD" w:rsidRDefault="00816ACD" w:rsidP="00816ACD">
      <w:r w:rsidRPr="00816ACD">
        <w:t xml:space="preserve">                   [Left </w:t>
      </w:r>
      <w:proofErr w:type="gramStart"/>
      <w:r w:rsidRPr="00816ACD">
        <w:t xml:space="preserve">Handle]   </w:t>
      </w:r>
      <w:proofErr w:type="gramEnd"/>
      <w:r w:rsidRPr="00816ACD">
        <w:t xml:space="preserve">       </w:t>
      </w:r>
      <w:proofErr w:type="gramStart"/>
      <w:r w:rsidRPr="00816ACD">
        <w:t xml:space="preserve">   [</w:t>
      </w:r>
      <w:proofErr w:type="gramEnd"/>
      <w:r w:rsidRPr="00816ACD">
        <w:t>Right Handle]</w:t>
      </w:r>
    </w:p>
    <w:p w14:paraId="41B8C93F" w14:textId="77777777" w:rsidR="00816ACD" w:rsidRPr="00816ACD" w:rsidRDefault="00816ACD" w:rsidP="00816ACD"/>
    <w:p w14:paraId="690D4B01" w14:textId="77777777" w:rsidR="00816ACD" w:rsidRPr="00816ACD" w:rsidRDefault="00816ACD" w:rsidP="00816ACD">
      <w:r w:rsidRPr="00816ACD">
        <w:lastRenderedPageBreak/>
        <w:t xml:space="preserve">                        |                         |</w:t>
      </w:r>
    </w:p>
    <w:p w14:paraId="3E034C64" w14:textId="77777777" w:rsidR="00816ACD" w:rsidRPr="00816ACD" w:rsidRDefault="00816ACD" w:rsidP="00816ACD">
      <w:r w:rsidRPr="00816ACD">
        <w:t xml:space="preserve">                        v                         </w:t>
      </w:r>
      <w:proofErr w:type="spellStart"/>
      <w:r w:rsidRPr="00816ACD">
        <w:t>v</w:t>
      </w:r>
      <w:proofErr w:type="spellEnd"/>
    </w:p>
    <w:p w14:paraId="1F9668CE" w14:textId="77777777" w:rsidR="00816ACD" w:rsidRPr="00816ACD" w:rsidRDefault="00816ACD" w:rsidP="00816ACD">
      <w:r w:rsidRPr="00816ACD">
        <w:t xml:space="preserve">                     </w:t>
      </w:r>
      <w:proofErr w:type="gramStart"/>
      <w:r w:rsidRPr="00816ACD">
        <w:t>(  O  )</w:t>
      </w:r>
      <w:proofErr w:type="gramEnd"/>
      <w:r w:rsidRPr="00816ACD">
        <w:t xml:space="preserve">                </w:t>
      </w:r>
      <w:proofErr w:type="gramStart"/>
      <w:r w:rsidRPr="00816ACD">
        <w:t xml:space="preserve">   (</w:t>
      </w:r>
      <w:proofErr w:type="gramEnd"/>
      <w:r w:rsidRPr="00816ACD">
        <w:t xml:space="preserve">  </w:t>
      </w:r>
      <w:proofErr w:type="gramStart"/>
      <w:r w:rsidRPr="00816ACD">
        <w:t>O  )</w:t>
      </w:r>
      <w:proofErr w:type="gramEnd"/>
      <w:r w:rsidRPr="00816ACD">
        <w:t xml:space="preserve"> </w:t>
      </w:r>
    </w:p>
    <w:p w14:paraId="683F5D75" w14:textId="77777777" w:rsidR="00816ACD" w:rsidRPr="00816ACD" w:rsidRDefault="00816ACD" w:rsidP="00816ACD">
      <w:r w:rsidRPr="00816ACD">
        <w:t xml:space="preserve">                     \     /                   \     /</w:t>
      </w:r>
    </w:p>
    <w:p w14:paraId="61F13B4D" w14:textId="77777777" w:rsidR="00816ACD" w:rsidRPr="00816ACD" w:rsidRDefault="00816ACD" w:rsidP="00816ACD"/>
    <w:p w14:paraId="7E7CE517" w14:textId="77777777" w:rsidR="00816ACD" w:rsidRPr="00816ACD" w:rsidRDefault="00816ACD" w:rsidP="00816ACD">
      <w:r w:rsidRPr="00816ACD">
        <w:t xml:space="preserve">                      |   |                     |   |</w:t>
      </w:r>
    </w:p>
    <w:p w14:paraId="186DA7AE" w14:textId="77777777" w:rsidR="00816ACD" w:rsidRPr="00816ACD" w:rsidRDefault="00816ACD" w:rsidP="00816ACD">
      <w:r w:rsidRPr="00816ACD">
        <w:t xml:space="preserve">         =============X===X=====================X===X=============</w:t>
      </w:r>
    </w:p>
    <w:p w14:paraId="41C68FA9" w14:textId="77777777" w:rsidR="00816ACD" w:rsidRPr="00816ACD" w:rsidRDefault="00816ACD" w:rsidP="00816ACD">
      <w:r w:rsidRPr="00816ACD">
        <w:t xml:space="preserve">         &lt;</w:t>
      </w:r>
      <w:proofErr w:type="gramStart"/>
      <w:r w:rsidRPr="00816ACD">
        <w:t>--  1</w:t>
      </w:r>
      <w:proofErr w:type="gramEnd"/>
      <w:r w:rsidRPr="00816ACD">
        <w:t xml:space="preserve">x4 Structural Support Ledge Screwed to Bottom of </w:t>
      </w:r>
      <w:proofErr w:type="gramStart"/>
      <w:r w:rsidRPr="00816ACD">
        <w:t>Board  --</w:t>
      </w:r>
      <w:proofErr w:type="gramEnd"/>
      <w:r w:rsidRPr="00816ACD">
        <w:t>&gt;</w:t>
      </w:r>
    </w:p>
    <w:p w14:paraId="79820AE0" w14:textId="77777777" w:rsidR="00816ACD" w:rsidRPr="00816ACD" w:rsidRDefault="00816ACD" w:rsidP="00816ACD">
      <w:pPr>
        <w:rPr>
          <w:b/>
          <w:bCs/>
        </w:rPr>
      </w:pPr>
      <w:r w:rsidRPr="00816ACD">
        <w:rPr>
          <w:b/>
          <w:bCs/>
        </w:rPr>
        <w:t>How to Build the Scroll Cradle:</w:t>
      </w:r>
    </w:p>
    <w:p w14:paraId="0CE83454" w14:textId="77777777" w:rsidR="00816ACD" w:rsidRPr="00816ACD" w:rsidRDefault="00816ACD" w:rsidP="00816ACD">
      <w:pPr>
        <w:numPr>
          <w:ilvl w:val="0"/>
          <w:numId w:val="9"/>
        </w:numPr>
      </w:pPr>
      <w:r w:rsidRPr="00816ACD">
        <w:rPr>
          <w:b/>
          <w:bCs/>
        </w:rPr>
        <w:t>The Base Ledge:</w:t>
      </w:r>
      <w:r w:rsidRPr="00816ACD">
        <w:t xml:space="preserve"> Take your $1 \times 4\text{-</w:t>
      </w:r>
      <w:proofErr w:type="gramStart"/>
      <w:r w:rsidRPr="00816ACD">
        <w:t>inch}$</w:t>
      </w:r>
      <w:proofErr w:type="gramEnd"/>
      <w:r w:rsidRPr="00816ACD">
        <w:t xml:space="preserve"> pine board from your shopping list and cut it to </w:t>
      </w:r>
      <w:r w:rsidRPr="00816ACD">
        <w:rPr>
          <w:b/>
          <w:bCs/>
        </w:rPr>
        <w:t>24 inches long</w:t>
      </w:r>
      <w:r w:rsidRPr="00816ACD">
        <w:t xml:space="preserve"> (giving you a wide, sturdy base that perfectly centers your 19-inch scroll). Screw this flat against the bottom edge of Panel 4 using your steel L-brackets.</w:t>
      </w:r>
    </w:p>
    <w:p w14:paraId="432C4538" w14:textId="77777777" w:rsidR="00816ACD" w:rsidRPr="00816ACD" w:rsidRDefault="00816ACD" w:rsidP="00816ACD">
      <w:pPr>
        <w:numPr>
          <w:ilvl w:val="0"/>
          <w:numId w:val="9"/>
        </w:numPr>
      </w:pPr>
      <w:r w:rsidRPr="00816ACD">
        <w:rPr>
          <w:b/>
          <w:bCs/>
        </w:rPr>
        <w:t>The Brackets:</w:t>
      </w:r>
      <w:r w:rsidRPr="00816ACD">
        <w:t xml:space="preserve"> Purchase two </w:t>
      </w:r>
      <w:r w:rsidRPr="00816ACD">
        <w:rPr>
          <w:b/>
          <w:bCs/>
        </w:rPr>
        <w:t>heavy-duty wooden wardrobe dowel hooks</w:t>
      </w:r>
      <w:r w:rsidRPr="00816ACD">
        <w:t xml:space="preserve"> or large, deep-set </w:t>
      </w:r>
      <w:r w:rsidRPr="00816ACD">
        <w:rPr>
          <w:b/>
          <w:bCs/>
        </w:rPr>
        <w:t>wooden coat pegs</w:t>
      </w:r>
      <w:r w:rsidRPr="00816ACD">
        <w:t>.</w:t>
      </w:r>
    </w:p>
    <w:p w14:paraId="146852DB" w14:textId="77777777" w:rsidR="00816ACD" w:rsidRPr="00816ACD" w:rsidRDefault="00816ACD" w:rsidP="00816ACD">
      <w:pPr>
        <w:numPr>
          <w:ilvl w:val="0"/>
          <w:numId w:val="9"/>
        </w:numPr>
      </w:pPr>
      <w:r w:rsidRPr="00816ACD">
        <w:rPr>
          <w:b/>
          <w:bCs/>
        </w:rPr>
        <w:t>The Placement:</w:t>
      </w:r>
      <w:r w:rsidRPr="00816ACD">
        <w:t xml:space="preserve"> Measure the distance between the two wooden handles of your scroll. Mount the two pegs onto your 24-inch base ledge at that exact distance.</w:t>
      </w:r>
    </w:p>
    <w:p w14:paraId="013F696A" w14:textId="77777777" w:rsidR="00816ACD" w:rsidRPr="00816ACD" w:rsidRDefault="00816ACD" w:rsidP="00816ACD">
      <w:pPr>
        <w:numPr>
          <w:ilvl w:val="0"/>
          <w:numId w:val="9"/>
        </w:numPr>
      </w:pPr>
      <w:r w:rsidRPr="00816ACD">
        <w:rPr>
          <w:b/>
          <w:bCs/>
        </w:rPr>
        <w:t>The Function:</w:t>
      </w:r>
      <w:r w:rsidRPr="00816ACD">
        <w:t xml:space="preserve"> The two wooden handles of the scroll will rest securely inside the dips of the pegs. This suspends the parchment safely in the air, preventing the delicate back of the scroll from rubbing against the wood when visitors turn the handles to roll the text.</w:t>
      </w:r>
    </w:p>
    <w:p w14:paraId="78BBB06A" w14:textId="77777777" w:rsidR="00816ACD" w:rsidRPr="00816ACD" w:rsidRDefault="00816ACD" w:rsidP="00816ACD">
      <w:r w:rsidRPr="00816ACD">
        <w:pict w14:anchorId="2BB93509">
          <v:rect id="_x0000_i1046" style="width:0;height:.75pt" o:hralign="center" o:hrstd="t" o:hr="t" fillcolor="#a0a0a0" stroked="f"/>
        </w:pict>
      </w:r>
    </w:p>
    <w:p w14:paraId="536BD974" w14:textId="77777777" w:rsidR="00816ACD" w:rsidRPr="00816ACD" w:rsidRDefault="00816ACD" w:rsidP="00816ACD">
      <w:pPr>
        <w:rPr>
          <w:b/>
          <w:bCs/>
        </w:rPr>
      </w:pPr>
      <w:r w:rsidRPr="00816ACD">
        <w:rPr>
          <w:b/>
          <w:bCs/>
        </w:rPr>
        <w:t>3. Spatial Real Estate Verification</w:t>
      </w:r>
    </w:p>
    <w:p w14:paraId="6B8221C3" w14:textId="77777777" w:rsidR="00816ACD" w:rsidRPr="00816ACD" w:rsidRDefault="00816ACD" w:rsidP="00816ACD">
      <w:r w:rsidRPr="00816ACD">
        <w:t>Let's double-check the space on your $48 \times 32\text{-</w:t>
      </w:r>
      <w:proofErr w:type="gramStart"/>
      <w:r w:rsidRPr="00816ACD">
        <w:t>inch}$</w:t>
      </w:r>
      <w:proofErr w:type="gramEnd"/>
      <w:r w:rsidRPr="00816ACD">
        <w:t xml:space="preserve"> panel:</w:t>
      </w:r>
    </w:p>
    <w:p w14:paraId="7A5621E2" w14:textId="77777777" w:rsidR="00816ACD" w:rsidRPr="00816ACD" w:rsidRDefault="00816ACD" w:rsidP="00816ACD">
      <w:pPr>
        <w:numPr>
          <w:ilvl w:val="0"/>
          <w:numId w:val="10"/>
        </w:numPr>
      </w:pPr>
      <w:r w:rsidRPr="00816ACD">
        <w:t>Your panel is 32 inches wide.</w:t>
      </w:r>
    </w:p>
    <w:p w14:paraId="555ED89B" w14:textId="77777777" w:rsidR="00816ACD" w:rsidRPr="00816ACD" w:rsidRDefault="00816ACD" w:rsidP="00816ACD">
      <w:pPr>
        <w:numPr>
          <w:ilvl w:val="0"/>
          <w:numId w:val="10"/>
        </w:numPr>
      </w:pPr>
      <w:r w:rsidRPr="00816ACD">
        <w:t>Your scroll is 19 inches wide.</w:t>
      </w:r>
    </w:p>
    <w:p w14:paraId="32A895BD" w14:textId="77777777" w:rsidR="00816ACD" w:rsidRPr="00816ACD" w:rsidRDefault="00816ACD" w:rsidP="00816ACD">
      <w:pPr>
        <w:numPr>
          <w:ilvl w:val="0"/>
          <w:numId w:val="10"/>
        </w:numPr>
      </w:pPr>
      <w:r w:rsidRPr="00816ACD">
        <w:t xml:space="preserve">Centered on the bottom of the board, the scroll leaves a clean </w:t>
      </w:r>
      <w:r w:rsidRPr="00816ACD">
        <w:rPr>
          <w:b/>
          <w:bCs/>
        </w:rPr>
        <w:t>6.5-inch visual margin</w:t>
      </w:r>
      <w:r w:rsidRPr="00816ACD">
        <w:t xml:space="preserve"> on both the left and right sides. This is </w:t>
      </w:r>
      <w:proofErr w:type="gramStart"/>
      <w:r w:rsidRPr="00816ACD">
        <w:t>an absolutely perfect</w:t>
      </w:r>
      <w:proofErr w:type="gramEnd"/>
      <w:r w:rsidRPr="00816ACD">
        <w:t xml:space="preserve"> aesthetic balance for an exhibition piece.</w:t>
      </w:r>
    </w:p>
    <w:p w14:paraId="08854EED" w14:textId="77777777" w:rsidR="00816ACD" w:rsidRPr="00816ACD" w:rsidRDefault="00816ACD" w:rsidP="00816ACD">
      <w:r w:rsidRPr="00816ACD">
        <w:lastRenderedPageBreak/>
        <w:t xml:space="preserve">Now that the physical layout for all four panels is fully tailored to your exact props, I can assist you with outlining a </w:t>
      </w:r>
      <w:r w:rsidRPr="00816ACD">
        <w:rPr>
          <w:b/>
          <w:bCs/>
        </w:rPr>
        <w:t>promotional script/handout guide</w:t>
      </w:r>
      <w:r w:rsidRPr="00816ACD">
        <w:t xml:space="preserve"> for visitors walking through your </w:t>
      </w:r>
      <w:proofErr w:type="gramStart"/>
      <w:r w:rsidRPr="00816ACD">
        <w:t>exhibition, or</w:t>
      </w:r>
      <w:proofErr w:type="gramEnd"/>
      <w:r w:rsidRPr="00816ACD">
        <w:t xml:space="preserve"> help with </w:t>
      </w:r>
      <w:r w:rsidRPr="00816ACD">
        <w:rPr>
          <w:b/>
          <w:bCs/>
        </w:rPr>
        <w:t>lighting setups</w:t>
      </w:r>
      <w:r w:rsidRPr="00816ACD">
        <w:t xml:space="preserve"> to make sure the scroll text is clearly readable without casting heavy shadows. Let me know what you would like to explore next!</w:t>
      </w:r>
    </w:p>
    <w:p w14:paraId="7D3196B6" w14:textId="77777777" w:rsidR="00816ACD" w:rsidRPr="00816ACD" w:rsidRDefault="00816ACD" w:rsidP="00816ACD"/>
    <w:p w14:paraId="66BCEF09" w14:textId="51EE9ED2" w:rsidR="00816ACD" w:rsidRDefault="00816ACD">
      <w:r>
        <w:br w:type="page"/>
      </w:r>
    </w:p>
    <w:p w14:paraId="36C796FF" w14:textId="77777777" w:rsidR="00816ACD" w:rsidRPr="00816ACD" w:rsidRDefault="00816ACD" w:rsidP="00816ACD">
      <w:r w:rsidRPr="00816ACD">
        <w:lastRenderedPageBreak/>
        <w:t>This is a common issue with display exhibits, but it is easy to resolve. Even though you cannot read the Hebrew script yourself, there are simple visual patterns and structural tricks you can use to identify exactly where you are in your 19-inch child's Torah replica scroll.</w:t>
      </w:r>
    </w:p>
    <w:p w14:paraId="21F87B4C" w14:textId="77777777" w:rsidR="00816ACD" w:rsidRPr="00816ACD" w:rsidRDefault="00816ACD" w:rsidP="00816ACD">
      <w:r w:rsidRPr="00816ACD">
        <w:pict w14:anchorId="5330ECC9">
          <v:rect id="_x0000_i1073" style="width:0;height:.75pt" o:hralign="center" o:hrstd="t" o:hr="t" fillcolor="#a0a0a0" stroked="f"/>
        </w:pict>
      </w:r>
    </w:p>
    <w:p w14:paraId="549ED119" w14:textId="77777777" w:rsidR="00816ACD" w:rsidRPr="00816ACD" w:rsidRDefault="00816ACD" w:rsidP="00816ACD">
      <w:pPr>
        <w:rPr>
          <w:b/>
          <w:bCs/>
        </w:rPr>
      </w:pPr>
      <w:r w:rsidRPr="00816ACD">
        <w:rPr>
          <w:b/>
          <w:bCs/>
        </w:rPr>
        <w:t>Step 1: Check Your Scroll Type (The Text Secret)</w:t>
      </w:r>
    </w:p>
    <w:p w14:paraId="6BC898A7" w14:textId="77777777" w:rsidR="00816ACD" w:rsidRPr="00816ACD" w:rsidRDefault="00816ACD" w:rsidP="00816ACD">
      <w:r w:rsidRPr="00816ACD">
        <w:t xml:space="preserve">Most high-quality 19-inch educational child scrolls (like those made by House of Gafni or </w:t>
      </w:r>
      <w:hyperlink r:id="rId7" w:history="1">
        <w:r w:rsidRPr="00816ACD">
          <w:rPr>
            <w:rStyle w:val="Hyperlink"/>
          </w:rPr>
          <w:t>Zion Judaica</w:t>
        </w:r>
      </w:hyperlink>
      <w:r w:rsidRPr="00816ACD">
        <w:t xml:space="preserve">) are not custom-made; they use standard, printed text templates. [1] </w:t>
      </w:r>
    </w:p>
    <w:p w14:paraId="09952014" w14:textId="77777777" w:rsidR="00816ACD" w:rsidRPr="00816ACD" w:rsidRDefault="00816ACD" w:rsidP="00816ACD">
      <w:pPr>
        <w:numPr>
          <w:ilvl w:val="0"/>
          <w:numId w:val="11"/>
        </w:numPr>
      </w:pPr>
      <w:r w:rsidRPr="00816ACD">
        <w:rPr>
          <w:b/>
          <w:bCs/>
        </w:rPr>
        <w:t>The "Vowel" Clue:</w:t>
      </w:r>
      <w:r w:rsidRPr="00816ACD">
        <w:t xml:space="preserve"> Look closely at your text. Authentic synagogue scrolls </w:t>
      </w:r>
      <w:r w:rsidRPr="00816ACD">
        <w:rPr>
          <w:b/>
          <w:bCs/>
        </w:rPr>
        <w:t>never</w:t>
      </w:r>
      <w:r w:rsidRPr="00816ACD">
        <w:t xml:space="preserve"> contain punctuation or vowel markings (the small dots and dashes underneath the letters).</w:t>
      </w:r>
    </w:p>
    <w:p w14:paraId="38FC57D6" w14:textId="77777777" w:rsidR="00816ACD" w:rsidRPr="00816ACD" w:rsidRDefault="00816ACD" w:rsidP="00816ACD">
      <w:pPr>
        <w:numPr>
          <w:ilvl w:val="0"/>
          <w:numId w:val="11"/>
        </w:numPr>
      </w:pPr>
      <w:r w:rsidRPr="00816ACD">
        <w:rPr>
          <w:b/>
          <w:bCs/>
        </w:rPr>
        <w:t>The "Vowel" Reality:</w:t>
      </w:r>
      <w:r w:rsidRPr="00816ACD">
        <w:t xml:space="preserve"> Most children's replicas </w:t>
      </w:r>
      <w:r w:rsidRPr="00816ACD">
        <w:rPr>
          <w:b/>
          <w:bCs/>
        </w:rPr>
        <w:t>do</w:t>
      </w:r>
      <w:r w:rsidRPr="00816ACD">
        <w:t xml:space="preserve"> include vowels (</w:t>
      </w:r>
      <w:proofErr w:type="spellStart"/>
      <w:r w:rsidRPr="00816ACD">
        <w:rPr>
          <w:i/>
          <w:iCs/>
        </w:rPr>
        <w:t>Nekudot</w:t>
      </w:r>
      <w:proofErr w:type="spellEnd"/>
      <w:r w:rsidRPr="00816ACD">
        <w:t>) and musical notes (</w:t>
      </w:r>
      <w:proofErr w:type="spellStart"/>
      <w:r w:rsidRPr="00816ACD">
        <w:rPr>
          <w:i/>
          <w:iCs/>
        </w:rPr>
        <w:t>Te'amim</w:t>
      </w:r>
      <w:proofErr w:type="spellEnd"/>
      <w:r w:rsidRPr="00816ACD">
        <w:t xml:space="preserve">) to help children learn to read. If you see dots and dashes under your text, you have a learning scroll, which makes it even more relevant to Panel 4! [1, 2] </w:t>
      </w:r>
    </w:p>
    <w:p w14:paraId="43C28BE7" w14:textId="77777777" w:rsidR="00816ACD" w:rsidRPr="00816ACD" w:rsidRDefault="00816ACD" w:rsidP="00816ACD">
      <w:r w:rsidRPr="00816ACD">
        <w:pict w14:anchorId="16F8C7BE">
          <v:rect id="_x0000_i1074" style="width:0;height:.75pt" o:hralign="center" o:hrstd="t" o:hr="t" fillcolor="#a0a0a0" stroked="f"/>
        </w:pict>
      </w:r>
    </w:p>
    <w:p w14:paraId="197DEA9F" w14:textId="77777777" w:rsidR="00816ACD" w:rsidRPr="00816ACD" w:rsidRDefault="00816ACD" w:rsidP="00816ACD">
      <w:pPr>
        <w:rPr>
          <w:b/>
          <w:bCs/>
        </w:rPr>
      </w:pPr>
      <w:r w:rsidRPr="00816ACD">
        <w:rPr>
          <w:b/>
          <w:bCs/>
        </w:rPr>
        <w:t>Step 2: How to Find the Exact Middle</w:t>
      </w:r>
    </w:p>
    <w:p w14:paraId="0E9E971A" w14:textId="77777777" w:rsidR="00816ACD" w:rsidRPr="00816ACD" w:rsidRDefault="00816ACD" w:rsidP="00816ACD">
      <w:r w:rsidRPr="00816ACD">
        <w:t xml:space="preserve">If you roll the scroll exactly halfway between the two wooden rollers, you will land in the </w:t>
      </w:r>
      <w:hyperlink r:id="rId8" w:anchor="sv=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_XV4QE" w:history="1">
        <w:r w:rsidRPr="00816ACD">
          <w:rPr>
            <w:rStyle w:val="Hyperlink"/>
            <w:b/>
            <w:bCs/>
          </w:rPr>
          <w:t>Book of Leviticus</w:t>
        </w:r>
      </w:hyperlink>
      <w:r w:rsidRPr="00816ACD">
        <w:t xml:space="preserve"> (</w:t>
      </w:r>
      <w:r w:rsidRPr="00816ACD">
        <w:rPr>
          <w:i/>
          <w:iCs/>
        </w:rPr>
        <w:t>Vayikra</w:t>
      </w:r>
      <w:r w:rsidRPr="00816ACD">
        <w:t xml:space="preserve">). If your scroll follows the standard 245-column layout used by scribes, rolling right to the dead center will place you somewhere around </w:t>
      </w:r>
      <w:r w:rsidRPr="00816ACD">
        <w:rPr>
          <w:b/>
          <w:bCs/>
        </w:rPr>
        <w:t>Leviticus 11 or 16</w:t>
      </w:r>
      <w:r w:rsidRPr="00816ACD">
        <w:t xml:space="preserve">. [3] </w:t>
      </w:r>
    </w:p>
    <w:p w14:paraId="751782E7" w14:textId="77777777" w:rsidR="00816ACD" w:rsidRPr="00816ACD" w:rsidRDefault="00816ACD" w:rsidP="00816ACD">
      <w:r w:rsidRPr="00816ACD">
        <w:t xml:space="preserve">However, finding specific "famous stories" is much easier if you look for their </w:t>
      </w:r>
      <w:r w:rsidRPr="00816ACD">
        <w:rPr>
          <w:b/>
          <w:bCs/>
        </w:rPr>
        <w:t>unique visual shapes</w:t>
      </w:r>
      <w:r w:rsidRPr="00816ACD">
        <w:t xml:space="preserve"> rather than trying to read the words.</w:t>
      </w:r>
    </w:p>
    <w:p w14:paraId="2205DC8B" w14:textId="77777777" w:rsidR="00816ACD" w:rsidRPr="00816ACD" w:rsidRDefault="00816ACD" w:rsidP="00816ACD">
      <w:r w:rsidRPr="00816ACD">
        <w:pict w14:anchorId="61138D00">
          <v:rect id="_x0000_i1075" style="width:0;height:.75pt" o:hralign="center" o:hrstd="t" o:hr="t" fillcolor="#a0a0a0" stroked="f"/>
        </w:pict>
      </w:r>
    </w:p>
    <w:p w14:paraId="55EA8774" w14:textId="77777777" w:rsidR="00816ACD" w:rsidRPr="00816ACD" w:rsidRDefault="00816ACD" w:rsidP="00816ACD">
      <w:pPr>
        <w:rPr>
          <w:b/>
          <w:bCs/>
        </w:rPr>
      </w:pPr>
      <w:r w:rsidRPr="00816ACD">
        <w:rPr>
          <w:b/>
          <w:bCs/>
        </w:rPr>
        <w:t>Step 3: Spotting Famous Verses by Visual Shape</w:t>
      </w:r>
    </w:p>
    <w:p w14:paraId="215B4782" w14:textId="77777777" w:rsidR="00816ACD" w:rsidRPr="00816ACD" w:rsidRDefault="00816ACD" w:rsidP="00816ACD">
      <w:r w:rsidRPr="00816ACD">
        <w:t>The Torah text is usually a solid block of text, but there are two famous sections that are formatted with a completely different, highly distinct layout. You can find them just by skimming through the scroll:</w:t>
      </w:r>
    </w:p>
    <w:p w14:paraId="45D2FBF3" w14:textId="77777777" w:rsidR="00816ACD" w:rsidRPr="00816ACD" w:rsidRDefault="00816ACD" w:rsidP="00816ACD">
      <w:pPr>
        <w:rPr>
          <w:b/>
          <w:bCs/>
        </w:rPr>
      </w:pPr>
      <w:r w:rsidRPr="00816ACD">
        <w:rPr>
          <w:b/>
          <w:bCs/>
        </w:rPr>
        <w:t xml:space="preserve">1. </w:t>
      </w:r>
      <w:hyperlink r:id="rId9" w:anchor="sv=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" w:history="1">
        <w:r w:rsidRPr="00816ACD">
          <w:rPr>
            <w:rStyle w:val="Hyperlink"/>
            <w:b/>
            <w:bCs/>
          </w:rPr>
          <w:t>The Song of the Sea</w:t>
        </w:r>
      </w:hyperlink>
      <w:r w:rsidRPr="00816ACD">
        <w:rPr>
          <w:b/>
          <w:bCs/>
        </w:rPr>
        <w:t xml:space="preserve"> (Exodus 15)</w:t>
      </w:r>
    </w:p>
    <w:p w14:paraId="4A187C2F" w14:textId="77777777" w:rsidR="00816ACD" w:rsidRPr="00816ACD" w:rsidRDefault="00816ACD" w:rsidP="00816ACD">
      <w:pPr>
        <w:numPr>
          <w:ilvl w:val="0"/>
          <w:numId w:val="12"/>
        </w:numPr>
      </w:pPr>
      <w:r w:rsidRPr="00816ACD">
        <w:rPr>
          <w:b/>
          <w:bCs/>
        </w:rPr>
        <w:t>The Story:</w:t>
      </w:r>
      <w:r w:rsidRPr="00816ACD">
        <w:t xml:space="preserve"> Moses and the Israelites singing praises after crossing the Red Sea.</w:t>
      </w:r>
    </w:p>
    <w:p w14:paraId="2860E7EC" w14:textId="77777777" w:rsidR="00816ACD" w:rsidRPr="00816ACD" w:rsidRDefault="00816ACD" w:rsidP="00816ACD">
      <w:pPr>
        <w:numPr>
          <w:ilvl w:val="0"/>
          <w:numId w:val="12"/>
        </w:numPr>
      </w:pPr>
      <w:r w:rsidRPr="00816ACD">
        <w:rPr>
          <w:b/>
          <w:bCs/>
        </w:rPr>
        <w:lastRenderedPageBreak/>
        <w:t>The Shape:</w:t>
      </w:r>
      <w:r w:rsidRPr="00816ACD">
        <w:t xml:space="preserve"> Instead of a solid paragraph block, this section is written like a brick wall: alternating gaps and clusters of text representing waves or bricks. It looks like a staircase or a crossword puzzle grid.</w:t>
      </w:r>
    </w:p>
    <w:p w14:paraId="28AE2233" w14:textId="77777777" w:rsidR="00816ACD" w:rsidRPr="00816ACD" w:rsidRDefault="00816ACD" w:rsidP="00816ACD">
      <w:pPr>
        <w:numPr>
          <w:ilvl w:val="0"/>
          <w:numId w:val="12"/>
        </w:numPr>
      </w:pPr>
      <w:r w:rsidRPr="00816ACD">
        <w:rPr>
          <w:b/>
          <w:bCs/>
        </w:rPr>
        <w:t>Location:</w:t>
      </w:r>
      <w:r w:rsidRPr="00816ACD">
        <w:t xml:space="preserve"> Found in the first third of the scroll.</w:t>
      </w:r>
    </w:p>
    <w:p w14:paraId="3B62D3B9" w14:textId="77777777" w:rsidR="00816ACD" w:rsidRPr="00816ACD" w:rsidRDefault="00816ACD" w:rsidP="00816ACD">
      <w:r w:rsidRPr="00816ACD">
        <w:t xml:space="preserve">               [ THE SONG OF THE SEA VISUAL </w:t>
      </w:r>
      <w:proofErr w:type="gramStart"/>
      <w:r w:rsidRPr="00816ACD">
        <w:t>PATTERN ]</w:t>
      </w:r>
      <w:proofErr w:type="gramEnd"/>
    </w:p>
    <w:p w14:paraId="596127D6" w14:textId="77777777" w:rsidR="00816ACD" w:rsidRPr="00816ACD" w:rsidRDefault="00816ACD" w:rsidP="00816ACD"/>
    <w:p w14:paraId="7F422F74" w14:textId="77777777" w:rsidR="00816ACD" w:rsidRPr="00816ACD" w:rsidRDefault="00816ACD" w:rsidP="00816ACD">
      <w:r w:rsidRPr="00816ACD">
        <w:t xml:space="preserve">        </w:t>
      </w:r>
      <w:r w:rsidRPr="00816ACD">
        <w:rPr>
          <w:rFonts w:ascii="Arial" w:hAnsi="Arial" w:cs="Arial"/>
        </w:rPr>
        <w:t>█████████</w:t>
      </w:r>
      <w:r w:rsidRPr="00816ACD">
        <w:t xml:space="preserve">              </w:t>
      </w:r>
      <w:r w:rsidRPr="00816ACD">
        <w:rPr>
          <w:rFonts w:ascii="Arial" w:hAnsi="Arial" w:cs="Arial"/>
        </w:rPr>
        <w:t>█████████</w:t>
      </w:r>
      <w:r w:rsidRPr="00816ACD">
        <w:t xml:space="preserve">              </w:t>
      </w:r>
      <w:r w:rsidRPr="00816ACD">
        <w:rPr>
          <w:rFonts w:ascii="Arial" w:hAnsi="Arial" w:cs="Arial"/>
        </w:rPr>
        <w:t>█████████</w:t>
      </w:r>
    </w:p>
    <w:p w14:paraId="292378DE" w14:textId="77777777" w:rsidR="00816ACD" w:rsidRPr="00816ACD" w:rsidRDefault="00816ACD" w:rsidP="00816ACD">
      <w:r w:rsidRPr="00816ACD">
        <w:t xml:space="preserve">                 </w:t>
      </w:r>
      <w:r w:rsidRPr="00816ACD">
        <w:rPr>
          <w:rFonts w:ascii="Arial" w:hAnsi="Arial" w:cs="Arial"/>
        </w:rPr>
        <w:t>██████████████</w:t>
      </w:r>
      <w:r w:rsidRPr="00816ACD">
        <w:t xml:space="preserve">         </w:t>
      </w:r>
      <w:r w:rsidRPr="00816ACD">
        <w:rPr>
          <w:rFonts w:ascii="Arial" w:hAnsi="Arial" w:cs="Arial"/>
        </w:rPr>
        <w:t>██████████████</w:t>
      </w:r>
    </w:p>
    <w:p w14:paraId="50E09CB6" w14:textId="77777777" w:rsidR="00816ACD" w:rsidRPr="00816ACD" w:rsidRDefault="00816ACD" w:rsidP="00816ACD">
      <w:r w:rsidRPr="00816ACD">
        <w:t xml:space="preserve">        </w:t>
      </w:r>
      <w:r w:rsidRPr="00816ACD">
        <w:rPr>
          <w:rFonts w:ascii="Arial" w:hAnsi="Arial" w:cs="Arial"/>
        </w:rPr>
        <w:t>█████████</w:t>
      </w:r>
      <w:r w:rsidRPr="00816ACD">
        <w:t xml:space="preserve">              </w:t>
      </w:r>
      <w:r w:rsidRPr="00816ACD">
        <w:rPr>
          <w:rFonts w:ascii="Arial" w:hAnsi="Arial" w:cs="Arial"/>
        </w:rPr>
        <w:t>█████████</w:t>
      </w:r>
      <w:r w:rsidRPr="00816ACD">
        <w:t xml:space="preserve">              </w:t>
      </w:r>
      <w:r w:rsidRPr="00816ACD">
        <w:rPr>
          <w:rFonts w:ascii="Arial" w:hAnsi="Arial" w:cs="Arial"/>
        </w:rPr>
        <w:t>█████████</w:t>
      </w:r>
    </w:p>
    <w:p w14:paraId="53E8D792" w14:textId="77777777" w:rsidR="00816ACD" w:rsidRPr="00816ACD" w:rsidRDefault="00816ACD" w:rsidP="00816ACD">
      <w:pPr>
        <w:rPr>
          <w:b/>
          <w:bCs/>
        </w:rPr>
      </w:pPr>
      <w:r w:rsidRPr="00816ACD">
        <w:rPr>
          <w:b/>
          <w:bCs/>
        </w:rPr>
        <w:t xml:space="preserve">2. </w:t>
      </w:r>
      <w:hyperlink r:id="rId10" w:anchor="sv=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" w:history="1">
        <w:r w:rsidRPr="00816ACD">
          <w:rPr>
            <w:rStyle w:val="Hyperlink"/>
            <w:b/>
            <w:bCs/>
          </w:rPr>
          <w:t>The Song of Moses</w:t>
        </w:r>
      </w:hyperlink>
      <w:r w:rsidRPr="00816ACD">
        <w:rPr>
          <w:b/>
          <w:bCs/>
        </w:rPr>
        <w:t xml:space="preserve"> (Deuteronomy 32)</w:t>
      </w:r>
    </w:p>
    <w:p w14:paraId="26A2D3A2" w14:textId="77777777" w:rsidR="00816ACD" w:rsidRPr="00816ACD" w:rsidRDefault="00816ACD" w:rsidP="00816ACD">
      <w:pPr>
        <w:numPr>
          <w:ilvl w:val="0"/>
          <w:numId w:val="13"/>
        </w:numPr>
      </w:pPr>
      <w:r w:rsidRPr="00816ACD">
        <w:rPr>
          <w:b/>
          <w:bCs/>
        </w:rPr>
        <w:t>The Story:</w:t>
      </w:r>
      <w:r w:rsidRPr="00816ACD">
        <w:t xml:space="preserve"> Moses's final farewell poem to the nation of Israel before he dies.</w:t>
      </w:r>
    </w:p>
    <w:p w14:paraId="4F9DAE4A" w14:textId="77777777" w:rsidR="00816ACD" w:rsidRPr="00816ACD" w:rsidRDefault="00816ACD" w:rsidP="00816ACD">
      <w:pPr>
        <w:numPr>
          <w:ilvl w:val="0"/>
          <w:numId w:val="13"/>
        </w:numPr>
      </w:pPr>
      <w:r w:rsidRPr="00816ACD">
        <w:rPr>
          <w:b/>
          <w:bCs/>
        </w:rPr>
        <w:t>The Shape:</w:t>
      </w:r>
      <w:r w:rsidRPr="00816ACD">
        <w:t xml:space="preserve"> The scribe must format this section into </w:t>
      </w:r>
      <w:r w:rsidRPr="00816ACD">
        <w:rPr>
          <w:b/>
          <w:bCs/>
        </w:rPr>
        <w:t>two perfect, distinct vertical columns</w:t>
      </w:r>
      <w:r w:rsidRPr="00816ACD">
        <w:t xml:space="preserve"> on the same page with a wide, blank white gutter down the exact center.</w:t>
      </w:r>
    </w:p>
    <w:p w14:paraId="6F342ED0" w14:textId="77777777" w:rsidR="00816ACD" w:rsidRPr="00816ACD" w:rsidRDefault="00816ACD" w:rsidP="00816ACD">
      <w:pPr>
        <w:numPr>
          <w:ilvl w:val="0"/>
          <w:numId w:val="13"/>
        </w:numPr>
      </w:pPr>
      <w:r w:rsidRPr="00816ACD">
        <w:rPr>
          <w:b/>
          <w:bCs/>
        </w:rPr>
        <w:t>Location:</w:t>
      </w:r>
      <w:r w:rsidRPr="00816ACD">
        <w:t xml:space="preserve"> Found at the absolute end of the scroll, right before the right roller runs out of paper.</w:t>
      </w:r>
    </w:p>
    <w:p w14:paraId="3FF4CAE9" w14:textId="77777777" w:rsidR="00816ACD" w:rsidRPr="00816ACD" w:rsidRDefault="00816ACD" w:rsidP="00816ACD">
      <w:r w:rsidRPr="00816ACD">
        <w:t xml:space="preserve">                  [ THE SONG OF MOSES VISUAL </w:t>
      </w:r>
      <w:proofErr w:type="gramStart"/>
      <w:r w:rsidRPr="00816ACD">
        <w:t>PATTERN ]</w:t>
      </w:r>
      <w:proofErr w:type="gramEnd"/>
    </w:p>
    <w:p w14:paraId="2D193578" w14:textId="77777777" w:rsidR="00816ACD" w:rsidRPr="00816ACD" w:rsidRDefault="00816ACD" w:rsidP="00816ACD"/>
    <w:p w14:paraId="3B251ADB" w14:textId="77777777" w:rsidR="00816ACD" w:rsidRPr="00816ACD" w:rsidRDefault="00816ACD" w:rsidP="00816ACD">
      <w:r w:rsidRPr="00816ACD">
        <w:t xml:space="preserve">               </w:t>
      </w:r>
      <w:r w:rsidRPr="00816ACD">
        <w:rPr>
          <w:rFonts w:ascii="Arial" w:hAnsi="Arial" w:cs="Arial"/>
        </w:rPr>
        <w:t>████████████████</w:t>
      </w:r>
      <w:r w:rsidRPr="00816ACD">
        <w:t xml:space="preserve">      </w:t>
      </w:r>
      <w:r w:rsidRPr="00816ACD">
        <w:rPr>
          <w:rFonts w:ascii="Arial" w:hAnsi="Arial" w:cs="Arial"/>
        </w:rPr>
        <w:t>████████████████</w:t>
      </w:r>
    </w:p>
    <w:p w14:paraId="19840A5E" w14:textId="77777777" w:rsidR="00816ACD" w:rsidRPr="00816ACD" w:rsidRDefault="00816ACD" w:rsidP="00816ACD">
      <w:r w:rsidRPr="00816ACD">
        <w:t xml:space="preserve">               </w:t>
      </w:r>
      <w:r w:rsidRPr="00816ACD">
        <w:rPr>
          <w:rFonts w:ascii="Arial" w:hAnsi="Arial" w:cs="Arial"/>
        </w:rPr>
        <w:t>████████████████</w:t>
      </w:r>
      <w:r w:rsidRPr="00816ACD">
        <w:t xml:space="preserve">      </w:t>
      </w:r>
      <w:r w:rsidRPr="00816ACD">
        <w:rPr>
          <w:rFonts w:ascii="Arial" w:hAnsi="Arial" w:cs="Arial"/>
        </w:rPr>
        <w:t>████████████████</w:t>
      </w:r>
    </w:p>
    <w:p w14:paraId="798E8492" w14:textId="77777777" w:rsidR="00816ACD" w:rsidRPr="00816ACD" w:rsidRDefault="00816ACD" w:rsidP="00816ACD">
      <w:r w:rsidRPr="00816ACD">
        <w:t xml:space="preserve">               </w:t>
      </w:r>
      <w:r w:rsidRPr="00816ACD">
        <w:rPr>
          <w:rFonts w:ascii="Arial" w:hAnsi="Arial" w:cs="Arial"/>
        </w:rPr>
        <w:t>████████████████</w:t>
      </w:r>
      <w:r w:rsidRPr="00816ACD">
        <w:t xml:space="preserve">      </w:t>
      </w:r>
      <w:r w:rsidRPr="00816ACD">
        <w:rPr>
          <w:rFonts w:ascii="Arial" w:hAnsi="Arial" w:cs="Arial"/>
        </w:rPr>
        <w:t>████████████████</w:t>
      </w:r>
    </w:p>
    <w:p w14:paraId="6B80DFBB" w14:textId="77777777" w:rsidR="00816ACD" w:rsidRPr="00816ACD" w:rsidRDefault="00816ACD" w:rsidP="00816ACD">
      <w:r w:rsidRPr="00816ACD">
        <w:pict w14:anchorId="4615360E">
          <v:rect id="_x0000_i1076" style="width:0;height:.75pt" o:hralign="center" o:hrstd="t" o:hr="t" fillcolor="#a0a0a0" stroked="f"/>
        </w:pict>
      </w:r>
    </w:p>
    <w:p w14:paraId="4A13EB2A" w14:textId="77777777" w:rsidR="00816ACD" w:rsidRPr="00816ACD" w:rsidRDefault="00816ACD" w:rsidP="00816ACD">
      <w:pPr>
        <w:rPr>
          <w:b/>
          <w:bCs/>
        </w:rPr>
      </w:pPr>
      <w:r w:rsidRPr="00816ACD">
        <w:rPr>
          <w:b/>
          <w:bCs/>
        </w:rPr>
        <w:t>Step 4: Displaying the Information Professionally</w:t>
      </w:r>
    </w:p>
    <w:p w14:paraId="79318930" w14:textId="77777777" w:rsidR="00816ACD" w:rsidRPr="00816ACD" w:rsidRDefault="00816ACD" w:rsidP="00816ACD">
      <w:r w:rsidRPr="00816ACD">
        <w:t>Instead of sticking a standard paper sticky note directly onto the delicate face of the scroll text (which can look unpolished for a formal display or potentially leave an adhesive residue), try a museum-style placement technique:</w:t>
      </w:r>
    </w:p>
    <w:p w14:paraId="7C68FBF5" w14:textId="77777777" w:rsidR="00816ACD" w:rsidRPr="00816ACD" w:rsidRDefault="00816ACD" w:rsidP="00816ACD">
      <w:pPr>
        <w:numPr>
          <w:ilvl w:val="0"/>
          <w:numId w:val="14"/>
        </w:numPr>
      </w:pPr>
      <w:r w:rsidRPr="00816ACD">
        <w:rPr>
          <w:b/>
          <w:bCs/>
        </w:rPr>
        <w:t>The Arrow Pointer:</w:t>
      </w:r>
      <w:r w:rsidRPr="00816ACD">
        <w:t xml:space="preserve"> Cut a clean arrow shape out of a heavy cardstock paper (like deep blue or gold to match your exhibit colors). Write the passage name on the arrow (e.g., </w:t>
      </w:r>
      <w:r w:rsidRPr="00816ACD">
        <w:rPr>
          <w:b/>
          <w:bCs/>
          <w:i/>
          <w:iCs/>
        </w:rPr>
        <w:t xml:space="preserve">"You are looking at: </w:t>
      </w:r>
      <w:hyperlink r:id="rId11" w:anchor="sv=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-7sPWBQ" w:history="1">
        <w:r w:rsidRPr="00816ACD">
          <w:rPr>
            <w:rStyle w:val="Hyperlink"/>
            <w:b/>
            <w:bCs/>
            <w:i/>
            <w:iCs/>
          </w:rPr>
          <w:t>The Ten Commandments (Exodus 20)</w:t>
        </w:r>
      </w:hyperlink>
      <w:r w:rsidRPr="00816ACD">
        <w:rPr>
          <w:b/>
          <w:bCs/>
          <w:i/>
          <w:iCs/>
        </w:rPr>
        <w:t>"</w:t>
      </w:r>
      <w:r w:rsidRPr="00816ACD">
        <w:t>).</w:t>
      </w:r>
    </w:p>
    <w:p w14:paraId="6296DA37" w14:textId="77777777" w:rsidR="00816ACD" w:rsidRPr="00816ACD" w:rsidRDefault="00816ACD" w:rsidP="00816ACD">
      <w:pPr>
        <w:numPr>
          <w:ilvl w:val="0"/>
          <w:numId w:val="14"/>
        </w:numPr>
      </w:pPr>
      <w:r w:rsidRPr="00816ACD">
        <w:rPr>
          <w:b/>
          <w:bCs/>
        </w:rPr>
        <w:lastRenderedPageBreak/>
        <w:t>The Yad Option:</w:t>
      </w:r>
      <w:r w:rsidRPr="00816ACD">
        <w:t xml:space="preserve"> Replicas frequently ship with a </w:t>
      </w:r>
      <w:r w:rsidRPr="00816ACD">
        <w:rPr>
          <w:b/>
          <w:bCs/>
        </w:rPr>
        <w:t>Yad</w:t>
      </w:r>
      <w:r w:rsidRPr="00816ACD">
        <w:t xml:space="preserve"> (a traditional metal or wooden reading pointer shaped like a hand with a pointing finger).</w:t>
      </w:r>
    </w:p>
    <w:p w14:paraId="503E65B1" w14:textId="77777777" w:rsidR="00816ACD" w:rsidRPr="00816ACD" w:rsidRDefault="00816ACD" w:rsidP="00816ACD">
      <w:pPr>
        <w:numPr>
          <w:ilvl w:val="0"/>
          <w:numId w:val="14"/>
        </w:numPr>
      </w:pPr>
      <w:r w:rsidRPr="00816ACD">
        <w:rPr>
          <w:b/>
          <w:bCs/>
        </w:rPr>
        <w:t>The Execution:</w:t>
      </w:r>
      <w:r w:rsidRPr="00816ACD">
        <w:t xml:space="preserve"> Lay the physical Yad pointer down onto your base ledge, resting its pointing finger directly underneath the specific column or verse you want to highlight. Then, place a beautifully printed small caption label on the wooden shelf right next to the pointer's handle. This tells visitors exactly what they are reading without ever touching or marking the scroll itself. [4, 5] </w:t>
      </w:r>
    </w:p>
    <w:p w14:paraId="04D01EDB" w14:textId="77777777" w:rsidR="00816ACD" w:rsidRPr="00816ACD" w:rsidRDefault="00816ACD" w:rsidP="00816ACD">
      <w:r w:rsidRPr="00816ACD">
        <w:t xml:space="preserve">If you want to open it to a specific story like the </w:t>
      </w:r>
      <w:hyperlink r:id="rId12" w:anchor="sv=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" w:history="1">
        <w:r w:rsidRPr="00816ACD">
          <w:rPr>
            <w:rStyle w:val="Hyperlink"/>
            <w:b/>
            <w:bCs/>
          </w:rPr>
          <w:t>Ten Commandments</w:t>
        </w:r>
      </w:hyperlink>
      <w:r w:rsidRPr="00816ACD">
        <w:t xml:space="preserve"> or </w:t>
      </w:r>
      <w:r w:rsidRPr="00816ACD">
        <w:rPr>
          <w:b/>
          <w:bCs/>
        </w:rPr>
        <w:t>The Beginning (Genesis 1)</w:t>
      </w:r>
      <w:r w:rsidRPr="00816ACD">
        <w:t>, let me know, and I can tell you exactly what the very first line or letters of those columns look like so you can match them to your text. How would you like to label it?</w:t>
      </w:r>
    </w:p>
    <w:p w14:paraId="3F3C6C15" w14:textId="77777777" w:rsidR="00816ACD" w:rsidRPr="00816ACD" w:rsidRDefault="00816ACD" w:rsidP="00816ACD"/>
    <w:p w14:paraId="0C0B4822" w14:textId="77777777" w:rsidR="00816ACD" w:rsidRPr="00816ACD" w:rsidRDefault="00816ACD" w:rsidP="00816ACD">
      <w:r w:rsidRPr="00816ACD">
        <w:t xml:space="preserve">[1] </w:t>
      </w:r>
      <w:hyperlink r:id="rId13" w:history="1">
        <w:r w:rsidRPr="00816ACD">
          <w:rPr>
            <w:rStyle w:val="Hyperlink"/>
          </w:rPr>
          <w:t>https://www.amazon.ca</w:t>
        </w:r>
      </w:hyperlink>
    </w:p>
    <w:p w14:paraId="27DB0669" w14:textId="77777777" w:rsidR="00816ACD" w:rsidRPr="00816ACD" w:rsidRDefault="00816ACD" w:rsidP="00816ACD">
      <w:r w:rsidRPr="00816ACD">
        <w:t xml:space="preserve">[2] </w:t>
      </w:r>
      <w:hyperlink r:id="rId14" w:history="1">
        <w:r w:rsidRPr="00816ACD">
          <w:rPr>
            <w:rStyle w:val="Hyperlink"/>
          </w:rPr>
          <w:t>https://www.yeshiva.co</w:t>
        </w:r>
      </w:hyperlink>
    </w:p>
    <w:p w14:paraId="1891BD9E" w14:textId="77777777" w:rsidR="00816ACD" w:rsidRPr="00816ACD" w:rsidRDefault="00816ACD" w:rsidP="00816ACD">
      <w:r w:rsidRPr="00816ACD">
        <w:t xml:space="preserve">[3] </w:t>
      </w:r>
      <w:hyperlink r:id="rId15" w:history="1">
        <w:r w:rsidRPr="00816ACD">
          <w:rPr>
            <w:rStyle w:val="Hyperlink"/>
          </w:rPr>
          <w:t>https://torahscrollnavigation.com</w:t>
        </w:r>
      </w:hyperlink>
    </w:p>
    <w:p w14:paraId="2A241737" w14:textId="77777777" w:rsidR="00816ACD" w:rsidRPr="00816ACD" w:rsidRDefault="00816ACD" w:rsidP="00816ACD">
      <w:r w:rsidRPr="00816ACD">
        <w:t xml:space="preserve">[4] </w:t>
      </w:r>
      <w:hyperlink r:id="rId16" w:history="1">
        <w:r w:rsidRPr="00816ACD">
          <w:rPr>
            <w:rStyle w:val="Hyperlink"/>
          </w:rPr>
          <w:t>https://www.youtube.com</w:t>
        </w:r>
      </w:hyperlink>
    </w:p>
    <w:p w14:paraId="459B5107" w14:textId="77777777" w:rsidR="00816ACD" w:rsidRPr="00816ACD" w:rsidRDefault="00816ACD" w:rsidP="00816ACD">
      <w:r w:rsidRPr="00816ACD">
        <w:t xml:space="preserve">[5] </w:t>
      </w:r>
      <w:hyperlink r:id="rId17" w:history="1">
        <w:r w:rsidRPr="00816ACD">
          <w:rPr>
            <w:rStyle w:val="Hyperlink"/>
          </w:rPr>
          <w:t>https://www.youtube.com</w:t>
        </w:r>
      </w:hyperlink>
    </w:p>
    <w:p w14:paraId="4A4FC6F7" w14:textId="1F6058E8" w:rsidR="00816ACD" w:rsidRDefault="00816ACD">
      <w:r>
        <w:br w:type="page"/>
      </w:r>
    </w:p>
    <w:p w14:paraId="659484A3" w14:textId="77777777" w:rsidR="00816ACD" w:rsidRPr="00816ACD" w:rsidRDefault="00816ACD" w:rsidP="00816ACD">
      <w:hyperlink r:id="rId18" w:anchor="sv=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" w:history="1">
        <w:r w:rsidRPr="00816ACD">
          <w:rPr>
            <w:rStyle w:val="Hyperlink"/>
          </w:rPr>
          <w:t>Leviticus 23</w:t>
        </w:r>
      </w:hyperlink>
      <w:r w:rsidRPr="00816ACD">
        <w:t xml:space="preserve"> is a masterful selection for Panel 4. Because it codifies the </w:t>
      </w:r>
      <w:proofErr w:type="spellStart"/>
      <w:r w:rsidRPr="00816ACD">
        <w:rPr>
          <w:i/>
          <w:iCs/>
        </w:rPr>
        <w:t>Moedim</w:t>
      </w:r>
      <w:proofErr w:type="spellEnd"/>
      <w:r w:rsidRPr="00816ACD">
        <w:t xml:space="preserve"> (God's appointed festival rehearsals), it functions as a critical bridge. The spring feasts directly align with the crucifixion, burial, and resurrection of Jesus, while the fall feasts point toward the second coming and eternal tabernacle. [1, 2, 3, 4, 5] </w:t>
      </w:r>
    </w:p>
    <w:p w14:paraId="0DB14A45" w14:textId="77777777" w:rsidR="00816ACD" w:rsidRPr="00816ACD" w:rsidRDefault="00816ACD" w:rsidP="00816ACD">
      <w:r w:rsidRPr="00816ACD">
        <w:t xml:space="preserve">Since you cannot read Hebrew, you can use unique visual hallmarks and the specific layout patterns of Leviticus 23 to easily locate and cleanly mark the column without guessing. [6] </w:t>
      </w:r>
    </w:p>
    <w:p w14:paraId="657ADF81" w14:textId="77777777" w:rsidR="00816ACD" w:rsidRPr="00816ACD" w:rsidRDefault="00816ACD" w:rsidP="00816ACD">
      <w:r w:rsidRPr="00816ACD">
        <w:pict w14:anchorId="4429B283">
          <v:rect id="_x0000_i1093" style="width:0;height:.75pt" o:hralign="center" o:hrstd="t" o:hr="t" fillcolor="#a0a0a0" stroked="f"/>
        </w:pict>
      </w:r>
    </w:p>
    <w:p w14:paraId="35DD38AC" w14:textId="77777777" w:rsidR="00816ACD" w:rsidRPr="00816ACD" w:rsidRDefault="00816ACD" w:rsidP="00816ACD">
      <w:pPr>
        <w:rPr>
          <w:b/>
          <w:bCs/>
        </w:rPr>
      </w:pPr>
      <w:r w:rsidRPr="00816ACD">
        <w:rPr>
          <w:b/>
          <w:bCs/>
        </w:rPr>
        <w:t xml:space="preserve">Step 1: Locate the Right Column by Visual Markers [5, 6] </w:t>
      </w:r>
    </w:p>
    <w:p w14:paraId="02D3EC0A" w14:textId="77777777" w:rsidR="00816ACD" w:rsidRPr="00816ACD" w:rsidRDefault="00816ACD" w:rsidP="00816ACD">
      <w:r w:rsidRPr="00816ACD">
        <w:t xml:space="preserve">In a standard scribal layout, Leviticus 23 will be located roughly </w:t>
      </w:r>
      <w:r w:rsidRPr="00816ACD">
        <w:rPr>
          <w:b/>
          <w:bCs/>
        </w:rPr>
        <w:t>40% to 45% of the way through the total length of the scroll</w:t>
      </w:r>
      <w:r w:rsidRPr="00816ACD">
        <w:t xml:space="preserve"> (closer to the first half than the dead center, because Genesis and Exodus take up significant real estate). [6] </w:t>
      </w:r>
    </w:p>
    <w:p w14:paraId="1712EF09" w14:textId="77777777" w:rsidR="00816ACD" w:rsidRPr="00816ACD" w:rsidRDefault="00816ACD" w:rsidP="00816ACD">
      <w:r w:rsidRPr="00816ACD">
        <w:t>As you unroll it into this zone, look for these three highly distinct visual anchors that occur right at the beginning and middle of the chapter:</w:t>
      </w:r>
    </w:p>
    <w:p w14:paraId="4C68F6FA" w14:textId="77777777" w:rsidR="00816ACD" w:rsidRPr="00816ACD" w:rsidRDefault="00816ACD" w:rsidP="00816ACD">
      <w:pPr>
        <w:rPr>
          <w:b/>
          <w:bCs/>
        </w:rPr>
      </w:pPr>
      <w:r w:rsidRPr="00816ACD">
        <w:rPr>
          <w:b/>
          <w:bCs/>
        </w:rPr>
        <w:t xml:space="preserve">Anchor 1: The First Sentence Pattern [6] </w:t>
      </w:r>
    </w:p>
    <w:p w14:paraId="71D7A2F8" w14:textId="77777777" w:rsidR="00816ACD" w:rsidRPr="00816ACD" w:rsidRDefault="00816ACD" w:rsidP="00816ACD">
      <w:r w:rsidRPr="00816ACD">
        <w:t xml:space="preserve">The chapter opens with the standard, repetitive scribal formula: </w:t>
      </w:r>
      <w:r w:rsidRPr="00816ACD">
        <w:rPr>
          <w:i/>
          <w:iCs/>
        </w:rPr>
        <w:t>"And the LORD spoke to Moses, saying..."</w:t>
      </w:r>
      <w:r w:rsidRPr="00816ACD">
        <w:t xml:space="preserve"> In Hebrew text, this phrase creates a tiny, short line right before a </w:t>
      </w:r>
      <w:proofErr w:type="gramStart"/>
      <w:r w:rsidRPr="00816ACD">
        <w:t>brand new</w:t>
      </w:r>
      <w:proofErr w:type="gramEnd"/>
      <w:r w:rsidRPr="00816ACD">
        <w:t xml:space="preserve"> paragraph block. [6, 7, 8] </w:t>
      </w:r>
    </w:p>
    <w:p w14:paraId="7893EF3D" w14:textId="77777777" w:rsidR="00816ACD" w:rsidRPr="00816ACD" w:rsidRDefault="00816ACD" w:rsidP="00816ACD">
      <w:pPr>
        <w:numPr>
          <w:ilvl w:val="0"/>
          <w:numId w:val="15"/>
        </w:numPr>
      </w:pPr>
      <w:r w:rsidRPr="00816ACD">
        <w:t xml:space="preserve">Look for this exact four-word Hebrew sequence starting from the right side of a new paragraph: </w:t>
      </w:r>
      <w:r w:rsidRPr="00816ACD">
        <w:rPr>
          <w:b/>
          <w:bCs/>
          <w:rtl/>
        </w:rPr>
        <w:t>וַיְדַבֵּ֥ר יְהֹוָ֖ה אֶל־מֹשֶׁ֥ה לֵּאמֹֽר</w:t>
      </w:r>
    </w:p>
    <w:p w14:paraId="5E4DEDC5" w14:textId="77777777" w:rsidR="00816ACD" w:rsidRPr="00816ACD" w:rsidRDefault="00816ACD" w:rsidP="00816ACD">
      <w:pPr>
        <w:numPr>
          <w:ilvl w:val="0"/>
          <w:numId w:val="15"/>
        </w:numPr>
      </w:pPr>
      <w:r w:rsidRPr="00816ACD">
        <w:rPr>
          <w:b/>
          <w:bCs/>
        </w:rPr>
        <w:t>The Cheat Sheet:</w:t>
      </w:r>
      <w:r w:rsidRPr="00816ACD">
        <w:t xml:space="preserve"> The first word (</w:t>
      </w:r>
      <w:r w:rsidRPr="00816ACD">
        <w:rPr>
          <w:b/>
          <w:bCs/>
          <w:rtl/>
        </w:rPr>
        <w:t>וַיְדַבֵּ֥ר</w:t>
      </w:r>
      <w:r w:rsidRPr="00816ACD">
        <w:rPr>
          <w:rtl/>
        </w:rPr>
        <w:t xml:space="preserve"> </w:t>
      </w:r>
      <w:r w:rsidRPr="00816ACD">
        <w:t xml:space="preserve">- </w:t>
      </w:r>
      <w:proofErr w:type="spellStart"/>
      <w:r w:rsidRPr="00816ACD">
        <w:rPr>
          <w:i/>
          <w:iCs/>
        </w:rPr>
        <w:t>Vayidaber</w:t>
      </w:r>
      <w:proofErr w:type="spellEnd"/>
      <w:r w:rsidRPr="00816ACD">
        <w:t>) is easily recognizable because it features a clear vertical hook character (</w:t>
      </w:r>
      <w:r w:rsidRPr="00816ACD">
        <w:rPr>
          <w:b/>
          <w:bCs/>
          <w:rtl/>
        </w:rPr>
        <w:t>ו</w:t>
      </w:r>
      <w:r w:rsidRPr="00816ACD">
        <w:t>) at the very beginning, and the second word (</w:t>
      </w:r>
      <w:r w:rsidRPr="00816ACD">
        <w:rPr>
          <w:b/>
          <w:bCs/>
          <w:rtl/>
        </w:rPr>
        <w:t>יְהֹוָ֖ה</w:t>
      </w:r>
      <w:r w:rsidRPr="00816ACD">
        <w:t xml:space="preserve">) is the four-letter </w:t>
      </w:r>
      <w:proofErr w:type="spellStart"/>
      <w:r w:rsidRPr="00816ACD">
        <w:t>Tetragrammaton</w:t>
      </w:r>
      <w:proofErr w:type="spellEnd"/>
      <w:r w:rsidRPr="00816ACD">
        <w:t xml:space="preserve"> (the divine name, YHWH). [5, 6, 7, 9] </w:t>
      </w:r>
    </w:p>
    <w:p w14:paraId="6EA78D15" w14:textId="77777777" w:rsidR="00816ACD" w:rsidRPr="00816ACD" w:rsidRDefault="00816ACD" w:rsidP="00816ACD">
      <w:pPr>
        <w:rPr>
          <w:b/>
          <w:bCs/>
        </w:rPr>
      </w:pPr>
      <w:r w:rsidRPr="00816ACD">
        <w:rPr>
          <w:b/>
          <w:bCs/>
        </w:rPr>
        <w:t>Anchor 2: The Block Gaps (The Feast Breaks)</w:t>
      </w:r>
    </w:p>
    <w:p w14:paraId="2CDC5BC3" w14:textId="77777777" w:rsidR="00816ACD" w:rsidRPr="00816ACD" w:rsidRDefault="00816ACD" w:rsidP="00816ACD">
      <w:r w:rsidRPr="00816ACD">
        <w:t>Scribes are legally required to insert structural blank spaces (</w:t>
      </w:r>
      <w:r w:rsidRPr="00816ACD">
        <w:rPr>
          <w:i/>
          <w:iCs/>
        </w:rPr>
        <w:t>Parashah</w:t>
      </w:r>
      <w:r w:rsidRPr="00816ACD">
        <w:t xml:space="preserve"> breaks) between different commands to allow the reader to pause. Because Leviticus 23 shifts from feast to feast (Sabbath $\</w:t>
      </w:r>
      <w:proofErr w:type="spellStart"/>
      <w:r w:rsidRPr="00816ACD">
        <w:t>rightarrow</w:t>
      </w:r>
      <w:proofErr w:type="spellEnd"/>
      <w:r w:rsidRPr="00816ACD">
        <w:t>$ Passover $\</w:t>
      </w:r>
      <w:proofErr w:type="spellStart"/>
      <w:r w:rsidRPr="00816ACD">
        <w:t>rightarrow</w:t>
      </w:r>
      <w:proofErr w:type="spellEnd"/>
      <w:r w:rsidRPr="00816ACD">
        <w:t xml:space="preserve">$ </w:t>
      </w:r>
      <w:proofErr w:type="spellStart"/>
      <w:r w:rsidRPr="00816ACD">
        <w:t>Firstfruits</w:t>
      </w:r>
      <w:proofErr w:type="spellEnd"/>
      <w:r w:rsidRPr="00816ACD">
        <w:t xml:space="preserve"> $\</w:t>
      </w:r>
      <w:proofErr w:type="spellStart"/>
      <w:r w:rsidRPr="00816ACD">
        <w:t>rightarrow</w:t>
      </w:r>
      <w:proofErr w:type="spellEnd"/>
      <w:r w:rsidRPr="00816ACD">
        <w:t>$ Pentecost $\</w:t>
      </w:r>
      <w:proofErr w:type="spellStart"/>
      <w:r w:rsidRPr="00816ACD">
        <w:t>rightarrow</w:t>
      </w:r>
      <w:proofErr w:type="spellEnd"/>
      <w:r w:rsidRPr="00816ACD">
        <w:t xml:space="preserve">$ Trumpets), </w:t>
      </w:r>
      <w:r w:rsidRPr="00816ACD">
        <w:rPr>
          <w:b/>
          <w:bCs/>
        </w:rPr>
        <w:t>this column will look like a ladder of short text blocks interspersed with distinct horizontal white gaps</w:t>
      </w:r>
      <w:r w:rsidRPr="00816ACD">
        <w:t xml:space="preserve"> slicing halfway across the column width. If you see a column that looks like a clean, solid sheet of text with no breaks, you haven't reached Chapter 23 yet. [6, 7, 10, 11] </w:t>
      </w:r>
    </w:p>
    <w:p w14:paraId="1CB90881" w14:textId="77777777" w:rsidR="00816ACD" w:rsidRPr="00816ACD" w:rsidRDefault="00816ACD" w:rsidP="00816ACD">
      <w:pPr>
        <w:rPr>
          <w:b/>
          <w:bCs/>
        </w:rPr>
      </w:pPr>
      <w:r w:rsidRPr="00816ACD">
        <w:rPr>
          <w:b/>
          <w:bCs/>
        </w:rPr>
        <w:t>Anchor 3: The Single Letter "Stand-Alone" (The Verse 22 Break)</w:t>
      </w:r>
    </w:p>
    <w:p w14:paraId="01880D57" w14:textId="77777777" w:rsidR="00816ACD" w:rsidRPr="00816ACD" w:rsidRDefault="00816ACD" w:rsidP="00816ACD">
      <w:r w:rsidRPr="00816ACD">
        <w:lastRenderedPageBreak/>
        <w:t xml:space="preserve">Right in the middle of the feast calendar, God stops to command Israel not to glean the corners of their fields, leaving food for the poor. Scribes mark the conclusion of this specific section with an ultimate break called a </w:t>
      </w:r>
      <w:r w:rsidRPr="00816ACD">
        <w:rPr>
          <w:i/>
          <w:iCs/>
        </w:rPr>
        <w:t>Petuchah</w:t>
      </w:r>
      <w:r w:rsidRPr="00816ACD">
        <w:t xml:space="preserve"> (an open section). [6, 7, 12] </w:t>
      </w:r>
    </w:p>
    <w:p w14:paraId="5B74793A" w14:textId="77777777" w:rsidR="00816ACD" w:rsidRPr="00816ACD" w:rsidRDefault="00816ACD" w:rsidP="00816ACD">
      <w:pPr>
        <w:numPr>
          <w:ilvl w:val="0"/>
          <w:numId w:val="16"/>
        </w:numPr>
      </w:pPr>
      <w:r w:rsidRPr="00816ACD">
        <w:t xml:space="preserve">Look for a line that is completely blank on the left side, with a </w:t>
      </w:r>
      <w:r w:rsidRPr="00816ACD">
        <w:rPr>
          <w:b/>
          <w:bCs/>
        </w:rPr>
        <w:t xml:space="preserve">single Hebrew letter Peh </w:t>
      </w:r>
      <w:proofErr w:type="gramStart"/>
      <w:r w:rsidRPr="00816ACD">
        <w:rPr>
          <w:b/>
          <w:bCs/>
        </w:rPr>
        <w:t xml:space="preserve">( </w:t>
      </w:r>
      <w:r w:rsidRPr="00816ACD">
        <w:rPr>
          <w:b/>
          <w:bCs/>
          <w:rtl/>
        </w:rPr>
        <w:t>פ</w:t>
      </w:r>
      <w:proofErr w:type="gramEnd"/>
      <w:r w:rsidRPr="00816ACD">
        <w:rPr>
          <w:b/>
          <w:bCs/>
        </w:rPr>
        <w:t xml:space="preserve"> )</w:t>
      </w:r>
      <w:r w:rsidRPr="00816ACD">
        <w:t xml:space="preserve"> sitting completely isolated by itself in the middle of a massive white space.</w:t>
      </w:r>
    </w:p>
    <w:p w14:paraId="1E5B8FDF" w14:textId="77777777" w:rsidR="00816ACD" w:rsidRPr="00816ACD" w:rsidRDefault="00816ACD" w:rsidP="00816ACD">
      <w:pPr>
        <w:numPr>
          <w:ilvl w:val="0"/>
          <w:numId w:val="16"/>
        </w:numPr>
      </w:pPr>
      <w:r w:rsidRPr="00816ACD">
        <w:t xml:space="preserve">Directly below that lonely </w:t>
      </w:r>
      <w:r w:rsidRPr="00816ACD">
        <w:rPr>
          <w:b/>
          <w:bCs/>
        </w:rPr>
        <w:t>{</w:t>
      </w:r>
      <w:r w:rsidRPr="00816ACD">
        <w:rPr>
          <w:b/>
          <w:bCs/>
          <w:rtl/>
        </w:rPr>
        <w:t>פ</w:t>
      </w:r>
      <w:r w:rsidRPr="00816ACD">
        <w:rPr>
          <w:b/>
          <w:bCs/>
        </w:rPr>
        <w:t>}</w:t>
      </w:r>
      <w:r w:rsidRPr="00816ACD">
        <w:t xml:space="preserve"> character, the next line restarts the text block with the fall feasts. This is the geographical core of Leviticus 23. [5, 6, 7] </w:t>
      </w:r>
    </w:p>
    <w:p w14:paraId="39AB2F3C" w14:textId="77777777" w:rsidR="00816ACD" w:rsidRPr="00816ACD" w:rsidRDefault="00816ACD" w:rsidP="00816ACD">
      <w:r w:rsidRPr="00816ACD">
        <w:pict w14:anchorId="0EB2347E">
          <v:rect id="_x0000_i1094" style="width:0;height:.75pt" o:hralign="center" o:hrstd="t" o:hr="t" fillcolor="#a0a0a0" stroked="f"/>
        </w:pict>
      </w:r>
    </w:p>
    <w:p w14:paraId="773FE6BD" w14:textId="77777777" w:rsidR="00816ACD" w:rsidRPr="00816ACD" w:rsidRDefault="00816ACD" w:rsidP="00816ACD">
      <w:pPr>
        <w:rPr>
          <w:b/>
          <w:bCs/>
        </w:rPr>
      </w:pPr>
      <w:r w:rsidRPr="00816ACD">
        <w:rPr>
          <w:b/>
          <w:bCs/>
        </w:rPr>
        <w:t>Step 2: The Non-Invasive Arrow Pointer</w:t>
      </w:r>
    </w:p>
    <w:p w14:paraId="6983C79C" w14:textId="77777777" w:rsidR="00816ACD" w:rsidRPr="00816ACD" w:rsidRDefault="00816ACD" w:rsidP="00816ACD">
      <w:r w:rsidRPr="00816ACD">
        <w:t xml:space="preserve">To display this safely, avoid placing a modern adhesive sticky note directly onto the face of the scroll's parchment or paper. The adhesive can strip the ink or leave oily stains over time. [6] </w:t>
      </w:r>
    </w:p>
    <w:p w14:paraId="7F8D9BB0" w14:textId="77777777" w:rsidR="00816ACD" w:rsidRPr="00816ACD" w:rsidRDefault="00816ACD" w:rsidP="00816ACD">
      <w:r w:rsidRPr="00816ACD">
        <w:t xml:space="preserve">Instead, craft a </w:t>
      </w:r>
      <w:r w:rsidRPr="00816ACD">
        <w:rPr>
          <w:b/>
          <w:bCs/>
        </w:rPr>
        <w:t>hanging pointer tag</w:t>
      </w:r>
      <w:r w:rsidRPr="00816ACD">
        <w:t xml:space="preserve"> to lay on the base shelf right next to the scroll handle: [6] </w:t>
      </w:r>
    </w:p>
    <w:p w14:paraId="769A9DFA" w14:textId="77777777" w:rsidR="00816ACD" w:rsidRPr="00816ACD" w:rsidRDefault="00816ACD" w:rsidP="00816ACD">
      <w:r w:rsidRPr="00816ACD">
        <w:t>+───────────────────────────────────────────────────────────+</w:t>
      </w:r>
    </w:p>
    <w:p w14:paraId="24AB8784" w14:textId="77777777" w:rsidR="00816ACD" w:rsidRPr="00816ACD" w:rsidRDefault="00816ACD" w:rsidP="00816ACD"/>
    <w:p w14:paraId="637AAAFE" w14:textId="77777777" w:rsidR="00816ACD" w:rsidRPr="00816ACD" w:rsidRDefault="00816ACD" w:rsidP="00816ACD">
      <w:proofErr w:type="gramStart"/>
      <w:r w:rsidRPr="00816ACD">
        <w:t xml:space="preserve">|  </w:t>
      </w:r>
      <w:r w:rsidRPr="00816ACD">
        <w:rPr>
          <w:rFonts w:ascii="Segoe UI Emoji" w:hAnsi="Segoe UI Emoji" w:cs="Segoe UI Emoji"/>
        </w:rPr>
        <w:t>📖</w:t>
      </w:r>
      <w:proofErr w:type="gramEnd"/>
      <w:r w:rsidRPr="00816ACD">
        <w:t xml:space="preserve"> CURRENT SCRIPTURE PREVIEW: LEVITICUS 23               |</w:t>
      </w:r>
    </w:p>
    <w:p w14:paraId="73FEBC85" w14:textId="77777777" w:rsidR="00816ACD" w:rsidRPr="00816ACD" w:rsidRDefault="00816ACD" w:rsidP="00816ACD">
      <w:r w:rsidRPr="00816ACD">
        <w:t>|                                                           |</w:t>
      </w:r>
    </w:p>
    <w:p w14:paraId="0E9329E3" w14:textId="77777777" w:rsidR="00816ACD" w:rsidRPr="00816ACD" w:rsidRDefault="00816ACD" w:rsidP="00816ACD">
      <w:proofErr w:type="gramStart"/>
      <w:r w:rsidRPr="00816ACD">
        <w:t>|  You</w:t>
      </w:r>
      <w:proofErr w:type="gramEnd"/>
      <w:r w:rsidRPr="00816ACD">
        <w:t xml:space="preserve"> are looking at the ancient Hebrew calendar of the    |</w:t>
      </w:r>
    </w:p>
    <w:p w14:paraId="3EBAAEC6" w14:textId="77777777" w:rsidR="00816ACD" w:rsidRPr="00816ACD" w:rsidRDefault="00816ACD" w:rsidP="00816ACD">
      <w:proofErr w:type="gramStart"/>
      <w:r w:rsidRPr="00816ACD">
        <w:t>|  "</w:t>
      </w:r>
      <w:proofErr w:type="gramEnd"/>
      <w:r w:rsidRPr="00816ACD">
        <w:t>Feasts of YHWH." These events served as prophetic       |</w:t>
      </w:r>
    </w:p>
    <w:p w14:paraId="1ACFBC72" w14:textId="77777777" w:rsidR="00816ACD" w:rsidRPr="00816ACD" w:rsidRDefault="00816ACD" w:rsidP="00816ACD">
      <w:proofErr w:type="gramStart"/>
      <w:r w:rsidRPr="00816ACD">
        <w:t>|  rehearsals</w:t>
      </w:r>
      <w:proofErr w:type="gramEnd"/>
      <w:r w:rsidRPr="00816ACD">
        <w:t xml:space="preserve"> outlining the narrative of salvation:         |</w:t>
      </w:r>
    </w:p>
    <w:p w14:paraId="2E7D2513" w14:textId="77777777" w:rsidR="00816ACD" w:rsidRPr="00816ACD" w:rsidRDefault="00816ACD" w:rsidP="00816ACD">
      <w:r w:rsidRPr="00816ACD">
        <w:t>|                                                           |</w:t>
      </w:r>
    </w:p>
    <w:p w14:paraId="12042492" w14:textId="77777777" w:rsidR="00816ACD" w:rsidRPr="00816ACD" w:rsidRDefault="00816ACD" w:rsidP="00816ACD">
      <w:proofErr w:type="gramStart"/>
      <w:r w:rsidRPr="00816ACD">
        <w:t>|  •</w:t>
      </w:r>
      <w:proofErr w:type="gramEnd"/>
      <w:r w:rsidRPr="00816ACD">
        <w:t xml:space="preserve"> Passover: Symbolizing the sacrifice of Christ     |</w:t>
      </w:r>
    </w:p>
    <w:p w14:paraId="43FBA046" w14:textId="77777777" w:rsidR="00816ACD" w:rsidRPr="00816ACD" w:rsidRDefault="00816ACD" w:rsidP="00816ACD">
      <w:proofErr w:type="gramStart"/>
      <w:r w:rsidRPr="00816ACD">
        <w:t>|  •</w:t>
      </w:r>
      <w:proofErr w:type="gramEnd"/>
      <w:r w:rsidRPr="00816ACD">
        <w:t xml:space="preserve"> </w:t>
      </w:r>
      <w:proofErr w:type="spellStart"/>
      <w:r w:rsidRPr="00816ACD">
        <w:t>Firstfruits</w:t>
      </w:r>
      <w:proofErr w:type="spellEnd"/>
      <w:r w:rsidRPr="00816ACD">
        <w:t>: Pointing to the Resurrection       |</w:t>
      </w:r>
    </w:p>
    <w:p w14:paraId="27406FDA" w14:textId="77777777" w:rsidR="00816ACD" w:rsidRPr="00816ACD" w:rsidRDefault="00816ACD" w:rsidP="00816ACD">
      <w:proofErr w:type="gramStart"/>
      <w:r w:rsidRPr="00816ACD">
        <w:t>|  •</w:t>
      </w:r>
      <w:proofErr w:type="gramEnd"/>
      <w:r w:rsidRPr="00816ACD">
        <w:t xml:space="preserve"> Pentecost: Marking the outpouring of the Spirit |</w:t>
      </w:r>
    </w:p>
    <w:p w14:paraId="6E0FD08A" w14:textId="77777777" w:rsidR="00816ACD" w:rsidRPr="00816ACD" w:rsidRDefault="00816ACD" w:rsidP="00816ACD">
      <w:r w:rsidRPr="00816ACD">
        <w:t>|                                                           |</w:t>
      </w:r>
    </w:p>
    <w:p w14:paraId="6FC02FDF" w14:textId="77777777" w:rsidR="00816ACD" w:rsidRPr="00816ACD" w:rsidRDefault="00816ACD" w:rsidP="00816ACD">
      <w:proofErr w:type="gramStart"/>
      <w:r w:rsidRPr="00816ACD">
        <w:t>|  (</w:t>
      </w:r>
      <w:proofErr w:type="gramEnd"/>
      <w:r w:rsidRPr="00816ACD">
        <w:t>Note the short paragraph blocks and formatting breaks   |</w:t>
      </w:r>
    </w:p>
    <w:p w14:paraId="3AF97406" w14:textId="77777777" w:rsidR="00816ACD" w:rsidRPr="00816ACD" w:rsidRDefault="00816ACD" w:rsidP="00816ACD">
      <w:proofErr w:type="gramStart"/>
      <w:r w:rsidRPr="00816ACD">
        <w:t>|  used</w:t>
      </w:r>
      <w:proofErr w:type="gramEnd"/>
      <w:r w:rsidRPr="00816ACD">
        <w:t xml:space="preserve"> by the scribe to divide the different festivals.)   |</w:t>
      </w:r>
    </w:p>
    <w:p w14:paraId="0EE4E752" w14:textId="77777777" w:rsidR="00816ACD" w:rsidRPr="00816ACD" w:rsidRDefault="00816ACD" w:rsidP="00816ACD">
      <w:r w:rsidRPr="00816ACD">
        <w:lastRenderedPageBreak/>
        <w:t>+───────────────────────────────────────────────────────────+</w:t>
      </w:r>
    </w:p>
    <w:p w14:paraId="7E8ADFCB" w14:textId="77777777" w:rsidR="00816ACD" w:rsidRPr="00816ACD" w:rsidRDefault="00816ACD" w:rsidP="00816ACD">
      <w:r w:rsidRPr="00816ACD">
        <w:t xml:space="preserve">Print this guide as a clean card, laminate it, and position it directly below the target column on your wooden support ledge. If your scroll came with a </w:t>
      </w:r>
      <w:r w:rsidRPr="00816ACD">
        <w:rPr>
          <w:b/>
          <w:bCs/>
        </w:rPr>
        <w:t>Yad (the metal pointer hand)</w:t>
      </w:r>
      <w:r w:rsidRPr="00816ACD">
        <w:t xml:space="preserve">, rest the chain on the shelf and let the pointing finger lay gently over the bottom margin </w:t>
      </w:r>
      <w:proofErr w:type="spellStart"/>
      <w:r w:rsidRPr="00816ACD">
        <w:t>margin</w:t>
      </w:r>
      <w:proofErr w:type="spellEnd"/>
      <w:r w:rsidRPr="00816ACD">
        <w:t xml:space="preserve"> pointing directly up at the text column you isolated. This creates an interactive display without damaging the artifact. [6, 12] </w:t>
      </w:r>
    </w:p>
    <w:p w14:paraId="30B878FD" w14:textId="77777777" w:rsidR="00816ACD" w:rsidRPr="00816ACD" w:rsidRDefault="00816ACD" w:rsidP="00816ACD">
      <w:r w:rsidRPr="00816ACD">
        <w:t xml:space="preserve">If you would like to draft a quick </w:t>
      </w:r>
      <w:r w:rsidRPr="00816ACD">
        <w:rPr>
          <w:b/>
          <w:bCs/>
        </w:rPr>
        <w:t>one-page exhibition guide handout</w:t>
      </w:r>
      <w:r w:rsidRPr="00816ACD">
        <w:t xml:space="preserve"> for people to take home after viewing the panels, let me know!</w:t>
      </w:r>
    </w:p>
    <w:p w14:paraId="300660B2" w14:textId="77777777" w:rsidR="00816ACD" w:rsidRPr="00816ACD" w:rsidRDefault="00816ACD" w:rsidP="00816ACD"/>
    <w:p w14:paraId="7FB85DE2" w14:textId="77777777" w:rsidR="00816ACD" w:rsidRPr="00816ACD" w:rsidRDefault="00816ACD" w:rsidP="00816ACD">
      <w:r w:rsidRPr="00816ACD">
        <w:t xml:space="preserve">[1] </w:t>
      </w:r>
      <w:hyperlink r:id="rId19" w:history="1">
        <w:r w:rsidRPr="00816ACD">
          <w:rPr>
            <w:rStyle w:val="Hyperlink"/>
          </w:rPr>
          <w:t>https://firmisrael.org</w:t>
        </w:r>
      </w:hyperlink>
    </w:p>
    <w:p w14:paraId="5EF6A368" w14:textId="77777777" w:rsidR="00816ACD" w:rsidRPr="00816ACD" w:rsidRDefault="00816ACD" w:rsidP="00816ACD">
      <w:r w:rsidRPr="00816ACD">
        <w:t xml:space="preserve">[2] </w:t>
      </w:r>
      <w:hyperlink r:id="rId20" w:history="1">
        <w:r w:rsidRPr="00816ACD">
          <w:rPr>
            <w:rStyle w:val="Hyperlink"/>
          </w:rPr>
          <w:t>https://www.facebook.com</w:t>
        </w:r>
      </w:hyperlink>
    </w:p>
    <w:p w14:paraId="36E7B3CF" w14:textId="77777777" w:rsidR="00816ACD" w:rsidRPr="00816ACD" w:rsidRDefault="00816ACD" w:rsidP="00816ACD">
      <w:r w:rsidRPr="00816ACD">
        <w:t xml:space="preserve">[3] </w:t>
      </w:r>
      <w:hyperlink r:id="rId21" w:history="1">
        <w:r w:rsidRPr="00816ACD">
          <w:rPr>
            <w:rStyle w:val="Hyperlink"/>
          </w:rPr>
          <w:t>https://www.youtube.com</w:t>
        </w:r>
      </w:hyperlink>
    </w:p>
    <w:p w14:paraId="71E9DCAB" w14:textId="77777777" w:rsidR="00816ACD" w:rsidRPr="00816ACD" w:rsidRDefault="00816ACD" w:rsidP="00816ACD">
      <w:r w:rsidRPr="00816ACD">
        <w:t xml:space="preserve">[4] </w:t>
      </w:r>
      <w:hyperlink r:id="rId22" w:history="1">
        <w:r w:rsidRPr="00816ACD">
          <w:rPr>
            <w:rStyle w:val="Hyperlink"/>
          </w:rPr>
          <w:t>https://blogs.bible.org</w:t>
        </w:r>
      </w:hyperlink>
    </w:p>
    <w:p w14:paraId="33C38F79" w14:textId="77777777" w:rsidR="00816ACD" w:rsidRPr="00816ACD" w:rsidRDefault="00816ACD" w:rsidP="00816ACD">
      <w:r w:rsidRPr="00816ACD">
        <w:t xml:space="preserve">[5] </w:t>
      </w:r>
      <w:hyperlink r:id="rId23" w:history="1">
        <w:r w:rsidRPr="00816ACD">
          <w:rPr>
            <w:rStyle w:val="Hyperlink"/>
          </w:rPr>
          <w:t>https://saintebible.com</w:t>
        </w:r>
      </w:hyperlink>
    </w:p>
    <w:p w14:paraId="7063D877" w14:textId="77777777" w:rsidR="00816ACD" w:rsidRPr="00816ACD" w:rsidRDefault="00816ACD" w:rsidP="00816ACD">
      <w:r w:rsidRPr="00816ACD">
        <w:t xml:space="preserve">[6] </w:t>
      </w:r>
      <w:hyperlink r:id="rId24" w:history="1">
        <w:r w:rsidRPr="00816ACD">
          <w:rPr>
            <w:rStyle w:val="Hyperlink"/>
          </w:rPr>
          <w:t>https://www.chabad.org</w:t>
        </w:r>
      </w:hyperlink>
    </w:p>
    <w:p w14:paraId="41744052" w14:textId="77777777" w:rsidR="00816ACD" w:rsidRPr="00816ACD" w:rsidRDefault="00816ACD" w:rsidP="00816ACD">
      <w:r w:rsidRPr="00816ACD">
        <w:t xml:space="preserve">[7] </w:t>
      </w:r>
      <w:hyperlink r:id="rId25" w:history="1">
        <w:r w:rsidRPr="00816ACD">
          <w:rPr>
            <w:rStyle w:val="Hyperlink"/>
          </w:rPr>
          <w:t>https://www.sefaria.org</w:t>
        </w:r>
      </w:hyperlink>
    </w:p>
    <w:p w14:paraId="23D463A1" w14:textId="77777777" w:rsidR="00816ACD" w:rsidRPr="00816ACD" w:rsidRDefault="00816ACD" w:rsidP="00816ACD">
      <w:r w:rsidRPr="00816ACD">
        <w:t xml:space="preserve">[8] </w:t>
      </w:r>
      <w:hyperlink r:id="rId26" w:history="1">
        <w:r w:rsidRPr="00816ACD">
          <w:rPr>
            <w:rStyle w:val="Hyperlink"/>
          </w:rPr>
          <w:t>https://www.jewishvirtuallibrary.org</w:t>
        </w:r>
      </w:hyperlink>
    </w:p>
    <w:p w14:paraId="25FEE929" w14:textId="77777777" w:rsidR="00816ACD" w:rsidRPr="00816ACD" w:rsidRDefault="00816ACD" w:rsidP="00816ACD">
      <w:r w:rsidRPr="00816ACD">
        <w:t xml:space="preserve">[9] </w:t>
      </w:r>
      <w:hyperlink r:id="rId27" w:history="1">
        <w:r w:rsidRPr="00816ACD">
          <w:rPr>
            <w:rStyle w:val="Hyperlink"/>
          </w:rPr>
          <w:t>https://www.hebrewoldtestament.com</w:t>
        </w:r>
      </w:hyperlink>
    </w:p>
    <w:p w14:paraId="3F43A349" w14:textId="77777777" w:rsidR="00816ACD" w:rsidRPr="00816ACD" w:rsidRDefault="00816ACD" w:rsidP="00816ACD">
      <w:r w:rsidRPr="00816ACD">
        <w:t xml:space="preserve">[10] </w:t>
      </w:r>
      <w:hyperlink r:id="rId28" w:history="1">
        <w:r w:rsidRPr="00816ACD">
          <w:rPr>
            <w:rStyle w:val="Hyperlink"/>
          </w:rPr>
          <w:t>https://www.youtube.com</w:t>
        </w:r>
      </w:hyperlink>
    </w:p>
    <w:p w14:paraId="20DBF5BF" w14:textId="77777777" w:rsidR="00816ACD" w:rsidRPr="00816ACD" w:rsidRDefault="00816ACD" w:rsidP="00816ACD">
      <w:r w:rsidRPr="00816ACD">
        <w:t xml:space="preserve">[11] </w:t>
      </w:r>
      <w:hyperlink r:id="rId29" w:history="1">
        <w:r w:rsidRPr="00816ACD">
          <w:rPr>
            <w:rStyle w:val="Hyperlink"/>
          </w:rPr>
          <w:t>https://lifehopeandtruth.com</w:t>
        </w:r>
      </w:hyperlink>
    </w:p>
    <w:p w14:paraId="316F6C24" w14:textId="77777777" w:rsidR="00816ACD" w:rsidRPr="00816ACD" w:rsidRDefault="00816ACD" w:rsidP="00816ACD">
      <w:r w:rsidRPr="00816ACD">
        <w:t xml:space="preserve">[12] </w:t>
      </w:r>
      <w:hyperlink r:id="rId30" w:history="1">
        <w:r w:rsidRPr="00816ACD">
          <w:rPr>
            <w:rStyle w:val="Hyperlink"/>
          </w:rPr>
          <w:t>https://www.youtube.com</w:t>
        </w:r>
      </w:hyperlink>
    </w:p>
    <w:p w14:paraId="4E3F832A" w14:textId="337AA3BA" w:rsidR="00816ACD" w:rsidRDefault="00816ACD">
      <w:r>
        <w:br w:type="page"/>
      </w:r>
    </w:p>
    <w:p w14:paraId="1F20C639" w14:textId="77777777" w:rsidR="00816ACD" w:rsidRPr="00816ACD" w:rsidRDefault="00816ACD" w:rsidP="00816ACD">
      <w:r w:rsidRPr="00816ACD">
        <w:lastRenderedPageBreak/>
        <w:t>Yes, you can absolutely translate a section of your Hebrew scroll using a smartphone or tablet.</w:t>
      </w:r>
    </w:p>
    <w:p w14:paraId="47613ADE" w14:textId="77777777" w:rsidR="00816ACD" w:rsidRPr="00816ACD" w:rsidRDefault="00816ACD" w:rsidP="00816ACD">
      <w:r w:rsidRPr="00816ACD">
        <w:t>Because your scroll contains traditional, printed letters rather than complex, messy handwritten script, modern optical character recognition (OCR) apps can easily scan it and instantly translate it into English.</w:t>
      </w:r>
    </w:p>
    <w:p w14:paraId="781C3F65" w14:textId="77777777" w:rsidR="00816ACD" w:rsidRPr="00816ACD" w:rsidRDefault="00816ACD" w:rsidP="00816ACD">
      <w:r w:rsidRPr="00816ACD">
        <w:pict w14:anchorId="53FBCF22">
          <v:rect id="_x0000_i1121" style="width:0;height:.75pt" o:hralign="center" o:hrstd="t" o:hr="t" fillcolor="#a0a0a0" stroked="f"/>
        </w:pict>
      </w:r>
    </w:p>
    <w:p w14:paraId="6EB90358" w14:textId="77777777" w:rsidR="00816ACD" w:rsidRPr="00816ACD" w:rsidRDefault="00816ACD" w:rsidP="00816ACD">
      <w:pPr>
        <w:rPr>
          <w:b/>
          <w:bCs/>
        </w:rPr>
      </w:pPr>
      <w:r w:rsidRPr="00816ACD">
        <w:rPr>
          <w:b/>
          <w:bCs/>
        </w:rPr>
        <w:t>The Best Apps for the Job</w:t>
      </w:r>
    </w:p>
    <w:p w14:paraId="4AC23856" w14:textId="77777777" w:rsidR="00816ACD" w:rsidRPr="00816ACD" w:rsidRDefault="00816ACD" w:rsidP="00816ACD">
      <w:pPr>
        <w:numPr>
          <w:ilvl w:val="0"/>
          <w:numId w:val="17"/>
        </w:numPr>
      </w:pPr>
      <w:r w:rsidRPr="00816ACD">
        <w:rPr>
          <w:b/>
          <w:bCs/>
        </w:rPr>
        <w:t>Google Translate App (Camera Feature):</w:t>
      </w:r>
    </w:p>
    <w:p w14:paraId="17F80E57" w14:textId="77777777" w:rsidR="00816ACD" w:rsidRPr="00816ACD" w:rsidRDefault="00816ACD" w:rsidP="00816ACD">
      <w:pPr>
        <w:numPr>
          <w:ilvl w:val="1"/>
          <w:numId w:val="17"/>
        </w:numPr>
      </w:pPr>
      <w:r w:rsidRPr="00816ACD">
        <w:t xml:space="preserve">Open the app, set the translation from </w:t>
      </w:r>
      <w:r w:rsidRPr="00816ACD">
        <w:rPr>
          <w:b/>
          <w:bCs/>
        </w:rPr>
        <w:t>Hebrew to English</w:t>
      </w:r>
      <w:r w:rsidRPr="00816ACD">
        <w:t xml:space="preserve">, and tap the </w:t>
      </w:r>
      <w:r w:rsidRPr="00816ACD">
        <w:rPr>
          <w:b/>
          <w:bCs/>
        </w:rPr>
        <w:t>Camera</w:t>
      </w:r>
      <w:r w:rsidRPr="00816ACD">
        <w:t xml:space="preserve"> icon.</w:t>
      </w:r>
    </w:p>
    <w:p w14:paraId="224AE3F1" w14:textId="77777777" w:rsidR="00816ACD" w:rsidRPr="00816ACD" w:rsidRDefault="00816ACD" w:rsidP="00816ACD">
      <w:pPr>
        <w:numPr>
          <w:ilvl w:val="1"/>
          <w:numId w:val="17"/>
        </w:numPr>
      </w:pPr>
      <w:r w:rsidRPr="00816ACD">
        <w:t>Point it directly at a text column. The app will digitally overlay the English text right over the Hebrew letters on your screen in real time.</w:t>
      </w:r>
    </w:p>
    <w:p w14:paraId="2E176134" w14:textId="77777777" w:rsidR="00816ACD" w:rsidRPr="00816ACD" w:rsidRDefault="00816ACD" w:rsidP="00816ACD">
      <w:pPr>
        <w:numPr>
          <w:ilvl w:val="0"/>
          <w:numId w:val="17"/>
        </w:numPr>
      </w:pPr>
      <w:r w:rsidRPr="00816ACD">
        <w:rPr>
          <w:b/>
          <w:bCs/>
        </w:rPr>
        <w:t>Google Lens:</w:t>
      </w:r>
    </w:p>
    <w:p w14:paraId="51F8DAC3" w14:textId="77777777" w:rsidR="00816ACD" w:rsidRPr="00816ACD" w:rsidRDefault="00816ACD" w:rsidP="00816ACD">
      <w:pPr>
        <w:numPr>
          <w:ilvl w:val="1"/>
          <w:numId w:val="17"/>
        </w:numPr>
      </w:pPr>
      <w:r w:rsidRPr="00816ACD">
        <w:t>Take a standard, high-clear photo of the scroll section first.</w:t>
      </w:r>
    </w:p>
    <w:p w14:paraId="52ED40A2" w14:textId="77777777" w:rsidR="00816ACD" w:rsidRPr="00816ACD" w:rsidRDefault="00816ACD" w:rsidP="00816ACD">
      <w:pPr>
        <w:numPr>
          <w:ilvl w:val="1"/>
          <w:numId w:val="17"/>
        </w:numPr>
      </w:pPr>
      <w:r w:rsidRPr="00816ACD">
        <w:t xml:space="preserve">Open the photo in Google Lens, tap </w:t>
      </w:r>
      <w:r w:rsidRPr="00816ACD">
        <w:rPr>
          <w:b/>
          <w:bCs/>
        </w:rPr>
        <w:t>Translate</w:t>
      </w:r>
      <w:r w:rsidRPr="00816ACD">
        <w:t>, and it will scan the entire column and convert it to English blocks.</w:t>
      </w:r>
    </w:p>
    <w:p w14:paraId="72D55FDD" w14:textId="77777777" w:rsidR="00816ACD" w:rsidRPr="00816ACD" w:rsidRDefault="00816ACD" w:rsidP="00816ACD">
      <w:pPr>
        <w:numPr>
          <w:ilvl w:val="0"/>
          <w:numId w:val="17"/>
        </w:numPr>
      </w:pPr>
      <w:r w:rsidRPr="00816ACD">
        <w:rPr>
          <w:b/>
          <w:bCs/>
        </w:rPr>
        <w:t>Dicta Search (Advanced Option):</w:t>
      </w:r>
    </w:p>
    <w:p w14:paraId="7ECB9964" w14:textId="77777777" w:rsidR="00816ACD" w:rsidRPr="00816ACD" w:rsidRDefault="00816ACD" w:rsidP="00816ACD">
      <w:pPr>
        <w:numPr>
          <w:ilvl w:val="1"/>
          <w:numId w:val="17"/>
        </w:numPr>
      </w:pPr>
      <w:r w:rsidRPr="00816ACD">
        <w:t>If you find an app struggles with the vowels (dots and dashes), you can use the free online tool called Dicta, which is an AI text tool specifically designed by Israeli scholars to read and analyze historical Hebrew and biblical texts.</w:t>
      </w:r>
    </w:p>
    <w:p w14:paraId="63C8981F" w14:textId="77777777" w:rsidR="00816ACD" w:rsidRPr="00816ACD" w:rsidRDefault="00816ACD" w:rsidP="00816ACD">
      <w:r w:rsidRPr="00816ACD">
        <w:pict w14:anchorId="7E46287C">
          <v:rect id="_x0000_i1122" style="width:0;height:.75pt" o:hralign="center" o:hrstd="t" o:hr="t" fillcolor="#a0a0a0" stroked="f"/>
        </w:pict>
      </w:r>
    </w:p>
    <w:p w14:paraId="2180D4C6" w14:textId="77777777" w:rsidR="00816ACD" w:rsidRPr="00816ACD" w:rsidRDefault="00816ACD" w:rsidP="00816ACD">
      <w:pPr>
        <w:rPr>
          <w:b/>
          <w:bCs/>
        </w:rPr>
      </w:pPr>
      <w:r w:rsidRPr="00816ACD">
        <w:rPr>
          <w:b/>
          <w:bCs/>
        </w:rPr>
        <w:t>Tips for a Flawless Translation Scan</w:t>
      </w:r>
    </w:p>
    <w:p w14:paraId="666F7EE7" w14:textId="77777777" w:rsidR="00816ACD" w:rsidRPr="00816ACD" w:rsidRDefault="00816ACD" w:rsidP="00816ACD">
      <w:pPr>
        <w:numPr>
          <w:ilvl w:val="0"/>
          <w:numId w:val="18"/>
        </w:numPr>
      </w:pPr>
      <w:r w:rsidRPr="00816ACD">
        <w:rPr>
          <w:b/>
          <w:bCs/>
        </w:rPr>
        <w:t>Flatten the Surface Slightly:</w:t>
      </w:r>
      <w:r w:rsidRPr="00816ACD">
        <w:t xml:space="preserve"> A rolling scroll is naturally curved, which creates distorted shadows that confuse translation apps. Gently flatten the specific column you are scanning with a clean piece of clear acrylic or heavy glass.</w:t>
      </w:r>
    </w:p>
    <w:p w14:paraId="5E644EFD" w14:textId="77777777" w:rsidR="00816ACD" w:rsidRPr="00816ACD" w:rsidRDefault="00816ACD" w:rsidP="00816ACD">
      <w:pPr>
        <w:numPr>
          <w:ilvl w:val="0"/>
          <w:numId w:val="18"/>
        </w:numPr>
      </w:pPr>
      <w:r w:rsidRPr="00816ACD">
        <w:rPr>
          <w:b/>
          <w:bCs/>
        </w:rPr>
        <w:t>Wipe Out Shadows:</w:t>
      </w:r>
      <w:r w:rsidRPr="00816ACD">
        <w:t xml:space="preserve"> Make sure you are in a brightly lit room. If your phone casts a shadow directly over the text, the app will misread the characters.</w:t>
      </w:r>
    </w:p>
    <w:p w14:paraId="49372F67" w14:textId="77777777" w:rsidR="00816ACD" w:rsidRPr="00816ACD" w:rsidRDefault="00816ACD" w:rsidP="00816ACD">
      <w:pPr>
        <w:numPr>
          <w:ilvl w:val="0"/>
          <w:numId w:val="18"/>
        </w:numPr>
      </w:pPr>
      <w:r w:rsidRPr="00816ACD">
        <w:rPr>
          <w:b/>
          <w:bCs/>
        </w:rPr>
        <w:t>Zoom in Close:</w:t>
      </w:r>
      <w:r w:rsidRPr="00816ACD">
        <w:t xml:space="preserve"> Frame the shot so you are capturing just </w:t>
      </w:r>
      <w:r w:rsidRPr="00816ACD">
        <w:rPr>
          <w:b/>
          <w:bCs/>
        </w:rPr>
        <w:t>one single column</w:t>
      </w:r>
      <w:r w:rsidRPr="00816ACD">
        <w:t xml:space="preserve"> from top to bottom, rather than a massive wide-angle shot of the whole scroll. This keeps the Hebrew letters large and sharp for the software to read.</w:t>
      </w:r>
    </w:p>
    <w:p w14:paraId="6522670B" w14:textId="77777777" w:rsidR="00816ACD" w:rsidRPr="00816ACD" w:rsidRDefault="00816ACD" w:rsidP="00816ACD">
      <w:r w:rsidRPr="00816ACD">
        <w:lastRenderedPageBreak/>
        <w:t xml:space="preserve">Once you take a picture of a section, look for the English words </w:t>
      </w:r>
      <w:r w:rsidRPr="00816ACD">
        <w:rPr>
          <w:b/>
          <w:bCs/>
        </w:rPr>
        <w:t>"Sabbath,"</w:t>
      </w:r>
      <w:r w:rsidRPr="00816ACD">
        <w:t xml:space="preserve"> </w:t>
      </w:r>
      <w:r w:rsidRPr="00816ACD">
        <w:rPr>
          <w:b/>
          <w:bCs/>
        </w:rPr>
        <w:t>"Passover,"</w:t>
      </w:r>
      <w:r w:rsidRPr="00816ACD">
        <w:t xml:space="preserve"> or </w:t>
      </w:r>
      <w:r w:rsidRPr="00816ACD">
        <w:rPr>
          <w:b/>
          <w:bCs/>
        </w:rPr>
        <w:t>"</w:t>
      </w:r>
      <w:proofErr w:type="spellStart"/>
      <w:r w:rsidRPr="00816ACD">
        <w:rPr>
          <w:b/>
          <w:bCs/>
        </w:rPr>
        <w:t>Firstfruits</w:t>
      </w:r>
      <w:proofErr w:type="spellEnd"/>
      <w:r w:rsidRPr="00816ACD">
        <w:rPr>
          <w:b/>
          <w:bCs/>
        </w:rPr>
        <w:t>"</w:t>
      </w:r>
      <w:r w:rsidRPr="00816ACD">
        <w:t xml:space="preserve"> in the app's translated output—that will instantly confirm you have successfully found Leviticus 23!</w:t>
      </w:r>
    </w:p>
    <w:p w14:paraId="73D80F06" w14:textId="77777777" w:rsidR="00816ACD" w:rsidRPr="00816ACD" w:rsidRDefault="00816ACD" w:rsidP="00816ACD">
      <w:r w:rsidRPr="00816ACD">
        <w:pict w14:anchorId="648C14C8">
          <v:rect id="_x0000_i1123" style="width:0;height:.75pt" o:hralign="center" o:hrstd="t" o:hr="t" fillcolor="#a0a0a0" stroked="f"/>
        </w:pict>
      </w:r>
    </w:p>
    <w:p w14:paraId="42C546F3" w14:textId="77777777" w:rsidR="00816ACD" w:rsidRPr="00816ACD" w:rsidRDefault="00816ACD" w:rsidP="00816ACD">
      <w:pPr>
        <w:rPr>
          <w:b/>
          <w:bCs/>
        </w:rPr>
      </w:pPr>
      <w:r w:rsidRPr="00816ACD">
        <w:rPr>
          <w:b/>
          <w:bCs/>
        </w:rPr>
        <w:t>The Master Index of Your Prompts</w:t>
      </w:r>
    </w:p>
    <w:p w14:paraId="253FB62A" w14:textId="77777777" w:rsidR="00816ACD" w:rsidRPr="00816ACD" w:rsidRDefault="00816ACD" w:rsidP="00816ACD">
      <w:r w:rsidRPr="00816ACD">
        <w:t xml:space="preserve">As requested, here is the complete, orderly blueprint of every single major topic, layout, and shopping list item we have explored across this entire conversation. You can copy and paste this master checklist into your personal workshop </w:t>
      </w:r>
      <w:proofErr w:type="gramStart"/>
      <w:r w:rsidRPr="00816ACD">
        <w:t>notes</w:t>
      </w:r>
      <w:proofErr w:type="gramEnd"/>
      <w:r w:rsidRPr="00816ACD">
        <w:t xml:space="preserve"> so nothing gets lost during production:</w:t>
      </w:r>
    </w:p>
    <w:p w14:paraId="183C3397" w14:textId="77777777" w:rsidR="00816ACD" w:rsidRPr="00816ACD" w:rsidRDefault="00816ACD" w:rsidP="00816ACD">
      <w:pPr>
        <w:rPr>
          <w:b/>
          <w:bCs/>
        </w:rPr>
      </w:pPr>
      <w:r w:rsidRPr="00816ACD">
        <w:rPr>
          <w:rFonts w:ascii="Segoe UI Emoji" w:hAnsi="Segoe UI Emoji" w:cs="Segoe UI Emoji"/>
          <w:b/>
          <w:bCs/>
        </w:rPr>
        <w:t>📜</w:t>
      </w:r>
      <w:r w:rsidRPr="00816ACD">
        <w:rPr>
          <w:b/>
          <w:bCs/>
        </w:rPr>
        <w:t xml:space="preserve"> The Core Biblical Narrative</w:t>
      </w:r>
    </w:p>
    <w:p w14:paraId="5893E286" w14:textId="77777777" w:rsidR="00816ACD" w:rsidRPr="00816ACD" w:rsidRDefault="00816ACD" w:rsidP="00816ACD">
      <w:pPr>
        <w:numPr>
          <w:ilvl w:val="0"/>
          <w:numId w:val="19"/>
        </w:numPr>
      </w:pPr>
      <w:r w:rsidRPr="00816ACD">
        <w:rPr>
          <w:b/>
          <w:bCs/>
        </w:rPr>
        <w:t>The Artifact:</w:t>
      </w:r>
      <w:r w:rsidRPr="00816ACD">
        <w:t xml:space="preserve"> Destruction of the bronze serpent (</w:t>
      </w:r>
      <w:r w:rsidRPr="00816ACD">
        <w:rPr>
          <w:i/>
          <w:iCs/>
        </w:rPr>
        <w:t>Nehushtan</w:t>
      </w:r>
      <w:r w:rsidRPr="00816ACD">
        <w:t>) by King Hezekiah (2 Kings 18:4) to eliminate a 1,000-year-old idolatrous pattern stemming from Moses's wilderness crisis (Numbers 21).</w:t>
      </w:r>
    </w:p>
    <w:p w14:paraId="3C661123" w14:textId="77777777" w:rsidR="00816ACD" w:rsidRPr="00816ACD" w:rsidRDefault="00816ACD" w:rsidP="00816ACD">
      <w:pPr>
        <w:numPr>
          <w:ilvl w:val="0"/>
          <w:numId w:val="19"/>
        </w:numPr>
      </w:pPr>
      <w:r w:rsidRPr="00816ACD">
        <w:rPr>
          <w:b/>
          <w:bCs/>
        </w:rPr>
        <w:t>The Evolution:</w:t>
      </w:r>
      <w:r w:rsidRPr="00816ACD">
        <w:t xml:space="preserve"> The linguistic shift from a historic symbol of grace to a corrupted pagan object, weaponized by Hezekiah's renaming strategy to expose it as an inanimate "piece of brass."</w:t>
      </w:r>
    </w:p>
    <w:p w14:paraId="32AC391E" w14:textId="77777777" w:rsidR="00816ACD" w:rsidRPr="00816ACD" w:rsidRDefault="00816ACD" w:rsidP="00816ACD">
      <w:pPr>
        <w:numPr>
          <w:ilvl w:val="0"/>
          <w:numId w:val="19"/>
        </w:numPr>
      </w:pPr>
      <w:r w:rsidRPr="00816ACD">
        <w:rPr>
          <w:b/>
          <w:bCs/>
        </w:rPr>
        <w:t>The Global Prophetic Pattern:</w:t>
      </w:r>
      <w:r w:rsidRPr="00816ACD">
        <w:t xml:space="preserve"> The underlying blueprint of </w:t>
      </w:r>
      <w:r w:rsidRPr="00816ACD">
        <w:rPr>
          <w:i/>
          <w:iCs/>
        </w:rPr>
        <w:t>Sin, Exile, and Future Restoration</w:t>
      </w:r>
      <w:r w:rsidRPr="00816ACD">
        <w:t xml:space="preserve"> found across the major and minor prophets, originally structured by Moses in Deuteronomy.</w:t>
      </w:r>
    </w:p>
    <w:p w14:paraId="1417FFBB" w14:textId="77777777" w:rsidR="00816ACD" w:rsidRPr="00816ACD" w:rsidRDefault="00816ACD" w:rsidP="00816ACD">
      <w:pPr>
        <w:numPr>
          <w:ilvl w:val="0"/>
          <w:numId w:val="19"/>
        </w:numPr>
      </w:pPr>
      <w:r w:rsidRPr="00816ACD">
        <w:rPr>
          <w:b/>
          <w:bCs/>
        </w:rPr>
        <w:t>The Anti-Prophet:</w:t>
      </w:r>
      <w:r w:rsidRPr="00816ACD">
        <w:t xml:space="preserve"> The Book of Jonah as a satirical subversion of this framework, showing instant pagan repentance to indict Israel's historical stubbornness.</w:t>
      </w:r>
    </w:p>
    <w:p w14:paraId="77BA5583" w14:textId="77777777" w:rsidR="00816ACD" w:rsidRPr="00816ACD" w:rsidRDefault="00816ACD" w:rsidP="00816ACD">
      <w:pPr>
        <w:rPr>
          <w:b/>
          <w:bCs/>
        </w:rPr>
      </w:pPr>
      <w:r w:rsidRPr="00816ACD">
        <w:rPr>
          <w:rFonts w:ascii="Segoe UI Emoji" w:hAnsi="Segoe UI Emoji" w:cs="Segoe UI Emoji"/>
          <w:b/>
          <w:bCs/>
        </w:rPr>
        <w:t>🏥</w:t>
      </w:r>
      <w:r w:rsidRPr="00816ACD">
        <w:rPr>
          <w:b/>
          <w:bCs/>
        </w:rPr>
        <w:t xml:space="preserve"> The Evolution of Medical Symbols</w:t>
      </w:r>
    </w:p>
    <w:p w14:paraId="426F85B7" w14:textId="77777777" w:rsidR="00816ACD" w:rsidRPr="00816ACD" w:rsidRDefault="00816ACD" w:rsidP="00816ACD">
      <w:pPr>
        <w:numPr>
          <w:ilvl w:val="0"/>
          <w:numId w:val="20"/>
        </w:numPr>
      </w:pPr>
      <w:r w:rsidRPr="00816ACD">
        <w:rPr>
          <w:b/>
          <w:bCs/>
        </w:rPr>
        <w:t>The Error:</w:t>
      </w:r>
      <w:r w:rsidRPr="00816ACD">
        <w:t xml:space="preserve"> Deconstruction of the U.S. Army Medical Corps’ 1902 historical blunder, mistakenly adopting the </w:t>
      </w:r>
      <w:r w:rsidRPr="00816ACD">
        <w:rPr>
          <w:b/>
          <w:bCs/>
        </w:rPr>
        <w:t>Caduceus</w:t>
      </w:r>
      <w:r w:rsidRPr="00816ACD">
        <w:t xml:space="preserve"> (Hermes' staff of trade, thieves, and the dead) instead of the correct </w:t>
      </w:r>
      <w:r w:rsidRPr="00816ACD">
        <w:rPr>
          <w:b/>
          <w:bCs/>
        </w:rPr>
        <w:t>Rod of Asclepius</w:t>
      </w:r>
      <w:r w:rsidRPr="00816ACD">
        <w:t xml:space="preserve"> (a single snake on a plain staff representing healing).</w:t>
      </w:r>
    </w:p>
    <w:p w14:paraId="4B699286" w14:textId="77777777" w:rsidR="00816ACD" w:rsidRPr="00816ACD" w:rsidRDefault="00816ACD" w:rsidP="00816ACD">
      <w:pPr>
        <w:numPr>
          <w:ilvl w:val="0"/>
          <w:numId w:val="20"/>
        </w:numPr>
      </w:pPr>
      <w:r w:rsidRPr="00816ACD">
        <w:rPr>
          <w:b/>
          <w:bCs/>
        </w:rPr>
        <w:t>The Global Standard:</w:t>
      </w:r>
      <w:r w:rsidRPr="00816ACD">
        <w:t xml:space="preserve"> Verification that the </w:t>
      </w:r>
      <w:r w:rsidRPr="00816ACD">
        <w:rPr>
          <w:b/>
          <w:bCs/>
        </w:rPr>
        <w:t>RAMC</w:t>
      </w:r>
      <w:r w:rsidRPr="00816ACD">
        <w:t xml:space="preserve"> (UK) and </w:t>
      </w:r>
      <w:r w:rsidRPr="00816ACD">
        <w:rPr>
          <w:b/>
          <w:bCs/>
        </w:rPr>
        <w:t>RCMS</w:t>
      </w:r>
      <w:r w:rsidRPr="00816ACD">
        <w:t xml:space="preserve"> (Canada) completely avoided this mistake, retaining the correct single-serpent motif rooted in classical medicine.</w:t>
      </w:r>
    </w:p>
    <w:p w14:paraId="2C26FEBD" w14:textId="77777777" w:rsidR="00816ACD" w:rsidRPr="00816ACD" w:rsidRDefault="00816ACD" w:rsidP="00816ACD">
      <w:pPr>
        <w:rPr>
          <w:b/>
          <w:bCs/>
        </w:rPr>
      </w:pPr>
      <w:r w:rsidRPr="00816ACD">
        <w:rPr>
          <w:rFonts w:ascii="Segoe UI Emoji" w:hAnsi="Segoe UI Emoji" w:cs="Segoe UI Emoji"/>
          <w:b/>
          <w:bCs/>
        </w:rPr>
        <w:t>🗄️</w:t>
      </w:r>
      <w:r w:rsidRPr="00816ACD">
        <w:rPr>
          <w:b/>
          <w:bCs/>
        </w:rPr>
        <w:t xml:space="preserve"> The Construction of the Canon</w:t>
      </w:r>
    </w:p>
    <w:p w14:paraId="6F076D40" w14:textId="77777777" w:rsidR="00816ACD" w:rsidRPr="00816ACD" w:rsidRDefault="00816ACD" w:rsidP="00816ACD">
      <w:pPr>
        <w:numPr>
          <w:ilvl w:val="0"/>
          <w:numId w:val="21"/>
        </w:numPr>
      </w:pPr>
      <w:r w:rsidRPr="00816ACD">
        <w:rPr>
          <w:b/>
          <w:bCs/>
        </w:rPr>
        <w:lastRenderedPageBreak/>
        <w:t>The Lost Library:</w:t>
      </w:r>
      <w:r w:rsidRPr="00816ACD">
        <w:t xml:space="preserve"> A chronological inventory of over 20 lost books (e.g., </w:t>
      </w:r>
      <w:r w:rsidRPr="00816ACD">
        <w:rPr>
          <w:i/>
          <w:iCs/>
        </w:rPr>
        <w:t>Book of Jasher</w:t>
      </w:r>
      <w:r w:rsidRPr="00816ACD">
        <w:t xml:space="preserve">, </w:t>
      </w:r>
      <w:r w:rsidRPr="00816ACD">
        <w:rPr>
          <w:i/>
          <w:iCs/>
        </w:rPr>
        <w:t>Wars of the Lord</w:t>
      </w:r>
      <w:r w:rsidRPr="00816ACD">
        <w:t>) cited as historical sources by biblical compilers.</w:t>
      </w:r>
    </w:p>
    <w:p w14:paraId="0AF7333A" w14:textId="77777777" w:rsidR="00816ACD" w:rsidRPr="00816ACD" w:rsidRDefault="00816ACD" w:rsidP="00816ACD">
      <w:pPr>
        <w:numPr>
          <w:ilvl w:val="0"/>
          <w:numId w:val="21"/>
        </w:numPr>
      </w:pPr>
      <w:r w:rsidRPr="00816ACD">
        <w:rPr>
          <w:b/>
          <w:bCs/>
        </w:rPr>
        <w:t>The Canonical Filters:</w:t>
      </w:r>
      <w:r w:rsidRPr="00816ACD">
        <w:t xml:space="preserve"> The triple-test used by ancient councils to seal the Bible: </w:t>
      </w:r>
      <w:r w:rsidRPr="00816ACD">
        <w:rPr>
          <w:b/>
          <w:bCs/>
        </w:rPr>
        <w:t>Apostolicity</w:t>
      </w:r>
      <w:r w:rsidRPr="00816ACD">
        <w:t xml:space="preserve"> (source connection), </w:t>
      </w:r>
      <w:r w:rsidRPr="00816ACD">
        <w:rPr>
          <w:b/>
          <w:bCs/>
        </w:rPr>
        <w:t>Orthodoxy</w:t>
      </w:r>
      <w:r w:rsidRPr="00816ACD">
        <w:t xml:space="preserve"> (doctrinal consistency), and </w:t>
      </w:r>
      <w:r w:rsidRPr="00816ACD">
        <w:rPr>
          <w:b/>
          <w:bCs/>
        </w:rPr>
        <w:t>Catholicity</w:t>
      </w:r>
      <w:r w:rsidRPr="00816ACD">
        <w:t xml:space="preserve"> (universal usage).</w:t>
      </w:r>
    </w:p>
    <w:p w14:paraId="4874FF07" w14:textId="77777777" w:rsidR="00816ACD" w:rsidRPr="00816ACD" w:rsidRDefault="00816ACD" w:rsidP="00816ACD">
      <w:pPr>
        <w:numPr>
          <w:ilvl w:val="0"/>
          <w:numId w:val="21"/>
        </w:numPr>
      </w:pPr>
      <w:r w:rsidRPr="00816ACD">
        <w:rPr>
          <w:b/>
          <w:bCs/>
        </w:rPr>
        <w:t>Case Study (Enoch):</w:t>
      </w:r>
      <w:r w:rsidRPr="00816ACD">
        <w:t xml:space="preserve"> Why the Book of Enoch was excluded despite being quoted by Jude, establishing the difference between illustrative quoting and inspired status.</w:t>
      </w:r>
    </w:p>
    <w:p w14:paraId="4B6889E8" w14:textId="77777777" w:rsidR="00816ACD" w:rsidRPr="00816ACD" w:rsidRDefault="00816ACD" w:rsidP="00816ACD">
      <w:pPr>
        <w:rPr>
          <w:b/>
          <w:bCs/>
        </w:rPr>
      </w:pPr>
      <w:r w:rsidRPr="00816ACD">
        <w:rPr>
          <w:rFonts w:ascii="Segoe UI Emoji" w:hAnsi="Segoe UI Emoji" w:cs="Segoe UI Emoji"/>
          <w:b/>
          <w:bCs/>
        </w:rPr>
        <w:t>🛠️</w:t>
      </w:r>
      <w:r w:rsidRPr="00816ACD">
        <w:rPr>
          <w:b/>
          <w:bCs/>
        </w:rPr>
        <w:t xml:space="preserve"> Exhibition Production Assets</w:t>
      </w:r>
    </w:p>
    <w:p w14:paraId="047F655F" w14:textId="77777777" w:rsidR="00816ACD" w:rsidRPr="00816ACD" w:rsidRDefault="00816ACD" w:rsidP="00816ACD">
      <w:pPr>
        <w:numPr>
          <w:ilvl w:val="0"/>
          <w:numId w:val="22"/>
        </w:numPr>
      </w:pPr>
      <w:r w:rsidRPr="00816ACD">
        <w:rPr>
          <w:b/>
          <w:bCs/>
        </w:rPr>
        <w:t>Master Shopping List:</w:t>
      </w:r>
      <w:r w:rsidRPr="00816ACD">
        <w:t xml:space="preserve"> Detailed material specifications for four $48 \times 32$-inch $1/2$-inch plywood face panels, $1 \times 2$ backing frames, 3M Super 77 adhesive, display prints, and specific online sources for replica papyrus, P52 fragments, and Qumran jars.</w:t>
      </w:r>
    </w:p>
    <w:p w14:paraId="2660AA0E" w14:textId="77777777" w:rsidR="00816ACD" w:rsidRPr="00816ACD" w:rsidRDefault="00816ACD" w:rsidP="00816ACD">
      <w:pPr>
        <w:numPr>
          <w:ilvl w:val="0"/>
          <w:numId w:val="22"/>
        </w:numPr>
      </w:pPr>
      <w:r w:rsidRPr="00816ACD">
        <w:rPr>
          <w:b/>
          <w:bCs/>
        </w:rPr>
        <w:t>Step-by-Step Assembly Guide:</w:t>
      </w:r>
      <w:r w:rsidRPr="00816ACD">
        <w:t xml:space="preserve"> Technical instructions covering cutting, gluing, back-screwing, sanding, painting, flush-mounting posters, and safely engineering the panel frameworks to prevent warping.</w:t>
      </w:r>
    </w:p>
    <w:p w14:paraId="6568ABEE" w14:textId="77777777" w:rsidR="00816ACD" w:rsidRPr="00816ACD" w:rsidRDefault="00816ACD" w:rsidP="00816ACD">
      <w:pPr>
        <w:numPr>
          <w:ilvl w:val="0"/>
          <w:numId w:val="22"/>
        </w:numPr>
      </w:pPr>
      <w:r w:rsidRPr="00816ACD">
        <w:rPr>
          <w:b/>
          <w:bCs/>
        </w:rPr>
        <w:t>The Scroll Cradle Mount:</w:t>
      </w:r>
      <w:r w:rsidRPr="00816ACD">
        <w:t xml:space="preserve"> Structural modification blueprints using deep wooden dowel pegs onto a bottom 24-inch base ledge to securely hold and display your 19-inch Hebrew child's scroll.</w:t>
      </w:r>
    </w:p>
    <w:p w14:paraId="7B98C949" w14:textId="77777777" w:rsidR="00816ACD" w:rsidRPr="00816ACD" w:rsidRDefault="00816ACD" w:rsidP="00816ACD">
      <w:pPr>
        <w:numPr>
          <w:ilvl w:val="0"/>
          <w:numId w:val="22"/>
        </w:numPr>
      </w:pPr>
      <w:r w:rsidRPr="00816ACD">
        <w:rPr>
          <w:b/>
          <w:bCs/>
        </w:rPr>
        <w:t>Panel Text Templates:</w:t>
      </w:r>
      <w:r w:rsidRPr="00816ACD">
        <w:t xml:space="preserve"> Full copy-and-paste, large-font blueprints for:</w:t>
      </w:r>
    </w:p>
    <w:p w14:paraId="2F6EF114" w14:textId="77777777" w:rsidR="00816ACD" w:rsidRPr="00816ACD" w:rsidRDefault="00816ACD" w:rsidP="00816ACD">
      <w:pPr>
        <w:numPr>
          <w:ilvl w:val="1"/>
          <w:numId w:val="22"/>
        </w:numPr>
      </w:pPr>
      <w:r w:rsidRPr="00816ACD">
        <w:rPr>
          <w:i/>
          <w:iCs/>
        </w:rPr>
        <w:t>Panel 1:</w:t>
      </w:r>
      <w:r w:rsidRPr="00816ACD">
        <w:t xml:space="preserve"> </w:t>
      </w:r>
      <w:r w:rsidRPr="00816ACD">
        <w:rPr>
          <w:b/>
          <w:bCs/>
        </w:rPr>
        <w:t>THE TOOLS OF TRUTH: THE ANCIENT SCRIBE</w:t>
      </w:r>
      <w:r w:rsidRPr="00816ACD">
        <w:t xml:space="preserve"> (with alphabet chart integration).</w:t>
      </w:r>
    </w:p>
    <w:p w14:paraId="4E2353F9" w14:textId="77777777" w:rsidR="00816ACD" w:rsidRPr="00816ACD" w:rsidRDefault="00816ACD" w:rsidP="00816ACD">
      <w:pPr>
        <w:numPr>
          <w:ilvl w:val="1"/>
          <w:numId w:val="22"/>
        </w:numPr>
      </w:pPr>
      <w:r w:rsidRPr="00816ACD">
        <w:rPr>
          <w:i/>
          <w:iCs/>
        </w:rPr>
        <w:t>Panel 2:</w:t>
      </w:r>
      <w:r w:rsidRPr="00816ACD">
        <w:t xml:space="preserve"> </w:t>
      </w:r>
      <w:r w:rsidRPr="00816ACD">
        <w:rPr>
          <w:b/>
          <w:bCs/>
        </w:rPr>
        <w:t>THE SILENT WITNESSES: EARTH AND ARCHAEOLOGY</w:t>
      </w:r>
      <w:r w:rsidRPr="00816ACD">
        <w:t xml:space="preserve"> (Dead Sea Scrolls/P52 focus).</w:t>
      </w:r>
    </w:p>
    <w:p w14:paraId="3C594AC7" w14:textId="77777777" w:rsidR="00816ACD" w:rsidRPr="00816ACD" w:rsidRDefault="00816ACD" w:rsidP="00816ACD">
      <w:pPr>
        <w:numPr>
          <w:ilvl w:val="1"/>
          <w:numId w:val="22"/>
        </w:numPr>
      </w:pPr>
      <w:r w:rsidRPr="00816ACD">
        <w:rPr>
          <w:i/>
          <w:iCs/>
        </w:rPr>
        <w:t>Panel 3:</w:t>
      </w:r>
      <w:r w:rsidRPr="00816ACD">
        <w:t xml:space="preserve"> </w:t>
      </w:r>
      <w:r w:rsidRPr="00816ACD">
        <w:rPr>
          <w:b/>
          <w:bCs/>
        </w:rPr>
        <w:t>THE SIEVE OF HISTORY: HOW THE CANON WAS SEALED</w:t>
      </w:r>
      <w:r w:rsidRPr="00816ACD">
        <w:t xml:space="preserve"> (Funnel infographic design).</w:t>
      </w:r>
    </w:p>
    <w:p w14:paraId="48968D88" w14:textId="77777777" w:rsidR="00816ACD" w:rsidRPr="00816ACD" w:rsidRDefault="00816ACD" w:rsidP="00816ACD">
      <w:pPr>
        <w:numPr>
          <w:ilvl w:val="1"/>
          <w:numId w:val="22"/>
        </w:numPr>
      </w:pPr>
      <w:r w:rsidRPr="00816ACD">
        <w:rPr>
          <w:i/>
          <w:iCs/>
        </w:rPr>
        <w:t>Panel 4:</w:t>
      </w:r>
      <w:r w:rsidRPr="00816ACD">
        <w:t xml:space="preserve"> </w:t>
      </w:r>
      <w:r w:rsidRPr="00816ACD">
        <w:rPr>
          <w:b/>
          <w:bCs/>
        </w:rPr>
        <w:t>PASSING THE TORCH: THE LIVING WORD</w:t>
      </w:r>
      <w:r w:rsidRPr="00816ACD">
        <w:t xml:space="preserve"> (Scroll instructions &amp; Leviticus 23 focus).</w:t>
      </w:r>
    </w:p>
    <w:p w14:paraId="52C0810F" w14:textId="77777777" w:rsidR="00816ACD" w:rsidRPr="00816ACD" w:rsidRDefault="00816ACD" w:rsidP="00816ACD">
      <w:r w:rsidRPr="00816ACD">
        <w:pict w14:anchorId="6D0620AF">
          <v:rect id="_x0000_i1124" style="width:0;height:.75pt" o:hralign="center" o:hrstd="t" o:hr="t" fillcolor="#a0a0a0" stroked="f"/>
        </w:pict>
      </w:r>
    </w:p>
    <w:p w14:paraId="3E23F072" w14:textId="77777777" w:rsidR="00816ACD" w:rsidRPr="00816ACD" w:rsidRDefault="00816ACD" w:rsidP="00816ACD">
      <w:pPr>
        <w:rPr>
          <w:b/>
          <w:bCs/>
        </w:rPr>
      </w:pPr>
      <w:r w:rsidRPr="00816ACD">
        <w:rPr>
          <w:b/>
          <w:bCs/>
        </w:rPr>
        <w:t>Step 5: The Exhibition Guide Handout (Printable)</w:t>
      </w:r>
    </w:p>
    <w:p w14:paraId="03CC10A5" w14:textId="77777777" w:rsidR="00816ACD" w:rsidRPr="00816ACD" w:rsidRDefault="00816ACD" w:rsidP="00816ACD">
      <w:r w:rsidRPr="00816ACD">
        <w:t xml:space="preserve">Below is the text for your </w:t>
      </w:r>
      <w:r w:rsidRPr="00816ACD">
        <w:rPr>
          <w:b/>
          <w:bCs/>
        </w:rPr>
        <w:t>one-page exhibition guide handout</w:t>
      </w:r>
      <w:r w:rsidRPr="00816ACD">
        <w:t xml:space="preserve"> that visitors can take home. It summarizes the entire four-panel experience in a short, scannable format.</w:t>
      </w:r>
    </w:p>
    <w:p w14:paraId="46A74B81" w14:textId="77777777" w:rsidR="00816ACD" w:rsidRPr="00816ACD" w:rsidRDefault="00816ACD" w:rsidP="00816ACD">
      <w:r w:rsidRPr="00816ACD">
        <w:lastRenderedPageBreak/>
        <w:t>============================================================</w:t>
      </w:r>
    </w:p>
    <w:p w14:paraId="1B086B3B" w14:textId="77777777" w:rsidR="00816ACD" w:rsidRPr="00816ACD" w:rsidRDefault="00816ACD" w:rsidP="00816ACD">
      <w:r w:rsidRPr="00816ACD">
        <w:t xml:space="preserve">           EXHIBITION GUIDE: HOW WE GOT OUR BIBLE</w:t>
      </w:r>
    </w:p>
    <w:p w14:paraId="2D068855" w14:textId="77777777" w:rsidR="00816ACD" w:rsidRPr="00816ACD" w:rsidRDefault="00816ACD" w:rsidP="00816ACD">
      <w:r w:rsidRPr="00816ACD">
        <w:t>============================================================</w:t>
      </w:r>
    </w:p>
    <w:p w14:paraId="6EA8ECCF" w14:textId="77777777" w:rsidR="00816ACD" w:rsidRPr="00816ACD" w:rsidRDefault="00816ACD" w:rsidP="00816ACD"/>
    <w:p w14:paraId="6191A96C" w14:textId="77777777" w:rsidR="00816ACD" w:rsidRPr="00816ACD" w:rsidRDefault="00816ACD" w:rsidP="00816ACD">
      <w:r w:rsidRPr="00816ACD">
        <w:t xml:space="preserve">Thank you for visiting today's display. The collection of </w:t>
      </w:r>
    </w:p>
    <w:p w14:paraId="2C1D878D" w14:textId="77777777" w:rsidR="00816ACD" w:rsidRPr="00816ACD" w:rsidRDefault="00816ACD" w:rsidP="00816ACD">
      <w:r w:rsidRPr="00816ACD">
        <w:t xml:space="preserve">writings we call the Bible did not appear overnight. It is </w:t>
      </w:r>
    </w:p>
    <w:p w14:paraId="03E5F49B" w14:textId="77777777" w:rsidR="00816ACD" w:rsidRPr="00816ACD" w:rsidRDefault="00816ACD" w:rsidP="00816ACD">
      <w:r w:rsidRPr="00816ACD">
        <w:t xml:space="preserve">the product of thousands of years of human labor, meticulous </w:t>
      </w:r>
    </w:p>
    <w:p w14:paraId="27E5A39E" w14:textId="77777777" w:rsidR="00816ACD" w:rsidRPr="00816ACD" w:rsidRDefault="00816ACD" w:rsidP="00816ACD">
      <w:r w:rsidRPr="00816ACD">
        <w:t>copying, archaeological survival, and rigorous testing.</w:t>
      </w:r>
    </w:p>
    <w:p w14:paraId="2FC2BEEA" w14:textId="77777777" w:rsidR="00816ACD" w:rsidRPr="00816ACD" w:rsidRDefault="00816ACD" w:rsidP="00816ACD"/>
    <w:p w14:paraId="5D22DAAB" w14:textId="77777777" w:rsidR="00816ACD" w:rsidRPr="00816ACD" w:rsidRDefault="00816ACD" w:rsidP="00816ACD">
      <w:r w:rsidRPr="00816ACD">
        <w:t>SUMMARY OF THE EXHIBITION PANELS:</w:t>
      </w:r>
    </w:p>
    <w:p w14:paraId="1D2BACC9" w14:textId="77777777" w:rsidR="00816ACD" w:rsidRPr="00816ACD" w:rsidRDefault="00816ACD" w:rsidP="00816ACD"/>
    <w:p w14:paraId="2F906C9E" w14:textId="77777777" w:rsidR="00816ACD" w:rsidRPr="00816ACD" w:rsidRDefault="00816ACD" w:rsidP="00816ACD">
      <w:r w:rsidRPr="00816ACD">
        <w:t>PANEL 1: THE ANCIENT SCRIBE</w:t>
      </w:r>
    </w:p>
    <w:p w14:paraId="52A3BBD2" w14:textId="77777777" w:rsidR="00816ACD" w:rsidRPr="00816ACD" w:rsidRDefault="00816ACD" w:rsidP="00816ACD">
      <w:r w:rsidRPr="00816ACD">
        <w:t>Before the printing press, scribes (</w:t>
      </w:r>
      <w:proofErr w:type="spellStart"/>
      <w:r w:rsidRPr="00816ACD">
        <w:t>Soferim</w:t>
      </w:r>
      <w:proofErr w:type="spellEnd"/>
      <w:r w:rsidRPr="00816ACD">
        <w:t xml:space="preserve">) preserved the </w:t>
      </w:r>
    </w:p>
    <w:p w14:paraId="6E6939A2" w14:textId="77777777" w:rsidR="00816ACD" w:rsidRPr="00816ACD" w:rsidRDefault="00816ACD" w:rsidP="00816ACD">
      <w:r w:rsidRPr="00816ACD">
        <w:t xml:space="preserve">text under terrifyingly strict laws. Scribes could not write </w:t>
      </w:r>
    </w:p>
    <w:p w14:paraId="55D4ED97" w14:textId="77777777" w:rsidR="00816ACD" w:rsidRPr="00816ACD" w:rsidRDefault="00816ACD" w:rsidP="00816ACD">
      <w:r w:rsidRPr="00816ACD">
        <w:t xml:space="preserve">a single letter from memory. They mathematically counted every </w:t>
      </w:r>
    </w:p>
    <w:p w14:paraId="64ABAFDE" w14:textId="77777777" w:rsidR="00816ACD" w:rsidRPr="00816ACD" w:rsidRDefault="00816ACD" w:rsidP="00816ACD">
      <w:r w:rsidRPr="00816ACD">
        <w:t xml:space="preserve">word to find the center letter of a scroll. A single spelling </w:t>
      </w:r>
    </w:p>
    <w:p w14:paraId="2986B4B6" w14:textId="77777777" w:rsidR="00816ACD" w:rsidRPr="00816ACD" w:rsidRDefault="00816ACD" w:rsidP="00816ACD">
      <w:r w:rsidRPr="00816ACD">
        <w:t>mistake condemned an entire scroll section to destruction.</w:t>
      </w:r>
    </w:p>
    <w:p w14:paraId="2FCF7486" w14:textId="77777777" w:rsidR="00816ACD" w:rsidRPr="00816ACD" w:rsidRDefault="00816ACD" w:rsidP="00816ACD"/>
    <w:p w14:paraId="44B5FA51" w14:textId="77777777" w:rsidR="00816ACD" w:rsidRPr="00816ACD" w:rsidRDefault="00816ACD" w:rsidP="00816ACD">
      <w:r w:rsidRPr="00816ACD">
        <w:t>PANEL 2: EARTH AND ARCHAEOLOGY</w:t>
      </w:r>
    </w:p>
    <w:p w14:paraId="1450D3C3" w14:textId="77777777" w:rsidR="00816ACD" w:rsidRPr="00816ACD" w:rsidRDefault="00816ACD" w:rsidP="00816ACD">
      <w:r w:rsidRPr="00816ACD">
        <w:t xml:space="preserve">Archaeology continues to verify the stability of the text. </w:t>
      </w:r>
    </w:p>
    <w:p w14:paraId="7BD8AD9D" w14:textId="77777777" w:rsidR="00816ACD" w:rsidRPr="00816ACD" w:rsidRDefault="00816ACD" w:rsidP="00816ACD">
      <w:r w:rsidRPr="00816ACD">
        <w:t xml:space="preserve">The discovery of the Dead Sea Scrolls in 1947 jumped our Old </w:t>
      </w:r>
    </w:p>
    <w:p w14:paraId="42894EB4" w14:textId="77777777" w:rsidR="00816ACD" w:rsidRPr="00816ACD" w:rsidRDefault="00816ACD" w:rsidP="00816ACD">
      <w:r w:rsidRPr="00816ACD">
        <w:t xml:space="preserve">Testament texts back by 1,000 years, proving the words had </w:t>
      </w:r>
    </w:p>
    <w:p w14:paraId="289D342C" w14:textId="77777777" w:rsidR="00816ACD" w:rsidRPr="00816ACD" w:rsidRDefault="00816ACD" w:rsidP="00816ACD">
      <w:r w:rsidRPr="00816ACD">
        <w:t xml:space="preserve">not changed over a </w:t>
      </w:r>
      <w:proofErr w:type="gramStart"/>
      <w:r w:rsidRPr="00816ACD">
        <w:t>millennia of copying</w:t>
      </w:r>
      <w:proofErr w:type="gramEnd"/>
      <w:r w:rsidRPr="00816ACD">
        <w:t xml:space="preserve">. Early New Testament </w:t>
      </w:r>
    </w:p>
    <w:p w14:paraId="31E73B3A" w14:textId="77777777" w:rsidR="00816ACD" w:rsidRPr="00816ACD" w:rsidRDefault="00816ACD" w:rsidP="00816ACD">
      <w:r w:rsidRPr="00816ACD">
        <w:t xml:space="preserve">fragments like Papyrus P52 bring us within decades of the </w:t>
      </w:r>
    </w:p>
    <w:p w14:paraId="0ED7DF3D" w14:textId="77777777" w:rsidR="00816ACD" w:rsidRPr="00816ACD" w:rsidRDefault="00816ACD" w:rsidP="00816ACD">
      <w:r w:rsidRPr="00816ACD">
        <w:t>original eyewitness Apostles.</w:t>
      </w:r>
    </w:p>
    <w:p w14:paraId="0A9BDF5C" w14:textId="77777777" w:rsidR="00816ACD" w:rsidRPr="00816ACD" w:rsidRDefault="00816ACD" w:rsidP="00816ACD"/>
    <w:p w14:paraId="18D488BE" w14:textId="77777777" w:rsidR="00816ACD" w:rsidRPr="00816ACD" w:rsidRDefault="00816ACD" w:rsidP="00816ACD">
      <w:r w:rsidRPr="00816ACD">
        <w:lastRenderedPageBreak/>
        <w:t>PANEL 3: THE SIEVE OF HISTORY</w:t>
      </w:r>
    </w:p>
    <w:p w14:paraId="2C8E9CF8" w14:textId="77777777" w:rsidR="00816ACD" w:rsidRPr="00816ACD" w:rsidRDefault="00816ACD" w:rsidP="00816ACD">
      <w:r w:rsidRPr="00816ACD">
        <w:t xml:space="preserve">The books of the Bible were not chosen by random human </w:t>
      </w:r>
    </w:p>
    <w:p w14:paraId="7628958E" w14:textId="77777777" w:rsidR="00816ACD" w:rsidRPr="00816ACD" w:rsidRDefault="00816ACD" w:rsidP="00816ACD">
      <w:r w:rsidRPr="00816ACD">
        <w:t>preference. Early councils applied a defensive triple-test:</w:t>
      </w:r>
    </w:p>
    <w:p w14:paraId="0DFE6306" w14:textId="77777777" w:rsidR="00816ACD" w:rsidRPr="00816ACD" w:rsidRDefault="00816ACD" w:rsidP="00816ACD">
      <w:r w:rsidRPr="00816ACD">
        <w:t>1. Apostolicity: Was it written by an eyewitness?</w:t>
      </w:r>
    </w:p>
    <w:p w14:paraId="73298929" w14:textId="77777777" w:rsidR="00816ACD" w:rsidRPr="00816ACD" w:rsidRDefault="00816ACD" w:rsidP="00816ACD">
      <w:r w:rsidRPr="00816ACD">
        <w:t>2. Orthodoxy: Did it perfectly match the rest of scripture?</w:t>
      </w:r>
    </w:p>
    <w:p w14:paraId="1B7FDBA3" w14:textId="77777777" w:rsidR="00816ACD" w:rsidRPr="00816ACD" w:rsidRDefault="00816ACD" w:rsidP="00816ACD">
      <w:r w:rsidRPr="00816ACD">
        <w:t>3. Catholicity: Was it already used globally by all churches?</w:t>
      </w:r>
    </w:p>
    <w:p w14:paraId="1319CBDE" w14:textId="77777777" w:rsidR="00816ACD" w:rsidRPr="00816ACD" w:rsidRDefault="00816ACD" w:rsidP="00816ACD">
      <w:r w:rsidRPr="00816ACD">
        <w:t xml:space="preserve">Books that failed this test were filtered out to protect the </w:t>
      </w:r>
    </w:p>
    <w:p w14:paraId="5FAEBA58" w14:textId="77777777" w:rsidR="00816ACD" w:rsidRPr="00816ACD" w:rsidRDefault="00816ACD" w:rsidP="00816ACD">
      <w:r w:rsidRPr="00816ACD">
        <w:t>baseline truth.</w:t>
      </w:r>
    </w:p>
    <w:p w14:paraId="4D2FB2BC" w14:textId="77777777" w:rsidR="00816ACD" w:rsidRPr="00816ACD" w:rsidRDefault="00816ACD" w:rsidP="00816ACD"/>
    <w:p w14:paraId="39E8BE4C" w14:textId="77777777" w:rsidR="00816ACD" w:rsidRPr="00816ACD" w:rsidRDefault="00816ACD" w:rsidP="00816ACD">
      <w:r w:rsidRPr="00816ACD">
        <w:t>PANEL 4: PASSING THE TORCH</w:t>
      </w:r>
    </w:p>
    <w:p w14:paraId="30D947F2" w14:textId="77777777" w:rsidR="00816ACD" w:rsidRPr="00816ACD" w:rsidRDefault="00816ACD" w:rsidP="00816ACD">
      <w:r w:rsidRPr="00816ACD">
        <w:t xml:space="preserve">The ultimate destination of scripture is personal learning. </w:t>
      </w:r>
    </w:p>
    <w:p w14:paraId="1AA9DCB1" w14:textId="77777777" w:rsidR="00816ACD" w:rsidRPr="00816ACD" w:rsidRDefault="00816ACD" w:rsidP="00816ACD">
      <w:r w:rsidRPr="00816ACD">
        <w:t xml:space="preserve">The Hebrew scroll displayed on the ledge is open to </w:t>
      </w:r>
    </w:p>
    <w:p w14:paraId="01843A9C" w14:textId="77777777" w:rsidR="00816ACD" w:rsidRPr="00816ACD" w:rsidRDefault="00816ACD" w:rsidP="00816ACD">
      <w:r w:rsidRPr="00816ACD">
        <w:t xml:space="preserve">Leviticus 23, detailing the "Feasts of YHWH"—prophetic </w:t>
      </w:r>
    </w:p>
    <w:p w14:paraId="48C93103" w14:textId="77777777" w:rsidR="00816ACD" w:rsidRPr="00816ACD" w:rsidRDefault="00816ACD" w:rsidP="00816ACD">
      <w:r w:rsidRPr="00816ACD">
        <w:t xml:space="preserve">rehearsals that bridge ancient Israelite history to modern </w:t>
      </w:r>
    </w:p>
    <w:p w14:paraId="696A1EB9" w14:textId="77777777" w:rsidR="00816ACD" w:rsidRPr="00816ACD" w:rsidRDefault="00816ACD" w:rsidP="00816ACD">
      <w:r w:rsidRPr="00816ACD">
        <w:t xml:space="preserve">faith. This text was preserved across generations so it </w:t>
      </w:r>
    </w:p>
    <w:p w14:paraId="27299452" w14:textId="77777777" w:rsidR="00816ACD" w:rsidRPr="00816ACD" w:rsidRDefault="00816ACD" w:rsidP="00816ACD">
      <w:r w:rsidRPr="00816ACD">
        <w:t>could be clearly understood by a child today.</w:t>
      </w:r>
    </w:p>
    <w:p w14:paraId="012BE3F6" w14:textId="77777777" w:rsidR="00816ACD" w:rsidRPr="00816ACD" w:rsidRDefault="00816ACD" w:rsidP="00816ACD"/>
    <w:p w14:paraId="0BD50380" w14:textId="77777777" w:rsidR="00816ACD" w:rsidRPr="00816ACD" w:rsidRDefault="00816ACD" w:rsidP="00816ACD">
      <w:r w:rsidRPr="00816ACD">
        <w:t>------------------------------------------------------------</w:t>
      </w:r>
    </w:p>
    <w:p w14:paraId="05F402A6" w14:textId="77777777" w:rsidR="00816ACD" w:rsidRPr="00816ACD" w:rsidRDefault="00816ACD" w:rsidP="00816ACD">
      <w:r w:rsidRPr="00816ACD">
        <w:t xml:space="preserve">"For everything that was written in the past was written </w:t>
      </w:r>
    </w:p>
    <w:p w14:paraId="7D163B4F" w14:textId="77777777" w:rsidR="00816ACD" w:rsidRPr="00816ACD" w:rsidRDefault="00816ACD" w:rsidP="00816ACD">
      <w:r w:rsidRPr="00816ACD">
        <w:t xml:space="preserve"> to teach us, so that through the endurance taught in the </w:t>
      </w:r>
    </w:p>
    <w:p w14:paraId="58EE3335" w14:textId="77777777" w:rsidR="00816ACD" w:rsidRPr="00816ACD" w:rsidRDefault="00816ACD" w:rsidP="00816ACD">
      <w:r w:rsidRPr="00816ACD">
        <w:t xml:space="preserve"> Scriptures and the encouragement they provide we might </w:t>
      </w:r>
    </w:p>
    <w:p w14:paraId="452F50E5" w14:textId="77777777" w:rsidR="00816ACD" w:rsidRPr="00816ACD" w:rsidRDefault="00816ACD" w:rsidP="00816ACD">
      <w:r w:rsidRPr="00816ACD">
        <w:t xml:space="preserve"> have hope." — Romans 15:4</w:t>
      </w:r>
    </w:p>
    <w:p w14:paraId="433F3676" w14:textId="77777777" w:rsidR="00816ACD" w:rsidRPr="00816ACD" w:rsidRDefault="00816ACD" w:rsidP="00816ACD">
      <w:r w:rsidRPr="00816ACD">
        <w:t>============================================================</w:t>
      </w:r>
    </w:p>
    <w:p w14:paraId="6B191B77" w14:textId="77777777" w:rsidR="00816ACD" w:rsidRPr="00816ACD" w:rsidRDefault="00816ACD" w:rsidP="00816ACD">
      <w:r w:rsidRPr="00816ACD">
        <w:t>Proactively consider how you will present this handout. You can print this guide on standard letter-sized paper using a textured parchment style, fold it in half, and place a stack of them in a small basket right next to Panel 1.</w:t>
      </w:r>
    </w:p>
    <w:p w14:paraId="3D3F92D3" w14:textId="77777777" w:rsidR="00816ACD" w:rsidRPr="00816ACD" w:rsidRDefault="00816ACD" w:rsidP="00816ACD">
      <w:r w:rsidRPr="00816ACD">
        <w:lastRenderedPageBreak/>
        <w:t xml:space="preserve">If you are ready, I can help you </w:t>
      </w:r>
      <w:r w:rsidRPr="00816ACD">
        <w:rPr>
          <w:b/>
          <w:bCs/>
        </w:rPr>
        <w:t>design a simple feedback card</w:t>
      </w:r>
      <w:r w:rsidRPr="00816ACD">
        <w:t xml:space="preserve"> for visitors to leave </w:t>
      </w:r>
      <w:proofErr w:type="gramStart"/>
      <w:r w:rsidRPr="00816ACD">
        <w:t>comments, or</w:t>
      </w:r>
      <w:proofErr w:type="gramEnd"/>
      <w:r w:rsidRPr="00816ACD">
        <w:t xml:space="preserve"> outline </w:t>
      </w:r>
      <w:r w:rsidRPr="00816ACD">
        <w:rPr>
          <w:b/>
          <w:bCs/>
        </w:rPr>
        <w:t>exactly how to position your easels</w:t>
      </w:r>
      <w:r w:rsidRPr="00816ACD">
        <w:t xml:space="preserve"> in the room to optimize traffic flow. Let me know what you need next to bring this display to life!</w:t>
      </w:r>
    </w:p>
    <w:p w14:paraId="4AF08663" w14:textId="77777777" w:rsidR="00816ACD" w:rsidRPr="00816ACD" w:rsidRDefault="00816ACD" w:rsidP="00816ACD"/>
    <w:p w14:paraId="02E7F86E" w14:textId="23AE2FA2" w:rsidR="00816ACD" w:rsidRDefault="00816ACD">
      <w:r>
        <w:br w:type="page"/>
      </w:r>
    </w:p>
    <w:p w14:paraId="14B8BC88" w14:textId="77777777" w:rsidR="00816ACD" w:rsidRPr="00816ACD" w:rsidRDefault="00816ACD" w:rsidP="00816ACD">
      <w:r w:rsidRPr="00816ACD">
        <w:lastRenderedPageBreak/>
        <w:t xml:space="preserve">Adding a QR code to the exhibition is a brilliant way to turn a physical, temporary display into a </w:t>
      </w:r>
      <w:r w:rsidRPr="00816ACD">
        <w:rPr>
          <w:b/>
          <w:bCs/>
        </w:rPr>
        <w:t>permanent digital gateway</w:t>
      </w:r>
      <w:r w:rsidRPr="00816ACD">
        <w:t xml:space="preserve"> for your church website. It captures the curiosity of people who want to digest the information later at their own pace.</w:t>
      </w:r>
    </w:p>
    <w:p w14:paraId="0E257843" w14:textId="77777777" w:rsidR="00816ACD" w:rsidRPr="00816ACD" w:rsidRDefault="00816ACD" w:rsidP="00816ACD">
      <w:pPr>
        <w:rPr>
          <w:b/>
          <w:bCs/>
        </w:rPr>
      </w:pPr>
      <w:r w:rsidRPr="00816ACD">
        <w:rPr>
          <w:b/>
          <w:bCs/>
        </w:rPr>
        <w:t>Strategic Placement: The "Double-Sided" QR Code System</w:t>
      </w:r>
    </w:p>
    <w:p w14:paraId="4E83676C" w14:textId="77777777" w:rsidR="00816ACD" w:rsidRPr="00816ACD" w:rsidRDefault="00816ACD" w:rsidP="00816ACD">
      <w:r w:rsidRPr="00816ACD">
        <w:t xml:space="preserve">Rather than placing the QR code </w:t>
      </w:r>
      <w:r w:rsidRPr="00816ACD">
        <w:rPr>
          <w:i/>
          <w:iCs/>
        </w:rPr>
        <w:t>only</w:t>
      </w:r>
      <w:r w:rsidRPr="00816ACD">
        <w:t xml:space="preserve"> on the back of the panels—where it might be physically hidden by the easel backing frame—you should use a strategic, two-part placement method:</w:t>
      </w:r>
    </w:p>
    <w:p w14:paraId="22238635" w14:textId="77777777" w:rsidR="00816ACD" w:rsidRPr="00816ACD" w:rsidRDefault="00816ACD" w:rsidP="00816ACD">
      <w:pPr>
        <w:numPr>
          <w:ilvl w:val="0"/>
          <w:numId w:val="23"/>
        </w:numPr>
      </w:pPr>
      <w:r w:rsidRPr="00816ACD">
        <w:rPr>
          <w:b/>
          <w:bCs/>
        </w:rPr>
        <w:t>The Front "Action" Corner:</w:t>
      </w:r>
      <w:r w:rsidRPr="00816ACD">
        <w:t xml:space="preserve"> Put a clean, small ($2 \times 2\</w:t>
      </w:r>
      <w:proofErr w:type="gramStart"/>
      <w:r w:rsidRPr="00816ACD">
        <w:t>text{ inch</w:t>
      </w:r>
      <w:proofErr w:type="gramEnd"/>
      <w:r w:rsidRPr="00816ACD">
        <w:t xml:space="preserve">}$) QR code directly on the front face of </w:t>
      </w:r>
      <w:r w:rsidRPr="00816ACD">
        <w:rPr>
          <w:b/>
          <w:bCs/>
        </w:rPr>
        <w:t>Panel 4</w:t>
      </w:r>
      <w:r w:rsidRPr="00816ACD">
        <w:t xml:space="preserve">, positioned right next to your child’s Torah scroll ledge. Label it with a punchy call to action: </w:t>
      </w:r>
      <w:r w:rsidRPr="00816ACD">
        <w:rPr>
          <w:b/>
          <w:bCs/>
          <w:i/>
          <w:iCs/>
        </w:rPr>
        <w:t>"Want to Dig Deeper? Scan here to explore our full digital Bible history archive, view study notes, and connect with our community."</w:t>
      </w:r>
    </w:p>
    <w:p w14:paraId="47E06F47" w14:textId="77777777" w:rsidR="00816ACD" w:rsidRPr="00816ACD" w:rsidRDefault="00816ACD" w:rsidP="00816ACD">
      <w:pPr>
        <w:numPr>
          <w:ilvl w:val="0"/>
          <w:numId w:val="23"/>
        </w:numPr>
      </w:pPr>
      <w:r w:rsidRPr="00816ACD">
        <w:rPr>
          <w:b/>
          <w:bCs/>
        </w:rPr>
        <w:t>The Back "Asset Tag":</w:t>
      </w:r>
      <w:r w:rsidRPr="00816ACD">
        <w:t xml:space="preserve"> Keep a larger QR code on the back frame of each plywood board alongside the church's contact information. This ensures that if the panels are packed up, lent to another church, or stored away, anyone handling the physical boards can instantly scan the back to see what the display is and where it belongs.</w:t>
      </w:r>
    </w:p>
    <w:p w14:paraId="0819D056" w14:textId="77777777" w:rsidR="00816ACD" w:rsidRPr="00816ACD" w:rsidRDefault="00816ACD" w:rsidP="00816ACD">
      <w:r w:rsidRPr="00816ACD">
        <w:pict w14:anchorId="3B59889F">
          <v:rect id="_x0000_i1141" style="width:0;height:.75pt" o:hralign="center" o:hrstd="t" o:hr="t" fillcolor="#a0a0a0" stroked="f"/>
        </w:pict>
      </w:r>
    </w:p>
    <w:p w14:paraId="615A290A" w14:textId="77777777" w:rsidR="00816ACD" w:rsidRPr="00816ACD" w:rsidRDefault="00816ACD" w:rsidP="00816ACD">
      <w:pPr>
        <w:rPr>
          <w:b/>
          <w:bCs/>
        </w:rPr>
      </w:pPr>
      <w:r w:rsidRPr="00816ACD">
        <w:rPr>
          <w:b/>
          <w:bCs/>
        </w:rPr>
        <w:t>Designing the Landing Page on Your Church Website</w:t>
      </w:r>
    </w:p>
    <w:p w14:paraId="5AE54E81" w14:textId="77777777" w:rsidR="00816ACD" w:rsidRPr="00816ACD" w:rsidRDefault="00816ACD" w:rsidP="00816ACD">
      <w:r w:rsidRPr="00816ACD">
        <w:t>When visitors scan that code, they should land on a dedicated, mobile-friendly page (e.g., yourchurchname.org/</w:t>
      </w:r>
      <w:proofErr w:type="spellStart"/>
      <w:r w:rsidRPr="00816ACD">
        <w:t>biblehistory</w:t>
      </w:r>
      <w:proofErr w:type="spellEnd"/>
      <w:r w:rsidRPr="00816ACD">
        <w:t>). To ensure high-quality delivery, structure that specific web page with these five scannable sections:</w:t>
      </w:r>
    </w:p>
    <w:p w14:paraId="2A019DF4" w14:textId="77777777" w:rsidR="00816ACD" w:rsidRPr="00816ACD" w:rsidRDefault="00816ACD" w:rsidP="00816ACD">
      <w:pPr>
        <w:numPr>
          <w:ilvl w:val="0"/>
          <w:numId w:val="24"/>
        </w:numPr>
      </w:pPr>
      <w:r w:rsidRPr="00816ACD">
        <w:rPr>
          <w:b/>
          <w:bCs/>
        </w:rPr>
        <w:t>1. The Digital Companion Guide:</w:t>
      </w:r>
      <w:r w:rsidRPr="00816ACD">
        <w:t xml:space="preserve"> Post clean, downloadable PDF versions of all the text layouts, bullet points, and infographics from your 4 panels. If a visitor missed something or wants to print a panel for their home study group, let them download it here.</w:t>
      </w:r>
    </w:p>
    <w:p w14:paraId="1B15737B" w14:textId="77777777" w:rsidR="00816ACD" w:rsidRPr="00816ACD" w:rsidRDefault="00816ACD" w:rsidP="00816ACD">
      <w:pPr>
        <w:numPr>
          <w:ilvl w:val="0"/>
          <w:numId w:val="24"/>
        </w:numPr>
      </w:pPr>
      <w:r w:rsidRPr="00816ACD">
        <w:rPr>
          <w:b/>
          <w:bCs/>
        </w:rPr>
        <w:t>2. Sourcing &amp; Links:</w:t>
      </w:r>
      <w:r w:rsidRPr="00816ACD">
        <w:t xml:space="preserve"> Include a section titled </w:t>
      </w:r>
      <w:r w:rsidRPr="00816ACD">
        <w:rPr>
          <w:i/>
          <w:iCs/>
        </w:rPr>
        <w:t>"Check our Sources."</w:t>
      </w:r>
      <w:r w:rsidRPr="00816ACD">
        <w:t xml:space="preserve"> Provide direct links to the </w:t>
      </w:r>
      <w:r w:rsidRPr="00816ACD">
        <w:rPr>
          <w:b/>
          <w:bCs/>
        </w:rPr>
        <w:t>Israel Museum’s Digital Dead Sea Scrolls project</w:t>
      </w:r>
      <w:r w:rsidRPr="00816ACD">
        <w:t xml:space="preserve"> [1, 2] and high-res photos of </w:t>
      </w:r>
      <w:r w:rsidRPr="00816ACD">
        <w:rPr>
          <w:b/>
          <w:bCs/>
        </w:rPr>
        <w:t>Papyrus P52</w:t>
      </w:r>
      <w:r w:rsidRPr="00816ACD">
        <w:t>, allowing people to zoom into the ancient texts on their own smartphones.</w:t>
      </w:r>
    </w:p>
    <w:p w14:paraId="20FC075C" w14:textId="77777777" w:rsidR="00816ACD" w:rsidRPr="00816ACD" w:rsidRDefault="00816ACD" w:rsidP="00816ACD">
      <w:pPr>
        <w:numPr>
          <w:ilvl w:val="0"/>
          <w:numId w:val="24"/>
        </w:numPr>
      </w:pPr>
      <w:r w:rsidRPr="00816ACD">
        <w:rPr>
          <w:b/>
          <w:bCs/>
        </w:rPr>
        <w:t>3. The Feast &amp; Christ Connection:</w:t>
      </w:r>
      <w:r w:rsidRPr="00816ACD">
        <w:t xml:space="preserve"> Expand on your Leviticus 23 scroll display. Provide a simple, beautiful chart linking each of the Old Testament feasts (Passover, </w:t>
      </w:r>
      <w:proofErr w:type="spellStart"/>
      <w:r w:rsidRPr="00816ACD">
        <w:t>Firstfruits</w:t>
      </w:r>
      <w:proofErr w:type="spellEnd"/>
      <w:r w:rsidRPr="00816ACD">
        <w:t>, Pentecost, Tabernacles) to its historical and spiritual fulfillment in Jesus.</w:t>
      </w:r>
    </w:p>
    <w:p w14:paraId="7FB30772" w14:textId="77777777" w:rsidR="00816ACD" w:rsidRPr="00816ACD" w:rsidRDefault="00816ACD" w:rsidP="00816ACD">
      <w:pPr>
        <w:numPr>
          <w:ilvl w:val="0"/>
          <w:numId w:val="24"/>
        </w:numPr>
      </w:pPr>
      <w:r w:rsidRPr="00816ACD">
        <w:rPr>
          <w:b/>
          <w:bCs/>
        </w:rPr>
        <w:lastRenderedPageBreak/>
        <w:t>4. Recommended Reading:</w:t>
      </w:r>
      <w:r w:rsidRPr="00816ACD">
        <w:t xml:space="preserve"> List 2 or 3 highly accessible books on how the Bible was compiled so viewers know where to go next (such as </w:t>
      </w:r>
      <w:r w:rsidRPr="00816ACD">
        <w:rPr>
          <w:i/>
          <w:iCs/>
        </w:rPr>
        <w:t>The Origin of the Bible</w:t>
      </w:r>
      <w:r w:rsidRPr="00816ACD">
        <w:t xml:space="preserve"> by F.F. Bruce or </w:t>
      </w:r>
      <w:r w:rsidRPr="00816ACD">
        <w:rPr>
          <w:i/>
          <w:iCs/>
        </w:rPr>
        <w:t>How We Got the Bible</w:t>
      </w:r>
      <w:r w:rsidRPr="00816ACD">
        <w:t xml:space="preserve"> by Neil R. Lightfoot).</w:t>
      </w:r>
    </w:p>
    <w:p w14:paraId="12319501" w14:textId="77777777" w:rsidR="00816ACD" w:rsidRPr="00816ACD" w:rsidRDefault="00816ACD" w:rsidP="00816ACD">
      <w:pPr>
        <w:numPr>
          <w:ilvl w:val="0"/>
          <w:numId w:val="24"/>
        </w:numPr>
      </w:pPr>
      <w:r w:rsidRPr="00816ACD">
        <w:rPr>
          <w:b/>
          <w:bCs/>
        </w:rPr>
        <w:t>5. The Local Connection:</w:t>
      </w:r>
      <w:r w:rsidRPr="00816ACD">
        <w:t xml:space="preserve"> Conclude the page with a welcoming invitation to your church's weekly services, upcoming Bible studies, or a simple form where they can type in a question about the exhibition to be answered directly by a leader.</w:t>
      </w:r>
    </w:p>
    <w:p w14:paraId="132E131E" w14:textId="77777777" w:rsidR="00816ACD" w:rsidRPr="00816ACD" w:rsidRDefault="00816ACD" w:rsidP="00816ACD">
      <w:r w:rsidRPr="00816ACD">
        <w:pict w14:anchorId="74DB1B71">
          <v:rect id="_x0000_i1142" style="width:0;height:.75pt" o:hralign="center" o:hrstd="t" o:hr="t" fillcolor="#a0a0a0" stroked="f"/>
        </w:pict>
      </w:r>
    </w:p>
    <w:p w14:paraId="69A031E0" w14:textId="77777777" w:rsidR="00816ACD" w:rsidRPr="00816ACD" w:rsidRDefault="00816ACD" w:rsidP="00816ACD">
      <w:pPr>
        <w:rPr>
          <w:b/>
          <w:bCs/>
        </w:rPr>
      </w:pPr>
      <w:r w:rsidRPr="00816ACD">
        <w:rPr>
          <w:b/>
          <w:bCs/>
        </w:rPr>
        <w:t>How to Generate the QR Code for Free</w:t>
      </w:r>
    </w:p>
    <w:p w14:paraId="41A63F42" w14:textId="77777777" w:rsidR="00816ACD" w:rsidRPr="00816ACD" w:rsidRDefault="00816ACD" w:rsidP="00816ACD">
      <w:r w:rsidRPr="00816ACD">
        <w:t>You do not need to pay a subscription service for this.</w:t>
      </w:r>
    </w:p>
    <w:p w14:paraId="21D59B7F" w14:textId="77777777" w:rsidR="00816ACD" w:rsidRPr="00816ACD" w:rsidRDefault="00816ACD" w:rsidP="00816ACD">
      <w:pPr>
        <w:numPr>
          <w:ilvl w:val="0"/>
          <w:numId w:val="25"/>
        </w:numPr>
      </w:pPr>
      <w:r w:rsidRPr="00816ACD">
        <w:t xml:space="preserve">Go to a verified, free generator like QR Code Generator or </w:t>
      </w:r>
      <w:proofErr w:type="spellStart"/>
      <w:r w:rsidRPr="00816ACD">
        <w:t>Bitly</w:t>
      </w:r>
      <w:proofErr w:type="spellEnd"/>
      <w:r w:rsidRPr="00816ACD">
        <w:t>.</w:t>
      </w:r>
    </w:p>
    <w:p w14:paraId="1ABB2CC8" w14:textId="77777777" w:rsidR="00816ACD" w:rsidRPr="00816ACD" w:rsidRDefault="00816ACD" w:rsidP="00816ACD">
      <w:pPr>
        <w:numPr>
          <w:ilvl w:val="0"/>
          <w:numId w:val="25"/>
        </w:numPr>
      </w:pPr>
      <w:r w:rsidRPr="00816ACD">
        <w:t>Input the exact URL of your church’s landing page.</w:t>
      </w:r>
    </w:p>
    <w:p w14:paraId="19B1BFBD" w14:textId="77777777" w:rsidR="00816ACD" w:rsidRPr="00816ACD" w:rsidRDefault="00816ACD" w:rsidP="00816ACD">
      <w:pPr>
        <w:numPr>
          <w:ilvl w:val="0"/>
          <w:numId w:val="25"/>
        </w:numPr>
      </w:pPr>
      <w:r w:rsidRPr="00816ACD">
        <w:t xml:space="preserve">Download the QR code as a high-resolution </w:t>
      </w:r>
      <w:r w:rsidRPr="00816ACD">
        <w:rPr>
          <w:b/>
          <w:bCs/>
        </w:rPr>
        <w:t>PNG file</w:t>
      </w:r>
      <w:r w:rsidRPr="00816ACD">
        <w:t>.</w:t>
      </w:r>
    </w:p>
    <w:p w14:paraId="53156949" w14:textId="77777777" w:rsidR="00816ACD" w:rsidRPr="00816ACD" w:rsidRDefault="00816ACD" w:rsidP="00816ACD">
      <w:pPr>
        <w:numPr>
          <w:ilvl w:val="0"/>
          <w:numId w:val="25"/>
        </w:numPr>
      </w:pPr>
      <w:r w:rsidRPr="00816ACD">
        <w:t>Drop that PNG file directly into your Canva poster templates before you take them to the print shop, ensuring it prints crisply and scans flawlessly.</w:t>
      </w:r>
    </w:p>
    <w:p w14:paraId="7774F520" w14:textId="77777777" w:rsidR="00816ACD" w:rsidRPr="00816ACD" w:rsidRDefault="00816ACD" w:rsidP="00816ACD">
      <w:r w:rsidRPr="00816ACD">
        <w:t xml:space="preserve">Would you like me to help you draft the </w:t>
      </w:r>
      <w:r w:rsidRPr="00816ACD">
        <w:rPr>
          <w:b/>
          <w:bCs/>
        </w:rPr>
        <w:t>exact text copy for the website landing page</w:t>
      </w:r>
      <w:r w:rsidRPr="00816ACD">
        <w:t xml:space="preserve">, or help you create a </w:t>
      </w:r>
      <w:r w:rsidRPr="00816ACD">
        <w:rPr>
          <w:b/>
          <w:bCs/>
        </w:rPr>
        <w:t>short feedback form questionnaire</w:t>
      </w:r>
      <w:r w:rsidRPr="00816ACD">
        <w:t xml:space="preserve"> to host on that page so you can see what visitors learned? Let me know your next step!</w:t>
      </w:r>
    </w:p>
    <w:p w14:paraId="5CECC422" w14:textId="77777777" w:rsidR="00816ACD" w:rsidRPr="00816ACD" w:rsidRDefault="00816ACD" w:rsidP="00816ACD"/>
    <w:p w14:paraId="6C662A66" w14:textId="22BEE93B" w:rsidR="00816ACD" w:rsidRDefault="00816ACD">
      <w:r>
        <w:br w:type="page"/>
      </w:r>
    </w:p>
    <w:p w14:paraId="14D8A21A" w14:textId="77777777" w:rsidR="00816ACD" w:rsidRPr="00816ACD" w:rsidRDefault="00816ACD" w:rsidP="00816ACD">
      <w:r w:rsidRPr="00816ACD">
        <w:lastRenderedPageBreak/>
        <w:t>Using a small table in front of Panel 4 is an excellent design pivot. It completely solves your structural and storage challenges while creating a much safer, more inviting interactive space for your visitors.</w:t>
      </w:r>
    </w:p>
    <w:p w14:paraId="55CF892C" w14:textId="77777777" w:rsidR="00816ACD" w:rsidRPr="00816ACD" w:rsidRDefault="00816ACD" w:rsidP="00816ACD">
      <w:r w:rsidRPr="00816ACD">
        <w:t>From an exhibition design perspective, switching to a standalone table provides four major advantages:</w:t>
      </w:r>
    </w:p>
    <w:p w14:paraId="15CE5300" w14:textId="77777777" w:rsidR="00816ACD" w:rsidRPr="00816ACD" w:rsidRDefault="00816ACD" w:rsidP="00816ACD">
      <w:pPr>
        <w:rPr>
          <w:b/>
          <w:bCs/>
        </w:rPr>
      </w:pPr>
      <w:r w:rsidRPr="00816ACD">
        <w:rPr>
          <w:b/>
          <w:bCs/>
        </w:rPr>
        <w:t>1. Superior Physics and Stability</w:t>
      </w:r>
    </w:p>
    <w:p w14:paraId="2752DDB3" w14:textId="77777777" w:rsidR="00816ACD" w:rsidRPr="00816ACD" w:rsidRDefault="00816ACD" w:rsidP="00816ACD">
      <w:pPr>
        <w:numPr>
          <w:ilvl w:val="0"/>
          <w:numId w:val="26"/>
        </w:numPr>
      </w:pPr>
      <w:r w:rsidRPr="00816ACD">
        <w:rPr>
          <w:b/>
          <w:bCs/>
        </w:rPr>
        <w:t>The Problem:</w:t>
      </w:r>
      <w:r w:rsidRPr="00816ACD">
        <w:t xml:space="preserve"> A 19-inch wooden scroll with handles shifts the center of gravity forward. If a visitor pulls or turns the scroll handles aggressively while it is mounted to a ledge on the plywood, they could pull the entire panel and easel forward onto themselves.</w:t>
      </w:r>
    </w:p>
    <w:p w14:paraId="310FE66F" w14:textId="77777777" w:rsidR="00816ACD" w:rsidRPr="00816ACD" w:rsidRDefault="00816ACD" w:rsidP="00816ACD">
      <w:pPr>
        <w:numPr>
          <w:ilvl w:val="0"/>
          <w:numId w:val="26"/>
        </w:numPr>
      </w:pPr>
      <w:r w:rsidRPr="00816ACD">
        <w:rPr>
          <w:b/>
          <w:bCs/>
        </w:rPr>
        <w:t>The Fix:</w:t>
      </w:r>
      <w:r w:rsidRPr="00816ACD">
        <w:t xml:space="preserve"> A table completely decouples the physical weight and mechanical stress of human interaction from your vertical panel. The easel remains safely balanced, resting strictly under its own center of gravity.</w:t>
      </w:r>
    </w:p>
    <w:p w14:paraId="4A07F1F6" w14:textId="77777777" w:rsidR="00816ACD" w:rsidRPr="00816ACD" w:rsidRDefault="00816ACD" w:rsidP="00816ACD">
      <w:pPr>
        <w:rPr>
          <w:b/>
          <w:bCs/>
        </w:rPr>
      </w:pPr>
      <w:r w:rsidRPr="00816ACD">
        <w:rPr>
          <w:b/>
          <w:bCs/>
        </w:rPr>
        <w:t>2. Flawless Flat Storage</w:t>
      </w:r>
    </w:p>
    <w:p w14:paraId="2DDA48B4" w14:textId="77777777" w:rsidR="00816ACD" w:rsidRPr="00816ACD" w:rsidRDefault="00816ACD" w:rsidP="00816ACD">
      <w:pPr>
        <w:numPr>
          <w:ilvl w:val="0"/>
          <w:numId w:val="27"/>
        </w:numPr>
      </w:pPr>
      <w:r w:rsidRPr="00816ACD">
        <w:rPr>
          <w:b/>
          <w:bCs/>
        </w:rPr>
        <w:t>The Problem:</w:t>
      </w:r>
      <w:r w:rsidRPr="00816ACD">
        <w:t xml:space="preserve"> Permanent wooden shelves projecting 4 inches off the front of a plywood sheet make stacking and transporting the boards incredibly awkward. They can easily scratch or dent the faces of the other panels during transit.</w:t>
      </w:r>
    </w:p>
    <w:p w14:paraId="2A23EF2B" w14:textId="77777777" w:rsidR="00816ACD" w:rsidRPr="00816ACD" w:rsidRDefault="00816ACD" w:rsidP="00816ACD">
      <w:pPr>
        <w:numPr>
          <w:ilvl w:val="0"/>
          <w:numId w:val="27"/>
        </w:numPr>
      </w:pPr>
      <w:r w:rsidRPr="00816ACD">
        <w:rPr>
          <w:b/>
          <w:bCs/>
        </w:rPr>
        <w:t>The Fix:</w:t>
      </w:r>
      <w:r w:rsidRPr="00816ACD">
        <w:t xml:space="preserve"> By keeping the plywood perfectly flat, all four of your finished $48 \times 32$-inch boards can be stacked neatly face-to-face inside a vehicle or storage closet. You can slip a soft moving blanket between each board to protect the printed graphics perfectly.</w:t>
      </w:r>
    </w:p>
    <w:p w14:paraId="3F9B0CED" w14:textId="77777777" w:rsidR="00816ACD" w:rsidRPr="00816ACD" w:rsidRDefault="00816ACD" w:rsidP="00816ACD">
      <w:pPr>
        <w:rPr>
          <w:b/>
          <w:bCs/>
        </w:rPr>
      </w:pPr>
      <w:r w:rsidRPr="00816ACD">
        <w:rPr>
          <w:b/>
          <w:bCs/>
        </w:rPr>
        <w:t>3. A Better Angle for Readers</w:t>
      </w:r>
    </w:p>
    <w:p w14:paraId="3A4BC4CD" w14:textId="77777777" w:rsidR="00816ACD" w:rsidRPr="00816ACD" w:rsidRDefault="00816ACD" w:rsidP="00816ACD">
      <w:pPr>
        <w:numPr>
          <w:ilvl w:val="0"/>
          <w:numId w:val="28"/>
        </w:numPr>
      </w:pPr>
      <w:r w:rsidRPr="00816ACD">
        <w:rPr>
          <w:b/>
          <w:bCs/>
        </w:rPr>
        <w:t>The Problem:</w:t>
      </w:r>
      <w:r w:rsidRPr="00816ACD">
        <w:t xml:space="preserve"> When a scroll is mounted vertically against a flat board, it is ergonomically difficult for human wrists to rotate the handles smoothly.</w:t>
      </w:r>
    </w:p>
    <w:p w14:paraId="07C9CB1C" w14:textId="77777777" w:rsidR="00816ACD" w:rsidRPr="00816ACD" w:rsidRDefault="00816ACD" w:rsidP="00816ACD">
      <w:pPr>
        <w:numPr>
          <w:ilvl w:val="0"/>
          <w:numId w:val="28"/>
        </w:numPr>
      </w:pPr>
      <w:r w:rsidRPr="00816ACD">
        <w:rPr>
          <w:b/>
          <w:bCs/>
        </w:rPr>
        <w:t>The Fix:</w:t>
      </w:r>
      <w:r w:rsidRPr="00816ACD">
        <w:t xml:space="preserve"> Placing the scroll on a table allows it to sit at a natural, waist-high horizontal plane ($30\</w:t>
      </w:r>
      <w:proofErr w:type="gramStart"/>
      <w:r w:rsidRPr="00816ACD">
        <w:t>text{ to</w:t>
      </w:r>
      <w:proofErr w:type="gramEnd"/>
      <w:r w:rsidRPr="00816ACD">
        <w:t xml:space="preserve"> }32\</w:t>
      </w:r>
      <w:proofErr w:type="gramStart"/>
      <w:r w:rsidRPr="00816ACD">
        <w:t>text{ inches</w:t>
      </w:r>
      <w:proofErr w:type="gramEnd"/>
      <w:r w:rsidRPr="00816ACD">
        <w:t>}$ high). This mimics the exact presentation angle used in historical synagogues, making it incredibly intuitive and comfortable for people to gently rotate the rollers.</w:t>
      </w:r>
    </w:p>
    <w:p w14:paraId="6381B475" w14:textId="77777777" w:rsidR="00816ACD" w:rsidRPr="00816ACD" w:rsidRDefault="00816ACD" w:rsidP="00816ACD">
      <w:r w:rsidRPr="00816ACD">
        <w:pict w14:anchorId="286DBC2C">
          <v:rect id="_x0000_i1151" style="width:0;height:.75pt" o:hralign="center" o:hrstd="t" o:hr="t" fillcolor="#a0a0a0" stroked="f"/>
        </w:pict>
      </w:r>
    </w:p>
    <w:p w14:paraId="01F4CAB1" w14:textId="77777777" w:rsidR="00816ACD" w:rsidRPr="00816ACD" w:rsidRDefault="00816ACD" w:rsidP="00816ACD">
      <w:pPr>
        <w:rPr>
          <w:b/>
          <w:bCs/>
        </w:rPr>
      </w:pPr>
      <w:r w:rsidRPr="00816ACD">
        <w:rPr>
          <w:b/>
          <w:bCs/>
        </w:rPr>
        <w:t>Modifying Your Table Layout</w:t>
      </w:r>
    </w:p>
    <w:p w14:paraId="2710A824" w14:textId="77777777" w:rsidR="00816ACD" w:rsidRPr="00816ACD" w:rsidRDefault="00816ACD" w:rsidP="00816ACD">
      <w:r w:rsidRPr="00816ACD">
        <w:t>To make the display look cohesive and unified, style the small table so it integrates seamlessly with your vertical board:</w:t>
      </w:r>
    </w:p>
    <w:p w14:paraId="450F3DA1" w14:textId="77777777" w:rsidR="00816ACD" w:rsidRPr="00816ACD" w:rsidRDefault="00816ACD" w:rsidP="00816ACD">
      <w:r w:rsidRPr="00816ACD">
        <w:lastRenderedPageBreak/>
        <w:t xml:space="preserve">        +─────────────────────────────────────────────+</w:t>
      </w:r>
    </w:p>
    <w:p w14:paraId="74BC1E14" w14:textId="77777777" w:rsidR="00816ACD" w:rsidRPr="00816ACD" w:rsidRDefault="00816ACD" w:rsidP="00816ACD">
      <w:r w:rsidRPr="00816ACD">
        <w:t xml:space="preserve">        │                                             │</w:t>
      </w:r>
    </w:p>
    <w:p w14:paraId="6FDAE83D" w14:textId="77777777" w:rsidR="00816ACD" w:rsidRPr="00816ACD" w:rsidRDefault="00816ACD" w:rsidP="00816ACD">
      <w:r w:rsidRPr="00816ACD">
        <w:t xml:space="preserve">        │             PANEL 4 DISPLAY BOARD           │</w:t>
      </w:r>
    </w:p>
    <w:p w14:paraId="3C0C597B" w14:textId="77777777" w:rsidR="00816ACD" w:rsidRPr="00816ACD" w:rsidRDefault="00816ACD" w:rsidP="00816ACD">
      <w:r w:rsidRPr="00816ACD">
        <w:t xml:space="preserve">        │     </w:t>
      </w:r>
      <w:proofErr w:type="gramStart"/>
      <w:r w:rsidRPr="00816ACD">
        <w:t xml:space="preserve">   (</w:t>
      </w:r>
      <w:proofErr w:type="gramEnd"/>
      <w:r w:rsidRPr="00816ACD">
        <w:t xml:space="preserve">Sits safely on easel </w:t>
      </w:r>
      <w:proofErr w:type="gramStart"/>
      <w:r w:rsidRPr="00816ACD">
        <w:t xml:space="preserve">behind)   </w:t>
      </w:r>
      <w:proofErr w:type="gramEnd"/>
      <w:r w:rsidRPr="00816ACD">
        <w:t xml:space="preserve">     │</w:t>
      </w:r>
    </w:p>
    <w:p w14:paraId="40D19E1F" w14:textId="77777777" w:rsidR="00816ACD" w:rsidRPr="00816ACD" w:rsidRDefault="00816ACD" w:rsidP="00816ACD">
      <w:r w:rsidRPr="00816ACD">
        <w:t xml:space="preserve">        │                                             │</w:t>
      </w:r>
    </w:p>
    <w:p w14:paraId="44ABEE51" w14:textId="77777777" w:rsidR="00816ACD" w:rsidRPr="00816ACD" w:rsidRDefault="00816ACD" w:rsidP="00816ACD">
      <w:r w:rsidRPr="00816ACD">
        <w:t xml:space="preserve">        +─────────────────────────────────────────────+</w:t>
      </w:r>
    </w:p>
    <w:p w14:paraId="12E27837" w14:textId="77777777" w:rsidR="00816ACD" w:rsidRPr="00816ACD" w:rsidRDefault="00816ACD" w:rsidP="00816ACD">
      <w:r w:rsidRPr="00816ACD">
        <w:t xml:space="preserve">        ==============================================</w:t>
      </w:r>
      <w:proofErr w:type="gramStart"/>
      <w:r w:rsidRPr="00816ACD">
        <w:t>=  &lt;</w:t>
      </w:r>
      <w:proofErr w:type="gramEnd"/>
      <w:r w:rsidRPr="00816ACD">
        <w:t>-- Table Surface Line</w:t>
      </w:r>
    </w:p>
    <w:p w14:paraId="152A80D8" w14:textId="77777777" w:rsidR="00816ACD" w:rsidRPr="00816ACD" w:rsidRDefault="00816ACD" w:rsidP="00816ACD">
      <w:r w:rsidRPr="00816ACD">
        <w:t xml:space="preserve">               [ Yad </w:t>
      </w:r>
      <w:proofErr w:type="gramStart"/>
      <w:r w:rsidRPr="00816ACD">
        <w:t>Pointer ]</w:t>
      </w:r>
      <w:proofErr w:type="gramEnd"/>
      <w:r w:rsidRPr="00816ACD">
        <w:t xml:space="preserve">  </w:t>
      </w:r>
      <w:proofErr w:type="gramStart"/>
      <w:r w:rsidRPr="00816ACD">
        <w:t xml:space="preserve">   [</w:t>
      </w:r>
      <w:proofErr w:type="gramEnd"/>
      <w:r w:rsidRPr="00816ACD">
        <w:t xml:space="preserve"> Hebrew </w:t>
      </w:r>
      <w:proofErr w:type="gramStart"/>
      <w:r w:rsidRPr="00816ACD">
        <w:t>Scroll ]</w:t>
      </w:r>
      <w:proofErr w:type="gramEnd"/>
    </w:p>
    <w:p w14:paraId="1A9D8E0D" w14:textId="77777777" w:rsidR="00816ACD" w:rsidRPr="00816ACD" w:rsidRDefault="00816ACD" w:rsidP="00816ACD">
      <w:r w:rsidRPr="00816ACD">
        <w:t xml:space="preserve">               [   Label   </w:t>
      </w:r>
      <w:proofErr w:type="gramStart"/>
      <w:r w:rsidRPr="00816ACD">
        <w:t xml:space="preserve">  ]</w:t>
      </w:r>
      <w:proofErr w:type="gramEnd"/>
      <w:r w:rsidRPr="00816ACD">
        <w:t xml:space="preserve">  </w:t>
      </w:r>
      <w:proofErr w:type="gramStart"/>
      <w:r w:rsidRPr="00816ACD">
        <w:t xml:space="preserve">   [</w:t>
      </w:r>
      <w:proofErr w:type="gramEnd"/>
      <w:r w:rsidRPr="00816ACD">
        <w:t xml:space="preserve">   Cradle    </w:t>
      </w:r>
      <w:proofErr w:type="gramStart"/>
      <w:r w:rsidRPr="00816ACD">
        <w:t xml:space="preserve">  ]</w:t>
      </w:r>
      <w:proofErr w:type="gramEnd"/>
    </w:p>
    <w:p w14:paraId="295F4950" w14:textId="77777777" w:rsidR="00816ACD" w:rsidRPr="00816ACD" w:rsidRDefault="00816ACD" w:rsidP="00816ACD">
      <w:r w:rsidRPr="00816ACD">
        <w:t xml:space="preserve">        ┌─────────────────────────────────────────────┐</w:t>
      </w:r>
    </w:p>
    <w:p w14:paraId="478C4B91" w14:textId="77777777" w:rsidR="00816ACD" w:rsidRPr="00816ACD" w:rsidRDefault="00816ACD" w:rsidP="00816ACD">
      <w:r w:rsidRPr="00816ACD">
        <w:t xml:space="preserve">        │                                             │</w:t>
      </w:r>
    </w:p>
    <w:p w14:paraId="6C3BDAC8" w14:textId="77777777" w:rsidR="00816ACD" w:rsidRPr="00816ACD" w:rsidRDefault="00816ACD" w:rsidP="00816ACD">
      <w:r w:rsidRPr="00816ACD">
        <w:t xml:space="preserve">        │              SMALL EXHIBIT TABLE            │</w:t>
      </w:r>
    </w:p>
    <w:p w14:paraId="4F451414" w14:textId="77777777" w:rsidR="00816ACD" w:rsidRPr="00816ACD" w:rsidRDefault="00816ACD" w:rsidP="00816ACD">
      <w:r w:rsidRPr="00816ACD">
        <w:t xml:space="preserve">        │                                             │</w:t>
      </w:r>
    </w:p>
    <w:p w14:paraId="282032FC" w14:textId="77777777" w:rsidR="00816ACD" w:rsidRPr="00816ACD" w:rsidRDefault="00816ACD" w:rsidP="00816ACD">
      <w:pPr>
        <w:numPr>
          <w:ilvl w:val="0"/>
          <w:numId w:val="29"/>
        </w:numPr>
      </w:pPr>
      <w:r w:rsidRPr="00816ACD">
        <w:rPr>
          <w:b/>
          <w:bCs/>
        </w:rPr>
        <w:t>The Base:</w:t>
      </w:r>
      <w:r w:rsidRPr="00816ACD">
        <w:t xml:space="preserve"> Use a simple, small accent table or a folding personal table wrapped in a clean, solid table runner that matches the accent colors of your display posters.</w:t>
      </w:r>
    </w:p>
    <w:p w14:paraId="7650C0B7" w14:textId="77777777" w:rsidR="00816ACD" w:rsidRPr="00816ACD" w:rsidRDefault="00816ACD" w:rsidP="00816ACD">
      <w:pPr>
        <w:numPr>
          <w:ilvl w:val="0"/>
          <w:numId w:val="29"/>
        </w:numPr>
      </w:pPr>
      <w:r w:rsidRPr="00816ACD">
        <w:rPr>
          <w:b/>
          <w:bCs/>
        </w:rPr>
        <w:t>The Scroll Cradle:</w:t>
      </w:r>
      <w:r w:rsidRPr="00816ACD">
        <w:t xml:space="preserve"> Instead of attaching your 24-inch custom wood-peg support block to the board, simply lay that wooden cradle block loose on top of the table surface. You can add small rubber furniture bumpers to the bottom of the wood </w:t>
      </w:r>
      <w:proofErr w:type="gramStart"/>
      <w:r w:rsidRPr="00816ACD">
        <w:t>block</w:t>
      </w:r>
      <w:proofErr w:type="gramEnd"/>
      <w:r w:rsidRPr="00816ACD">
        <w:t xml:space="preserve"> so it grips the tabletop firmly and doesn't slide around.</w:t>
      </w:r>
    </w:p>
    <w:p w14:paraId="12FE1E26" w14:textId="77777777" w:rsidR="00816ACD" w:rsidRPr="00816ACD" w:rsidRDefault="00816ACD" w:rsidP="00816ACD">
      <w:pPr>
        <w:numPr>
          <w:ilvl w:val="0"/>
          <w:numId w:val="29"/>
        </w:numPr>
      </w:pPr>
      <w:r w:rsidRPr="00816ACD">
        <w:rPr>
          <w:b/>
          <w:bCs/>
        </w:rPr>
        <w:t>The Open Space:</w:t>
      </w:r>
      <w:r w:rsidRPr="00816ACD">
        <w:t xml:space="preserve"> The table surface gives you a beautiful extra pocket of space. You can lay your </w:t>
      </w:r>
      <w:r w:rsidRPr="00816ACD">
        <w:rPr>
          <w:b/>
          <w:bCs/>
        </w:rPr>
        <w:t>printed home handouts</w:t>
      </w:r>
      <w:r w:rsidRPr="00816ACD">
        <w:t xml:space="preserve">, your physical </w:t>
      </w:r>
      <w:r w:rsidRPr="00816ACD">
        <w:rPr>
          <w:b/>
          <w:bCs/>
        </w:rPr>
        <w:t>Yad reading pointer</w:t>
      </w:r>
      <w:r w:rsidRPr="00816ACD">
        <w:t>, and the Leviticus 23 explanatory placard right on the table next to the scroll, leaving Panel 4 completely free for clean, uncluttered reading text.</w:t>
      </w:r>
    </w:p>
    <w:p w14:paraId="39D76069" w14:textId="4A693E53" w:rsidR="00816ACD" w:rsidRDefault="00816ACD" w:rsidP="00816ACD">
      <w:r w:rsidRPr="00816ACD">
        <w:t xml:space="preserve">How do you want to handle the </w:t>
      </w:r>
      <w:r w:rsidRPr="00816ACD">
        <w:rPr>
          <w:b/>
          <w:bCs/>
        </w:rPr>
        <w:t>visual layout for the top of the table</w:t>
      </w:r>
      <w:r w:rsidRPr="00816ACD">
        <w:t xml:space="preserve">? I can help you draft a checklist of how to arrange the props on the tabletop, or we can move on to </w:t>
      </w:r>
      <w:r w:rsidRPr="00816ACD">
        <w:rPr>
          <w:b/>
          <w:bCs/>
        </w:rPr>
        <w:t>designing the feedback card questionnaires</w:t>
      </w:r>
      <w:r w:rsidRPr="00816ACD">
        <w:t xml:space="preserve"> for your visitors. Let me know what you think!</w:t>
      </w:r>
    </w:p>
    <w:p w14:paraId="4288D802" w14:textId="77777777" w:rsidR="00816ACD" w:rsidRDefault="00816ACD">
      <w:r>
        <w:br w:type="page"/>
      </w:r>
    </w:p>
    <w:p w14:paraId="7033A548" w14:textId="77777777" w:rsidR="00816ACD" w:rsidRPr="00816ACD" w:rsidRDefault="00816ACD" w:rsidP="00816ACD">
      <w:r w:rsidRPr="00816ACD">
        <w:lastRenderedPageBreak/>
        <w:t>Using the factory cardboard stand as a physical pattern to cut a custom wooden one is a brilliant, highly precise way to build your cradle. It guarantees that the spacing, height, and curvature of the handle cutouts will cradle your exact 19-inch scroll perfectly without any guesswork.</w:t>
      </w:r>
    </w:p>
    <w:p w14:paraId="0858B55E" w14:textId="77777777" w:rsidR="00816ACD" w:rsidRPr="00816ACD" w:rsidRDefault="00816ACD" w:rsidP="00816ACD">
      <w:r w:rsidRPr="00816ACD">
        <w:t>By moving this wooden stand onto your standalone table, you can build a premium, highly stable "Torah Hearth" for the final station of your exhibit.</w:t>
      </w:r>
    </w:p>
    <w:p w14:paraId="4E329484" w14:textId="77777777" w:rsidR="00816ACD" w:rsidRPr="00816ACD" w:rsidRDefault="00816ACD" w:rsidP="00816ACD">
      <w:r w:rsidRPr="00816ACD">
        <w:pict w14:anchorId="2F80AC58">
          <v:rect id="_x0000_i1165" style="width:0;height:.75pt" o:hralign="center" o:hrstd="t" o:hr="t" fillcolor="#a0a0a0" stroked="f"/>
        </w:pict>
      </w:r>
    </w:p>
    <w:p w14:paraId="05785CBB" w14:textId="77777777" w:rsidR="00816ACD" w:rsidRPr="00816ACD" w:rsidRDefault="00816ACD" w:rsidP="00816ACD">
      <w:pPr>
        <w:rPr>
          <w:b/>
          <w:bCs/>
        </w:rPr>
      </w:pPr>
      <w:r w:rsidRPr="00816ACD">
        <w:rPr>
          <w:b/>
          <w:bCs/>
        </w:rPr>
        <w:t>Step-by-Step Conversion: Cardboard to Wood</w:t>
      </w:r>
    </w:p>
    <w:p w14:paraId="758A1E10" w14:textId="77777777" w:rsidR="00816ACD" w:rsidRPr="00816ACD" w:rsidRDefault="00816ACD" w:rsidP="00816ACD">
      <w:r w:rsidRPr="00816ACD">
        <w:t xml:space="preserve">                [ VISUAL PATTERN: THE TORAH </w:t>
      </w:r>
      <w:proofErr w:type="gramStart"/>
      <w:r w:rsidRPr="00816ACD">
        <w:t>STAND ]</w:t>
      </w:r>
      <w:proofErr w:type="gramEnd"/>
    </w:p>
    <w:p w14:paraId="4EB04B7D" w14:textId="77777777" w:rsidR="00816ACD" w:rsidRPr="00816ACD" w:rsidRDefault="00816ACD" w:rsidP="00816ACD"/>
    <w:p w14:paraId="5C4CE807" w14:textId="77777777" w:rsidR="00816ACD" w:rsidRPr="00816ACD" w:rsidRDefault="00816ACD" w:rsidP="00816ACD">
      <w:r w:rsidRPr="00816ACD">
        <w:t xml:space="preserve">            +─+                                     +─+</w:t>
      </w:r>
    </w:p>
    <w:p w14:paraId="0D6E4AC9" w14:textId="77777777" w:rsidR="00816ACD" w:rsidRPr="00816ACD" w:rsidRDefault="00816ACD" w:rsidP="00816ACD"/>
    <w:p w14:paraId="5B37A642" w14:textId="77777777" w:rsidR="00816ACD" w:rsidRPr="00816ACD" w:rsidRDefault="00816ACD" w:rsidP="00816ACD">
      <w:r w:rsidRPr="00816ACD">
        <w:t xml:space="preserve">            | | &lt;-- Left Handle Dips   Right Dip--&gt; | |</w:t>
      </w:r>
    </w:p>
    <w:p w14:paraId="00F21662" w14:textId="77777777" w:rsidR="00816ACD" w:rsidRPr="00816ACD" w:rsidRDefault="00816ACD" w:rsidP="00816ACD">
      <w:r w:rsidRPr="00816ACD">
        <w:t xml:space="preserve">            | +---+                             +---+ |</w:t>
      </w:r>
    </w:p>
    <w:p w14:paraId="6251705C" w14:textId="77777777" w:rsidR="00816ACD" w:rsidRPr="00816ACD" w:rsidRDefault="00816ACD" w:rsidP="00816ACD">
      <w:r w:rsidRPr="00816ACD">
        <w:t xml:space="preserve">            |     |                             |     |</w:t>
      </w:r>
    </w:p>
    <w:p w14:paraId="6950738E" w14:textId="77777777" w:rsidR="00816ACD" w:rsidRPr="00816ACD" w:rsidRDefault="00816ACD" w:rsidP="00816ACD">
      <w:r w:rsidRPr="00816ACD">
        <w:t xml:space="preserve">            +─────</w:t>
      </w:r>
      <w:r w:rsidRPr="00816ACD">
        <w:rPr>
          <w:rFonts w:ascii="MS Gothic" w:eastAsia="MS Gothic" w:hAnsi="MS Gothic" w:cs="MS Gothic" w:hint="eastAsia"/>
        </w:rPr>
        <w:t>┴</w:t>
      </w:r>
      <w:r w:rsidRPr="00816ACD">
        <w:rPr>
          <w:rFonts w:ascii="Aptos" w:hAnsi="Aptos" w:cs="Aptos"/>
        </w:rPr>
        <w:t>─────────────────────────────</w:t>
      </w:r>
      <w:r w:rsidRPr="00816ACD">
        <w:rPr>
          <w:rFonts w:ascii="MS Gothic" w:eastAsia="MS Gothic" w:hAnsi="MS Gothic" w:cs="MS Gothic" w:hint="eastAsia"/>
        </w:rPr>
        <w:t>┴</w:t>
      </w:r>
      <w:r w:rsidRPr="00816ACD">
        <w:rPr>
          <w:rFonts w:ascii="Aptos" w:hAnsi="Aptos" w:cs="Aptos"/>
        </w:rPr>
        <w:t>─────</w:t>
      </w:r>
      <w:r w:rsidRPr="00816ACD">
        <w:t>+</w:t>
      </w:r>
    </w:p>
    <w:p w14:paraId="4E6DF6BC" w14:textId="77777777" w:rsidR="00816ACD" w:rsidRPr="00816ACD" w:rsidRDefault="00816ACD" w:rsidP="00816ACD">
      <w:r w:rsidRPr="00816ACD">
        <w:t xml:space="preserve">            &lt;─── Solid Weighted Base Board (1x4 Pine) ───&gt;</w:t>
      </w:r>
    </w:p>
    <w:p w14:paraId="6B9F7691" w14:textId="77777777" w:rsidR="00816ACD" w:rsidRPr="00816ACD" w:rsidRDefault="00816ACD" w:rsidP="00816ACD">
      <w:pPr>
        <w:numPr>
          <w:ilvl w:val="0"/>
          <w:numId w:val="30"/>
        </w:numPr>
      </w:pPr>
      <w:r w:rsidRPr="00816ACD">
        <w:rPr>
          <w:b/>
          <w:bCs/>
        </w:rPr>
        <w:t>Deconstruct the Pattern:</w:t>
      </w:r>
      <w:r w:rsidRPr="00816ACD">
        <w:t xml:space="preserve"> Flatten the cardboard stand carefully if it is </w:t>
      </w:r>
      <w:proofErr w:type="gramStart"/>
      <w:r w:rsidRPr="00816ACD">
        <w:t>folded, or</w:t>
      </w:r>
      <w:proofErr w:type="gramEnd"/>
      <w:r w:rsidRPr="00816ACD">
        <w:t xml:space="preserve"> lay its main profile flat against a scrap piece of your leftover </w:t>
      </w:r>
      <w:r w:rsidRPr="00816ACD">
        <w:rPr>
          <w:b/>
          <w:bCs/>
        </w:rPr>
        <w:t>$1 \times 4\text{-</w:t>
      </w:r>
      <w:proofErr w:type="gramStart"/>
      <w:r w:rsidRPr="00816ACD">
        <w:rPr>
          <w:b/>
          <w:bCs/>
        </w:rPr>
        <w:t>inch}$</w:t>
      </w:r>
      <w:proofErr w:type="gramEnd"/>
      <w:r w:rsidRPr="00816ACD">
        <w:rPr>
          <w:b/>
          <w:bCs/>
        </w:rPr>
        <w:t xml:space="preserve"> select pine board</w:t>
      </w:r>
      <w:r w:rsidRPr="00816ACD">
        <w:t>.</w:t>
      </w:r>
    </w:p>
    <w:p w14:paraId="5F948492" w14:textId="77777777" w:rsidR="00816ACD" w:rsidRPr="00816ACD" w:rsidRDefault="00816ACD" w:rsidP="00816ACD">
      <w:pPr>
        <w:numPr>
          <w:ilvl w:val="0"/>
          <w:numId w:val="30"/>
        </w:numPr>
      </w:pPr>
      <w:r w:rsidRPr="00816ACD">
        <w:rPr>
          <w:b/>
          <w:bCs/>
        </w:rPr>
        <w:t>Trace the Profile:</w:t>
      </w:r>
      <w:r w:rsidRPr="00816ACD">
        <w:t xml:space="preserve"> Use a sharp pencil to trace the exact shape onto the wood, marking the specific semicircular grooves where the wooden scroll handles sit.</w:t>
      </w:r>
    </w:p>
    <w:p w14:paraId="5FAEC475" w14:textId="77777777" w:rsidR="00816ACD" w:rsidRPr="00816ACD" w:rsidRDefault="00816ACD" w:rsidP="00816ACD">
      <w:pPr>
        <w:numPr>
          <w:ilvl w:val="0"/>
          <w:numId w:val="30"/>
        </w:numPr>
      </w:pPr>
      <w:r w:rsidRPr="00816ACD">
        <w:rPr>
          <w:b/>
          <w:bCs/>
        </w:rPr>
        <w:t>Cut the Wood:</w:t>
      </w:r>
      <w:r w:rsidRPr="00816ACD">
        <w:t xml:space="preserve"> Use a jigsaw or a coping saw to cut out the contoured dips. Take your time on the semicircular handle cuts to ensure they remain smooth.</w:t>
      </w:r>
    </w:p>
    <w:p w14:paraId="4EB39A2A" w14:textId="77777777" w:rsidR="00816ACD" w:rsidRPr="00816ACD" w:rsidRDefault="00816ACD" w:rsidP="00816ACD">
      <w:pPr>
        <w:numPr>
          <w:ilvl w:val="0"/>
          <w:numId w:val="30"/>
        </w:numPr>
      </w:pPr>
      <w:r w:rsidRPr="00816ACD">
        <w:rPr>
          <w:b/>
          <w:bCs/>
        </w:rPr>
        <w:t>Sand for Friction:</w:t>
      </w:r>
      <w:r w:rsidRPr="00816ACD">
        <w:t xml:space="preserve"> Sand the inside of the handle grooves with 220-grit sandpaper. You want the wood to be perfectly </w:t>
      </w:r>
      <w:proofErr w:type="gramStart"/>
      <w:r w:rsidRPr="00816ACD">
        <w:t>smooth</w:t>
      </w:r>
      <w:proofErr w:type="gramEnd"/>
      <w:r w:rsidRPr="00816ACD">
        <w:t xml:space="preserve"> so it does not scratch the finish of your scroll's handles when visitors rotate them.</w:t>
      </w:r>
    </w:p>
    <w:p w14:paraId="5B2E190B" w14:textId="77777777" w:rsidR="00816ACD" w:rsidRPr="00816ACD" w:rsidRDefault="00816ACD" w:rsidP="00816ACD">
      <w:pPr>
        <w:numPr>
          <w:ilvl w:val="0"/>
          <w:numId w:val="30"/>
        </w:numPr>
      </w:pPr>
      <w:r w:rsidRPr="00816ACD">
        <w:rPr>
          <w:b/>
          <w:bCs/>
        </w:rPr>
        <w:t>Add Stability Weight:</w:t>
      </w:r>
      <w:r w:rsidRPr="00816ACD">
        <w:t xml:space="preserve"> Screw your cut profile upright onto a flat, rectangular wooden base block ($1 \times 4$ pine cut to about 22 inches long). This creates a heavy T-</w:t>
      </w:r>
      <w:r w:rsidRPr="00816ACD">
        <w:lastRenderedPageBreak/>
        <w:t>shaped or L-shaped footer that makes it impossible for the stand to tip over on the table.</w:t>
      </w:r>
    </w:p>
    <w:p w14:paraId="1283A865" w14:textId="77777777" w:rsidR="00816ACD" w:rsidRPr="00816ACD" w:rsidRDefault="00816ACD" w:rsidP="00816ACD">
      <w:r w:rsidRPr="00816ACD">
        <w:pict w14:anchorId="7660874E">
          <v:rect id="_x0000_i1166" style="width:0;height:.75pt" o:hralign="center" o:hrstd="t" o:hr="t" fillcolor="#a0a0a0" stroked="f"/>
        </w:pict>
      </w:r>
    </w:p>
    <w:p w14:paraId="5FDFE5A9" w14:textId="77777777" w:rsidR="00816ACD" w:rsidRPr="00816ACD" w:rsidRDefault="00816ACD" w:rsidP="00816ACD">
      <w:pPr>
        <w:rPr>
          <w:b/>
          <w:bCs/>
        </w:rPr>
      </w:pPr>
      <w:r w:rsidRPr="00816ACD">
        <w:rPr>
          <w:b/>
          <w:bCs/>
        </w:rPr>
        <w:t>Tabletop Display Arrangement Checklist</w:t>
      </w:r>
    </w:p>
    <w:p w14:paraId="2B7A5C5D" w14:textId="77777777" w:rsidR="00816ACD" w:rsidRPr="00816ACD" w:rsidRDefault="00816ACD" w:rsidP="00816ACD">
      <w:r w:rsidRPr="00816ACD">
        <w:t>To ensure your interactive table looks professional and functions seamlessly next to the vertical Panel 4 easel, arrange the tabletop surface using this layout pattern:</w:t>
      </w:r>
    </w:p>
    <w:p w14:paraId="103618B5" w14:textId="77777777" w:rsidR="00816ACD" w:rsidRPr="00816ACD" w:rsidRDefault="00816ACD" w:rsidP="00816ACD">
      <w:pPr>
        <w:numPr>
          <w:ilvl w:val="0"/>
          <w:numId w:val="31"/>
        </w:numPr>
      </w:pPr>
      <w:r w:rsidRPr="00816ACD">
        <w:rPr>
          <w:b/>
          <w:bCs/>
        </w:rPr>
        <w:t>The Backdrop:</w:t>
      </w:r>
      <w:r w:rsidRPr="00816ACD">
        <w:t xml:space="preserve"> Position your heavy-duty studio easel holding Panel 4 directly behind the table. The bottom edge of the 48x32 plywood panel should hover about 2 to 4 inches above the back edge of the table surface.</w:t>
      </w:r>
    </w:p>
    <w:p w14:paraId="065E7EB8" w14:textId="77777777" w:rsidR="00816ACD" w:rsidRPr="00816ACD" w:rsidRDefault="00816ACD" w:rsidP="00816ACD">
      <w:pPr>
        <w:numPr>
          <w:ilvl w:val="0"/>
          <w:numId w:val="31"/>
        </w:numPr>
      </w:pPr>
      <w:r w:rsidRPr="00816ACD">
        <w:rPr>
          <w:b/>
          <w:bCs/>
        </w:rPr>
        <w:t>The Centerpiece:</w:t>
      </w:r>
      <w:r w:rsidRPr="00816ACD">
        <w:t xml:space="preserve"> Set your newly built wooden scroll stand dead center on the tabletop. Lower your 19-inch Hebrew scroll into the grooves, unrolled neatly to </w:t>
      </w:r>
      <w:r w:rsidRPr="00816ACD">
        <w:rPr>
          <w:b/>
          <w:bCs/>
        </w:rPr>
        <w:t>Leviticus 23</w:t>
      </w:r>
      <w:r w:rsidRPr="00816ACD">
        <w:t>.</w:t>
      </w:r>
    </w:p>
    <w:p w14:paraId="72301DB3" w14:textId="77777777" w:rsidR="00816ACD" w:rsidRPr="00816ACD" w:rsidRDefault="00816ACD" w:rsidP="00816ACD">
      <w:pPr>
        <w:numPr>
          <w:ilvl w:val="0"/>
          <w:numId w:val="31"/>
        </w:numPr>
      </w:pPr>
      <w:r w:rsidRPr="00816ACD">
        <w:rPr>
          <w:b/>
          <w:bCs/>
        </w:rPr>
        <w:t>The Left Pocket (The Instruction):</w:t>
      </w:r>
      <w:r w:rsidRPr="00816ACD">
        <w:t xml:space="preserve"> Place your laminated </w:t>
      </w:r>
      <w:r w:rsidRPr="00816ACD">
        <w:rPr>
          <w:b/>
          <w:bCs/>
        </w:rPr>
        <w:t>Leviticus 23 Explanatory Placard</w:t>
      </w:r>
      <w:r w:rsidRPr="00816ACD">
        <w:t xml:space="preserve"> flat on the table or inside a small plastic sign holder directly to the left of the scroll.</w:t>
      </w:r>
    </w:p>
    <w:p w14:paraId="3AF05975" w14:textId="77777777" w:rsidR="00816ACD" w:rsidRPr="00816ACD" w:rsidRDefault="00816ACD" w:rsidP="00816ACD">
      <w:pPr>
        <w:numPr>
          <w:ilvl w:val="0"/>
          <w:numId w:val="31"/>
        </w:numPr>
      </w:pPr>
      <w:r w:rsidRPr="00816ACD">
        <w:rPr>
          <w:b/>
          <w:bCs/>
        </w:rPr>
        <w:t>The Right Pocket (The Engagement):</w:t>
      </w:r>
      <w:r w:rsidRPr="00816ACD">
        <w:t xml:space="preserve"> Lay your physical </w:t>
      </w:r>
      <w:r w:rsidRPr="00816ACD">
        <w:rPr>
          <w:b/>
          <w:bCs/>
        </w:rPr>
        <w:t>Yad (pointer hand)</w:t>
      </w:r>
      <w:r w:rsidRPr="00816ACD">
        <w:t xml:space="preserve"> resting on the table to the right of the scroll, alongside a neat basket holding your </w:t>
      </w:r>
      <w:r w:rsidRPr="00816ACD">
        <w:rPr>
          <w:b/>
          <w:bCs/>
        </w:rPr>
        <w:t>printed take-home Exhibition Handouts</w:t>
      </w:r>
      <w:r w:rsidRPr="00816ACD">
        <w:t>.</w:t>
      </w:r>
    </w:p>
    <w:p w14:paraId="31A4BA0B" w14:textId="77777777" w:rsidR="00816ACD" w:rsidRPr="00816ACD" w:rsidRDefault="00816ACD" w:rsidP="00816ACD">
      <w:r w:rsidRPr="00816ACD">
        <w:t>This layout creates a natural left-to-right user experience: visitors look up at the panel to learn the concept, look down to the left to read the specific context of Leviticus 23, and then physically step in to turn the scroll handles and use the pointer.</w:t>
      </w:r>
    </w:p>
    <w:p w14:paraId="1781F7FD" w14:textId="77777777" w:rsidR="00816ACD" w:rsidRPr="00816ACD" w:rsidRDefault="00816ACD" w:rsidP="00816ACD">
      <w:r w:rsidRPr="00816ACD">
        <w:t xml:space="preserve">Would you like to draft a </w:t>
      </w:r>
      <w:r w:rsidRPr="00816ACD">
        <w:rPr>
          <w:b/>
          <w:bCs/>
        </w:rPr>
        <w:t>short feedback card questionnaire</w:t>
      </w:r>
      <w:r w:rsidRPr="00816ACD">
        <w:t xml:space="preserve"> to place on the table so you can collect stories or comments from visitors before they leave, or explore </w:t>
      </w:r>
      <w:r w:rsidRPr="00816ACD">
        <w:rPr>
          <w:b/>
          <w:bCs/>
        </w:rPr>
        <w:t>how to write the QR code page content</w:t>
      </w:r>
      <w:r w:rsidRPr="00816ACD">
        <w:t xml:space="preserve"> for your church website next? Let me know which direction to take!</w:t>
      </w:r>
    </w:p>
    <w:p w14:paraId="70135D07" w14:textId="77777777" w:rsidR="00816ACD" w:rsidRPr="00816ACD" w:rsidRDefault="00816ACD" w:rsidP="00816ACD"/>
    <w:p w14:paraId="468A804F" w14:textId="6B777041" w:rsidR="00816ACD" w:rsidRDefault="00816ACD">
      <w:r>
        <w:br w:type="page"/>
      </w:r>
    </w:p>
    <w:p w14:paraId="300B8EDC" w14:textId="77777777" w:rsidR="00816ACD" w:rsidRPr="00816ACD" w:rsidRDefault="00816ACD" w:rsidP="00816ACD">
      <w:r w:rsidRPr="00816ACD">
        <w:lastRenderedPageBreak/>
        <w:t xml:space="preserve">A 10-inch on-centre stand that exposes </w:t>
      </w:r>
      <w:r w:rsidRPr="00816ACD">
        <w:rPr>
          <w:b/>
          <w:bCs/>
        </w:rPr>
        <w:t>two columns of text is the absolute perfect choice</w:t>
      </w:r>
      <w:r w:rsidRPr="00816ACD">
        <w:t xml:space="preserve"> for this exhibit.</w:t>
      </w:r>
    </w:p>
    <w:p w14:paraId="46745F85" w14:textId="77777777" w:rsidR="00816ACD" w:rsidRPr="00816ACD" w:rsidRDefault="00816ACD" w:rsidP="00816ACD">
      <w:r w:rsidRPr="00816ACD">
        <w:t>In professional museum curation and historical synagogue reading, displaying two columns strikes the ideal balance between visual beauty, structural protection, and legibility.</w:t>
      </w:r>
    </w:p>
    <w:p w14:paraId="798143BC" w14:textId="77777777" w:rsidR="00816ACD" w:rsidRPr="00816ACD" w:rsidRDefault="00816ACD" w:rsidP="00816ACD">
      <w:pPr>
        <w:rPr>
          <w:b/>
          <w:bCs/>
        </w:rPr>
      </w:pPr>
      <w:r w:rsidRPr="00816ACD">
        <w:rPr>
          <w:b/>
          <w:bCs/>
        </w:rPr>
        <w:t>1. The Visual Balance (The "Torah Ratio")</w:t>
      </w:r>
    </w:p>
    <w:p w14:paraId="6F107C01" w14:textId="77777777" w:rsidR="00816ACD" w:rsidRPr="00816ACD" w:rsidRDefault="00816ACD" w:rsidP="00816ACD">
      <w:pPr>
        <w:numPr>
          <w:ilvl w:val="0"/>
          <w:numId w:val="32"/>
        </w:numPr>
      </w:pPr>
      <w:r w:rsidRPr="00816ACD">
        <w:rPr>
          <w:b/>
          <w:bCs/>
        </w:rPr>
        <w:t>The Problem:</w:t>
      </w:r>
      <w:r w:rsidRPr="00816ACD">
        <w:t xml:space="preserve"> Unrolling a scroll too wide on a public table exposes too much of the delicate parchment or paper backing. This causes the middle of the scroll to sag, look sloppy, and cave downward under its own weight.</w:t>
      </w:r>
    </w:p>
    <w:p w14:paraId="6672242D" w14:textId="77777777" w:rsidR="00816ACD" w:rsidRPr="00816ACD" w:rsidRDefault="00816ACD" w:rsidP="00816ACD">
      <w:pPr>
        <w:numPr>
          <w:ilvl w:val="0"/>
          <w:numId w:val="32"/>
        </w:numPr>
      </w:pPr>
      <w:r w:rsidRPr="00816ACD">
        <w:rPr>
          <w:b/>
          <w:bCs/>
        </w:rPr>
        <w:t>The Advantage of Two Columns:</w:t>
      </w:r>
      <w:r w:rsidRPr="00816ACD">
        <w:t xml:space="preserve"> A 10-inch span keeps the tension crisp and tight. Visually, two columns create a beautiful, balanced "open book" look that is framed neatly by the rolled-up handles on either side. It prevents the display from looking cluttered.</w:t>
      </w:r>
    </w:p>
    <w:p w14:paraId="43E2CF41" w14:textId="77777777" w:rsidR="00816ACD" w:rsidRPr="00816ACD" w:rsidRDefault="00816ACD" w:rsidP="00816ACD">
      <w:pPr>
        <w:rPr>
          <w:b/>
          <w:bCs/>
        </w:rPr>
      </w:pPr>
      <w:r w:rsidRPr="00816ACD">
        <w:rPr>
          <w:b/>
          <w:bCs/>
        </w:rPr>
        <w:t>2. Matching the Text of Leviticus 23</w:t>
      </w:r>
    </w:p>
    <w:p w14:paraId="6F35C295" w14:textId="77777777" w:rsidR="00816ACD" w:rsidRPr="00816ACD" w:rsidRDefault="00816ACD" w:rsidP="00816ACD">
      <w:r w:rsidRPr="00816ACD">
        <w:t>Because you are opening the scroll to Leviticus 23, exposing exactly two columns fits the biblical text perfectly:</w:t>
      </w:r>
    </w:p>
    <w:p w14:paraId="7C76C363" w14:textId="77777777" w:rsidR="00816ACD" w:rsidRPr="00816ACD" w:rsidRDefault="00816ACD" w:rsidP="00816ACD">
      <w:pPr>
        <w:numPr>
          <w:ilvl w:val="0"/>
          <w:numId w:val="33"/>
        </w:numPr>
      </w:pPr>
      <w:r w:rsidRPr="00816ACD">
        <w:rPr>
          <w:b/>
          <w:bCs/>
        </w:rPr>
        <w:t>Column 1 (The Spring Feasts):</w:t>
      </w:r>
      <w:r w:rsidRPr="00816ACD">
        <w:t xml:space="preserve"> This will typically show the introduction, the Sabbath, Passover, </w:t>
      </w:r>
      <w:proofErr w:type="spellStart"/>
      <w:r w:rsidRPr="00816ACD">
        <w:t>Firstfruits</w:t>
      </w:r>
      <w:proofErr w:type="spellEnd"/>
      <w:r w:rsidRPr="00816ACD">
        <w:t>, and Pentecost.</w:t>
      </w:r>
    </w:p>
    <w:p w14:paraId="7332B781" w14:textId="77777777" w:rsidR="00816ACD" w:rsidRPr="00816ACD" w:rsidRDefault="00816ACD" w:rsidP="00816ACD">
      <w:pPr>
        <w:numPr>
          <w:ilvl w:val="0"/>
          <w:numId w:val="33"/>
        </w:numPr>
      </w:pPr>
      <w:r w:rsidRPr="00816ACD">
        <w:rPr>
          <w:b/>
          <w:bCs/>
        </w:rPr>
        <w:t>Column 2 (The Fall Feasts):</w:t>
      </w:r>
      <w:r w:rsidRPr="00816ACD">
        <w:t xml:space="preserve"> This will show the trumpet blast, the Day of Atonement, and the Feast of Tabernacles.</w:t>
      </w:r>
    </w:p>
    <w:p w14:paraId="7BB6CA85" w14:textId="77777777" w:rsidR="00816ACD" w:rsidRPr="00816ACD" w:rsidRDefault="00816ACD" w:rsidP="00816ACD">
      <w:r w:rsidRPr="00816ACD">
        <w:t xml:space="preserve">By keeping the handles 10 inches apart, your visitors can view the </w:t>
      </w:r>
      <w:r w:rsidRPr="00816ACD">
        <w:rPr>
          <w:b/>
          <w:bCs/>
        </w:rPr>
        <w:t>entire calendar of the Feasts of YHWH simultaneously side-by-side</w:t>
      </w:r>
      <w:r w:rsidRPr="00816ACD">
        <w:t>—the spring timeline on the right, and the fall timeline on the left. It acts as a perfect visual summary of the whole chapter without requiring people to roll the handles back and forth excessively just to finish a sentence.</w:t>
      </w:r>
    </w:p>
    <w:p w14:paraId="2E84377E" w14:textId="77777777" w:rsidR="00816ACD" w:rsidRPr="00816ACD" w:rsidRDefault="00816ACD" w:rsidP="00816ACD">
      <w:r w:rsidRPr="00816ACD">
        <w:pict w14:anchorId="6C19ACEA">
          <v:rect id="_x0000_i1175" style="width:0;height:.75pt" o:hralign="center" o:hrstd="t" o:hr="t" fillcolor="#a0a0a0" stroked="f"/>
        </w:pict>
      </w:r>
    </w:p>
    <w:p w14:paraId="2151BB43" w14:textId="77777777" w:rsidR="00816ACD" w:rsidRPr="00816ACD" w:rsidRDefault="00816ACD" w:rsidP="00816ACD">
      <w:pPr>
        <w:rPr>
          <w:b/>
          <w:bCs/>
        </w:rPr>
      </w:pPr>
      <w:r w:rsidRPr="00816ACD">
        <w:rPr>
          <w:b/>
          <w:bCs/>
        </w:rPr>
        <w:t>Master Checklist for Your Upcoming Build</w:t>
      </w:r>
    </w:p>
    <w:p w14:paraId="5789AEB0" w14:textId="77777777" w:rsidR="00816ACD" w:rsidRPr="00816ACD" w:rsidRDefault="00816ACD" w:rsidP="00816ACD">
      <w:r w:rsidRPr="00816ACD">
        <w:t>Now that all your structural dimensions, layout wording, material lists, and prop placements are fully locked in, you have everything you need to start construction. Here is your final checklist sequence to track your progress:</w:t>
      </w:r>
    </w:p>
    <w:p w14:paraId="57FF7C5D" w14:textId="77777777" w:rsidR="00816ACD" w:rsidRPr="00816ACD" w:rsidRDefault="00816ACD" w:rsidP="00816ACD">
      <w:pPr>
        <w:numPr>
          <w:ilvl w:val="0"/>
          <w:numId w:val="34"/>
        </w:numPr>
      </w:pPr>
      <w:r w:rsidRPr="00816ACD">
        <w:rPr>
          <w:b/>
          <w:bCs/>
        </w:rPr>
        <w:t>Lumber Yard Trip:</w:t>
      </w:r>
      <w:r w:rsidRPr="00816ACD">
        <w:t xml:space="preserve"> Have the store cut the two $4\times8$ plywood sheets into four $48\times32$-inch display panels.</w:t>
      </w:r>
    </w:p>
    <w:p w14:paraId="7F52E13C" w14:textId="77777777" w:rsidR="00816ACD" w:rsidRPr="00816ACD" w:rsidRDefault="00816ACD" w:rsidP="00816ACD">
      <w:pPr>
        <w:numPr>
          <w:ilvl w:val="0"/>
          <w:numId w:val="34"/>
        </w:numPr>
      </w:pPr>
      <w:r w:rsidRPr="00816ACD">
        <w:rPr>
          <w:b/>
          <w:bCs/>
        </w:rPr>
        <w:lastRenderedPageBreak/>
        <w:t>Frame Building:</w:t>
      </w:r>
      <w:r w:rsidRPr="00816ACD">
        <w:t xml:space="preserve"> Glue and back-screw the $1\times2$ bracing frames onto the back of each board to prevent warping.</w:t>
      </w:r>
    </w:p>
    <w:p w14:paraId="2997B8C1" w14:textId="77777777" w:rsidR="00816ACD" w:rsidRPr="00816ACD" w:rsidRDefault="00816ACD" w:rsidP="00816ACD">
      <w:pPr>
        <w:numPr>
          <w:ilvl w:val="0"/>
          <w:numId w:val="34"/>
        </w:numPr>
      </w:pPr>
      <w:r w:rsidRPr="00816ACD">
        <w:rPr>
          <w:b/>
          <w:bCs/>
        </w:rPr>
        <w:t>The Wood Stand:</w:t>
      </w:r>
      <w:r w:rsidRPr="00816ACD">
        <w:t xml:space="preserve"> Use your 10-inch cardboard template to cut, sand, and mount your custom wooden scroll cradle onto a weighted base block.</w:t>
      </w:r>
    </w:p>
    <w:p w14:paraId="3C9784A1" w14:textId="77777777" w:rsidR="00816ACD" w:rsidRPr="00816ACD" w:rsidRDefault="00816ACD" w:rsidP="00816ACD">
      <w:pPr>
        <w:numPr>
          <w:ilvl w:val="0"/>
          <w:numId w:val="34"/>
        </w:numPr>
      </w:pPr>
      <w:r w:rsidRPr="00816ACD">
        <w:rPr>
          <w:b/>
          <w:bCs/>
        </w:rPr>
        <w:t>Digital Poster Prints:</w:t>
      </w:r>
      <w:r w:rsidRPr="00816ACD">
        <w:t xml:space="preserve"> Drop your panel text layouts, charts, and downloaded high-res scroll images into Canva (using 72pt+ fonts) and print them as large $48\times32$-inch posters.</w:t>
      </w:r>
    </w:p>
    <w:p w14:paraId="1BC7D707" w14:textId="77777777" w:rsidR="00816ACD" w:rsidRPr="00816ACD" w:rsidRDefault="00816ACD" w:rsidP="00816ACD">
      <w:pPr>
        <w:numPr>
          <w:ilvl w:val="0"/>
          <w:numId w:val="34"/>
        </w:numPr>
      </w:pPr>
      <w:r w:rsidRPr="00816ACD">
        <w:rPr>
          <w:b/>
          <w:bCs/>
        </w:rPr>
        <w:t>Assembly &amp; Mount:</w:t>
      </w:r>
      <w:r w:rsidRPr="00816ACD">
        <w:t xml:space="preserve"> Spray-glue the posters flat to the wood, tape or pin your physical artifacts (reed pen, papyrus, P52 frame, Qumran jar) over top, and arrange your final interactive table station.</w:t>
      </w:r>
    </w:p>
    <w:p w14:paraId="5C90E668" w14:textId="77777777" w:rsidR="00816ACD" w:rsidRPr="00816ACD" w:rsidRDefault="00816ACD" w:rsidP="00816ACD">
      <w:r w:rsidRPr="00816ACD">
        <w:t xml:space="preserve">If you'd like, I can help you </w:t>
      </w:r>
      <w:r w:rsidRPr="00816ACD">
        <w:rPr>
          <w:b/>
          <w:bCs/>
        </w:rPr>
        <w:t>draft the feedback cards</w:t>
      </w:r>
      <w:r w:rsidRPr="00816ACD">
        <w:t xml:space="preserve"> for the </w:t>
      </w:r>
      <w:proofErr w:type="gramStart"/>
      <w:r w:rsidRPr="00816ACD">
        <w:t>table, or</w:t>
      </w:r>
      <w:proofErr w:type="gramEnd"/>
      <w:r w:rsidRPr="00816ACD">
        <w:t xml:space="preserve"> map out </w:t>
      </w:r>
      <w:r w:rsidRPr="00816ACD">
        <w:rPr>
          <w:b/>
          <w:bCs/>
        </w:rPr>
        <w:t>the exact layout of your church website landing page</w:t>
      </w:r>
      <w:r w:rsidRPr="00816ACD">
        <w:t xml:space="preserve"> so you can hand it off to your website administrator. Let me know what you need to finalize your preparations!</w:t>
      </w:r>
    </w:p>
    <w:p w14:paraId="3DE40CD5" w14:textId="77777777" w:rsidR="00816ACD" w:rsidRPr="00816ACD" w:rsidRDefault="00816ACD" w:rsidP="00816ACD"/>
    <w:p w14:paraId="601A5098" w14:textId="16537A46" w:rsidR="00816ACD" w:rsidRDefault="00816ACD">
      <w:r>
        <w:br w:type="page"/>
      </w:r>
    </w:p>
    <w:p w14:paraId="2CD2DB66" w14:textId="77777777" w:rsidR="00816ACD" w:rsidRPr="00816ACD" w:rsidRDefault="00816ACD" w:rsidP="00816ACD">
      <w:r w:rsidRPr="00816ACD">
        <w:lastRenderedPageBreak/>
        <w:t>Here is your master order list for all the specialized display props and hardware items that cannot be sourced at a local lumber yard, along with online platforms where you can easily find them.</w:t>
      </w:r>
    </w:p>
    <w:p w14:paraId="3037AFB9" w14:textId="77777777" w:rsidR="00816ACD" w:rsidRPr="00816ACD" w:rsidRDefault="00816ACD" w:rsidP="00816ACD">
      <w:pPr>
        <w:rPr>
          <w:b/>
          <w:bCs/>
        </w:rPr>
      </w:pPr>
      <w:r w:rsidRPr="00816ACD">
        <w:rPr>
          <w:b/>
          <w:bCs/>
        </w:rPr>
        <w:t>1. Specialized Exhibition Artifacts</w:t>
      </w:r>
    </w:p>
    <w:p w14:paraId="635D139D" w14:textId="77777777" w:rsidR="00816ACD" w:rsidRPr="00816ACD" w:rsidRDefault="00816ACD" w:rsidP="00816ACD">
      <w:pPr>
        <w:numPr>
          <w:ilvl w:val="0"/>
          <w:numId w:val="35"/>
        </w:numPr>
      </w:pPr>
      <w:r w:rsidRPr="00816ACD">
        <w:rPr>
          <w:b/>
          <w:bCs/>
        </w:rPr>
        <w:t>Blank Egyptian Papyrus Sheet (Panel 1):</w:t>
      </w:r>
      <w:r w:rsidRPr="00816ACD">
        <w:t xml:space="preserve"> Genuine, fibrous paper sheets made directly from Egyptian river reeds.</w:t>
      </w:r>
    </w:p>
    <w:p w14:paraId="04C64BD9" w14:textId="77777777" w:rsidR="00816ACD" w:rsidRPr="00816ACD" w:rsidRDefault="00816ACD" w:rsidP="00816ACD">
      <w:pPr>
        <w:numPr>
          <w:ilvl w:val="1"/>
          <w:numId w:val="35"/>
        </w:numPr>
      </w:pPr>
      <w:r w:rsidRPr="00816ACD">
        <w:rPr>
          <w:i/>
          <w:iCs/>
        </w:rPr>
        <w:t>Where to order:</w:t>
      </w:r>
      <w:r w:rsidRPr="00816ACD">
        <w:t xml:space="preserve"> Available on </w:t>
      </w:r>
      <w:hyperlink r:id="rId31" w:history="1">
        <w:r w:rsidRPr="00816ACD">
          <w:rPr>
            <w:rStyle w:val="Hyperlink"/>
          </w:rPr>
          <w:t>Amazon Canada</w:t>
        </w:r>
      </w:hyperlink>
      <w:r w:rsidRPr="00816ACD">
        <w:t xml:space="preserve"> or through handmade suppliers on </w:t>
      </w:r>
      <w:hyperlink r:id="rId32" w:history="1">
        <w:r w:rsidRPr="00816ACD">
          <w:rPr>
            <w:rStyle w:val="Hyperlink"/>
          </w:rPr>
          <w:t>Etsy Canada</w:t>
        </w:r>
      </w:hyperlink>
      <w:r w:rsidRPr="00816ACD">
        <w:t>.</w:t>
      </w:r>
    </w:p>
    <w:p w14:paraId="46588731" w14:textId="77777777" w:rsidR="00816ACD" w:rsidRPr="00816ACD" w:rsidRDefault="00816ACD" w:rsidP="00816ACD">
      <w:pPr>
        <w:numPr>
          <w:ilvl w:val="0"/>
          <w:numId w:val="35"/>
        </w:numPr>
      </w:pPr>
      <w:r w:rsidRPr="00816ACD">
        <w:rPr>
          <w:b/>
          <w:bCs/>
        </w:rPr>
        <w:t>Traditional Reed Calligraphy Pen / Qalam (Panel 1):</w:t>
      </w:r>
      <w:r w:rsidRPr="00816ACD">
        <w:t xml:space="preserve"> A hollow reed cut at an angle to display how ancient letters were inked.</w:t>
      </w:r>
    </w:p>
    <w:p w14:paraId="4D4747F4" w14:textId="77777777" w:rsidR="00816ACD" w:rsidRPr="00816ACD" w:rsidRDefault="00816ACD" w:rsidP="00816ACD">
      <w:pPr>
        <w:numPr>
          <w:ilvl w:val="1"/>
          <w:numId w:val="35"/>
        </w:numPr>
      </w:pPr>
      <w:r w:rsidRPr="00816ACD">
        <w:rPr>
          <w:i/>
          <w:iCs/>
        </w:rPr>
        <w:t>Where to order:</w:t>
      </w:r>
      <w:r w:rsidRPr="00816ACD">
        <w:t xml:space="preserve"> Search for "Arabic Qalam pen" or "reed calligraphy pen" on Etsy Canada or specialized art suppliers.</w:t>
      </w:r>
    </w:p>
    <w:p w14:paraId="42A03DB9" w14:textId="77777777" w:rsidR="00816ACD" w:rsidRPr="00816ACD" w:rsidRDefault="00816ACD" w:rsidP="00816ACD">
      <w:pPr>
        <w:numPr>
          <w:ilvl w:val="0"/>
          <w:numId w:val="35"/>
        </w:numPr>
      </w:pPr>
      <w:r w:rsidRPr="00816ACD">
        <w:rPr>
          <w:b/>
          <w:bCs/>
        </w:rPr>
        <w:t>Carbon Black India Ink (Panel 1):</w:t>
      </w:r>
      <w:r w:rsidRPr="00816ACD">
        <w:t xml:space="preserve"> Permanent, soot-based black ink that mimics the chemical makeup of ancient scribal ink.</w:t>
      </w:r>
    </w:p>
    <w:p w14:paraId="186CB322" w14:textId="77777777" w:rsidR="00816ACD" w:rsidRPr="00816ACD" w:rsidRDefault="00816ACD" w:rsidP="00816ACD">
      <w:pPr>
        <w:numPr>
          <w:ilvl w:val="1"/>
          <w:numId w:val="35"/>
        </w:numPr>
      </w:pPr>
      <w:r w:rsidRPr="00816ACD">
        <w:rPr>
          <w:i/>
          <w:iCs/>
        </w:rPr>
        <w:t>Where to order:</w:t>
      </w:r>
      <w:r w:rsidRPr="00816ACD">
        <w:t xml:space="preserve"> Available at online craft hubs or local art hobby stores like Michaels.</w:t>
      </w:r>
    </w:p>
    <w:p w14:paraId="1D20D96C" w14:textId="77777777" w:rsidR="00816ACD" w:rsidRPr="00816ACD" w:rsidRDefault="00816ACD" w:rsidP="00816ACD">
      <w:pPr>
        <w:numPr>
          <w:ilvl w:val="0"/>
          <w:numId w:val="35"/>
        </w:numPr>
      </w:pPr>
      <w:r w:rsidRPr="00816ACD">
        <w:rPr>
          <w:b/>
          <w:bCs/>
        </w:rPr>
        <w:t>Dead Sea Scrolls Replica Clay Jar (Panel 2):</w:t>
      </w:r>
      <w:r w:rsidRPr="00816ACD">
        <w:t xml:space="preserve"> A miniature or medium earthenware terracotta jar modeled after the 1947 Qumran cave discoveries.</w:t>
      </w:r>
    </w:p>
    <w:p w14:paraId="1041D54F" w14:textId="77777777" w:rsidR="00816ACD" w:rsidRPr="00816ACD" w:rsidRDefault="00816ACD" w:rsidP="00816ACD">
      <w:pPr>
        <w:numPr>
          <w:ilvl w:val="1"/>
          <w:numId w:val="35"/>
        </w:numPr>
      </w:pPr>
      <w:r w:rsidRPr="00816ACD">
        <w:rPr>
          <w:i/>
          <w:iCs/>
        </w:rPr>
        <w:t>Where to order:</w:t>
      </w:r>
      <w:r w:rsidRPr="00816ACD">
        <w:t xml:space="preserve"> Look for "Qumran scroll jar replica" on biblical history gift shops or specialized educational resource sites.</w:t>
      </w:r>
    </w:p>
    <w:p w14:paraId="48A0FFB5" w14:textId="77777777" w:rsidR="00816ACD" w:rsidRPr="00816ACD" w:rsidRDefault="00816ACD" w:rsidP="00816ACD">
      <w:pPr>
        <w:numPr>
          <w:ilvl w:val="0"/>
          <w:numId w:val="35"/>
        </w:numPr>
      </w:pPr>
      <w:r w:rsidRPr="00816ACD">
        <w:rPr>
          <w:b/>
          <w:bCs/>
        </w:rPr>
        <w:t>Papyrus P52 New Testament Fragment Recreation (Panel 2):</w:t>
      </w:r>
      <w:r w:rsidRPr="00816ACD">
        <w:t xml:space="preserve"> A high-quality, life-sized replica of the oldest surviving Gospel text printed onto realistic, frayed papyrus edges.</w:t>
      </w:r>
    </w:p>
    <w:p w14:paraId="637E8B95" w14:textId="77777777" w:rsidR="00816ACD" w:rsidRPr="00816ACD" w:rsidRDefault="00816ACD" w:rsidP="00816ACD">
      <w:pPr>
        <w:numPr>
          <w:ilvl w:val="1"/>
          <w:numId w:val="35"/>
        </w:numPr>
      </w:pPr>
      <w:r w:rsidRPr="00816ACD">
        <w:rPr>
          <w:i/>
          <w:iCs/>
        </w:rPr>
        <w:t>Where to order:</w:t>
      </w:r>
      <w:r w:rsidRPr="00816ACD">
        <w:t xml:space="preserve"> Available directly from historical replica artisans on </w:t>
      </w:r>
      <w:hyperlink r:id="rId33" w:history="1">
        <w:r w:rsidRPr="00816ACD">
          <w:rPr>
            <w:rStyle w:val="Hyperlink"/>
          </w:rPr>
          <w:t>Etsy Canada</w:t>
        </w:r>
      </w:hyperlink>
      <w:r w:rsidRPr="00816ACD">
        <w:t xml:space="preserve">. [1, 2, 3] </w:t>
      </w:r>
    </w:p>
    <w:p w14:paraId="08BDC240" w14:textId="77777777" w:rsidR="00816ACD" w:rsidRPr="00816ACD" w:rsidRDefault="00816ACD" w:rsidP="00816ACD">
      <w:pPr>
        <w:rPr>
          <w:b/>
          <w:bCs/>
        </w:rPr>
      </w:pPr>
      <w:r w:rsidRPr="00816ACD">
        <w:rPr>
          <w:b/>
          <w:bCs/>
        </w:rPr>
        <w:t>2. Adhesives &amp; Heavy Mounting Hardware</w:t>
      </w:r>
    </w:p>
    <w:p w14:paraId="72D1D309" w14:textId="77777777" w:rsidR="00816ACD" w:rsidRPr="00816ACD" w:rsidRDefault="00816ACD" w:rsidP="00816ACD">
      <w:pPr>
        <w:numPr>
          <w:ilvl w:val="0"/>
          <w:numId w:val="36"/>
        </w:numPr>
      </w:pPr>
      <w:r w:rsidRPr="00816ACD">
        <w:rPr>
          <w:b/>
          <w:bCs/>
        </w:rPr>
        <w:t>3M Super 77 Spray Adhesive:</w:t>
      </w:r>
      <w:r w:rsidRPr="00816ACD">
        <w:t xml:space="preserve"> Needed to bond your $48 \times 32$-inch </w:t>
      </w:r>
      <w:proofErr w:type="gramStart"/>
      <w:r w:rsidRPr="00816ACD">
        <w:t>large printed</w:t>
      </w:r>
      <w:proofErr w:type="gramEnd"/>
      <w:r w:rsidRPr="00816ACD">
        <w:t xml:space="preserve"> posters perfectly flat to the plywood face without creating water bubbles.</w:t>
      </w:r>
    </w:p>
    <w:p w14:paraId="7699EC8A" w14:textId="77777777" w:rsidR="00816ACD" w:rsidRPr="00816ACD" w:rsidRDefault="00816ACD" w:rsidP="00816ACD">
      <w:pPr>
        <w:numPr>
          <w:ilvl w:val="1"/>
          <w:numId w:val="36"/>
        </w:numPr>
      </w:pPr>
      <w:r w:rsidRPr="00816ACD">
        <w:rPr>
          <w:i/>
          <w:iCs/>
        </w:rPr>
        <w:t>Where to order:</w:t>
      </w:r>
      <w:r w:rsidRPr="00816ACD">
        <w:t xml:space="preserve"> Available on Amazon or local industrial supply websites.</w:t>
      </w:r>
    </w:p>
    <w:p w14:paraId="0A14561C" w14:textId="77777777" w:rsidR="00816ACD" w:rsidRPr="00816ACD" w:rsidRDefault="00816ACD" w:rsidP="00816ACD">
      <w:pPr>
        <w:numPr>
          <w:ilvl w:val="0"/>
          <w:numId w:val="36"/>
        </w:numPr>
      </w:pPr>
      <w:r w:rsidRPr="00816ACD">
        <w:rPr>
          <w:b/>
          <w:bCs/>
        </w:rPr>
        <w:lastRenderedPageBreak/>
        <w:t>Heavy-Duty Double-Sided Mounting Tape:</w:t>
      </w:r>
      <w:r w:rsidRPr="00816ACD">
        <w:t xml:space="preserve"> Thick foam or acrylic mounting tape (such as Gorilla Mounting Tape) to securely attach the papyrus sheet, reed pen, and P52 frame directly over the printed posters.</w:t>
      </w:r>
    </w:p>
    <w:p w14:paraId="493819E8" w14:textId="77777777" w:rsidR="00816ACD" w:rsidRPr="00816ACD" w:rsidRDefault="00816ACD" w:rsidP="00816ACD">
      <w:pPr>
        <w:numPr>
          <w:ilvl w:val="1"/>
          <w:numId w:val="36"/>
        </w:numPr>
      </w:pPr>
      <w:r w:rsidRPr="00816ACD">
        <w:rPr>
          <w:i/>
          <w:iCs/>
        </w:rPr>
        <w:t>Where to order:</w:t>
      </w:r>
      <w:r w:rsidRPr="00816ACD">
        <w:t xml:space="preserve"> Available via major online hardware or office supply retailers.</w:t>
      </w:r>
    </w:p>
    <w:p w14:paraId="0846B9CB" w14:textId="77777777" w:rsidR="00816ACD" w:rsidRPr="00816ACD" w:rsidRDefault="00816ACD" w:rsidP="00816ACD">
      <w:pPr>
        <w:numPr>
          <w:ilvl w:val="0"/>
          <w:numId w:val="36"/>
        </w:numPr>
      </w:pPr>
      <w:r w:rsidRPr="00816ACD">
        <w:rPr>
          <w:b/>
          <w:bCs/>
        </w:rPr>
        <w:t>Steel L-Brackets (Corner Braces):</w:t>
      </w:r>
      <w:r w:rsidRPr="00816ACD">
        <w:t xml:space="preserve"> Two 1-inch or 2-inch steel corner brackets with short wood screws to anchor your custom wooden scroll stand firmly down to the top of your presentation table.</w:t>
      </w:r>
    </w:p>
    <w:p w14:paraId="1C52526D" w14:textId="77777777" w:rsidR="00816ACD" w:rsidRPr="00816ACD" w:rsidRDefault="00816ACD" w:rsidP="00816ACD">
      <w:pPr>
        <w:numPr>
          <w:ilvl w:val="1"/>
          <w:numId w:val="36"/>
        </w:numPr>
      </w:pPr>
      <w:r w:rsidRPr="00816ACD">
        <w:rPr>
          <w:i/>
          <w:iCs/>
        </w:rPr>
        <w:t>Where to order:</w:t>
      </w:r>
      <w:r w:rsidRPr="00816ACD">
        <w:t xml:space="preserve"> Available on any online hardware site or home improvement store.</w:t>
      </w:r>
    </w:p>
    <w:p w14:paraId="1D30E37C" w14:textId="77777777" w:rsidR="00816ACD" w:rsidRPr="00816ACD" w:rsidRDefault="00816ACD" w:rsidP="00816ACD">
      <w:pPr>
        <w:rPr>
          <w:b/>
          <w:bCs/>
        </w:rPr>
      </w:pPr>
      <w:r w:rsidRPr="00816ACD">
        <w:rPr>
          <w:b/>
          <w:bCs/>
        </w:rPr>
        <w:t>3. Display Equipment</w:t>
      </w:r>
    </w:p>
    <w:p w14:paraId="7793D540" w14:textId="77777777" w:rsidR="00816ACD" w:rsidRPr="00816ACD" w:rsidRDefault="00816ACD" w:rsidP="00816ACD">
      <w:pPr>
        <w:numPr>
          <w:ilvl w:val="0"/>
          <w:numId w:val="37"/>
        </w:numPr>
      </w:pPr>
      <w:r w:rsidRPr="00816ACD">
        <w:rPr>
          <w:b/>
          <w:bCs/>
        </w:rPr>
        <w:t>Heavy-Duty Studio Art Easels:</w:t>
      </w:r>
      <w:r w:rsidRPr="00816ACD">
        <w:t xml:space="preserve"> Adjustable wood or metal A-frame artist easels capable of holding 12+ pounds firmly without twisting or tipping over forward.</w:t>
      </w:r>
    </w:p>
    <w:p w14:paraId="7D68E3D8" w14:textId="77777777" w:rsidR="00816ACD" w:rsidRPr="00816ACD" w:rsidRDefault="00816ACD" w:rsidP="00816ACD">
      <w:pPr>
        <w:numPr>
          <w:ilvl w:val="1"/>
          <w:numId w:val="37"/>
        </w:numPr>
      </w:pPr>
      <w:r w:rsidRPr="00816ACD">
        <w:rPr>
          <w:i/>
          <w:iCs/>
        </w:rPr>
        <w:t>Where to order:</w:t>
      </w:r>
      <w:r w:rsidRPr="00816ACD">
        <w:t xml:space="preserve"> Search for "Studio A-Frame wooden artist easel" on Amazon, DeSerres, or specialty art supply outlets.</w:t>
      </w:r>
    </w:p>
    <w:p w14:paraId="3BF9CF61" w14:textId="77777777" w:rsidR="00816ACD" w:rsidRPr="00816ACD" w:rsidRDefault="00816ACD" w:rsidP="00816ACD">
      <w:r w:rsidRPr="00816ACD">
        <w:t xml:space="preserve">Proactively gather these ordered items first, as shipping times for historical replicas can vary. Once your materials arrive, let me know if you would like to map out the </w:t>
      </w:r>
      <w:r w:rsidRPr="00816ACD">
        <w:rPr>
          <w:b/>
          <w:bCs/>
        </w:rPr>
        <w:t>exact print layout files for the posters</w:t>
      </w:r>
      <w:r w:rsidRPr="00816ACD">
        <w:t xml:space="preserve"> or help your church's web administrator set up the </w:t>
      </w:r>
      <w:r w:rsidRPr="00816ACD">
        <w:rPr>
          <w:b/>
          <w:bCs/>
        </w:rPr>
        <w:t>QR code web landing page</w:t>
      </w:r>
      <w:r w:rsidRPr="00816ACD">
        <w:t>!</w:t>
      </w:r>
    </w:p>
    <w:p w14:paraId="79958417" w14:textId="77777777" w:rsidR="00816ACD" w:rsidRPr="00816ACD" w:rsidRDefault="00816ACD" w:rsidP="00816ACD"/>
    <w:p w14:paraId="77F96DF9" w14:textId="77777777" w:rsidR="00816ACD" w:rsidRPr="00816ACD" w:rsidRDefault="00816ACD" w:rsidP="00816ACD">
      <w:r w:rsidRPr="00816ACD">
        <w:t xml:space="preserve">[1] </w:t>
      </w:r>
      <w:hyperlink r:id="rId34" w:history="1">
        <w:r w:rsidRPr="00816ACD">
          <w:rPr>
            <w:rStyle w:val="Hyperlink"/>
          </w:rPr>
          <w:t>https://www.amazon.ca</w:t>
        </w:r>
      </w:hyperlink>
    </w:p>
    <w:p w14:paraId="36FCE0F8" w14:textId="77777777" w:rsidR="00816ACD" w:rsidRPr="00816ACD" w:rsidRDefault="00816ACD" w:rsidP="00816ACD">
      <w:r w:rsidRPr="00816ACD">
        <w:t xml:space="preserve">[2] </w:t>
      </w:r>
      <w:hyperlink r:id="rId35" w:history="1">
        <w:r w:rsidRPr="00816ACD">
          <w:rPr>
            <w:rStyle w:val="Hyperlink"/>
          </w:rPr>
          <w:t>https://www.etsy.com</w:t>
        </w:r>
      </w:hyperlink>
    </w:p>
    <w:p w14:paraId="1E4F5925" w14:textId="77777777" w:rsidR="00816ACD" w:rsidRPr="00816ACD" w:rsidRDefault="00816ACD" w:rsidP="00816ACD">
      <w:r w:rsidRPr="00816ACD">
        <w:t xml:space="preserve">[3] </w:t>
      </w:r>
      <w:hyperlink r:id="rId36" w:history="1">
        <w:r w:rsidRPr="00816ACD">
          <w:rPr>
            <w:rStyle w:val="Hyperlink"/>
          </w:rPr>
          <w:t>https://www.etsy.com</w:t>
        </w:r>
      </w:hyperlink>
    </w:p>
    <w:p w14:paraId="1B8680CF" w14:textId="1C85F286" w:rsidR="00816ACD" w:rsidRDefault="00816ACD">
      <w:r>
        <w:br w:type="page"/>
      </w:r>
    </w:p>
    <w:p w14:paraId="59B5B84C" w14:textId="77777777" w:rsidR="00816ACD" w:rsidRPr="00816ACD" w:rsidRDefault="00816ACD" w:rsidP="00816ACD"/>
    <w:p w14:paraId="169A765C" w14:textId="77777777" w:rsidR="00816ACD" w:rsidRPr="00816ACD" w:rsidRDefault="00816ACD" w:rsidP="00816ACD"/>
    <w:p w14:paraId="110630BD" w14:textId="77777777" w:rsidR="00816ACD" w:rsidRPr="00816ACD" w:rsidRDefault="00816ACD" w:rsidP="00816ACD"/>
    <w:p w14:paraId="3EA386CE" w14:textId="77777777" w:rsidR="00816ACD" w:rsidRPr="00816ACD" w:rsidRDefault="00816ACD" w:rsidP="00816ACD"/>
    <w:p w14:paraId="1712936A" w14:textId="77777777" w:rsidR="00816ACD" w:rsidRDefault="00816ACD"/>
    <w:sectPr w:rsidR="00816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2F6"/>
    <w:multiLevelType w:val="multilevel"/>
    <w:tmpl w:val="52E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122D"/>
    <w:multiLevelType w:val="multilevel"/>
    <w:tmpl w:val="F98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4C67"/>
    <w:multiLevelType w:val="multilevel"/>
    <w:tmpl w:val="9C84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85FEF"/>
    <w:multiLevelType w:val="multilevel"/>
    <w:tmpl w:val="381CD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A54FE"/>
    <w:multiLevelType w:val="multilevel"/>
    <w:tmpl w:val="B9DC9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44933"/>
    <w:multiLevelType w:val="multilevel"/>
    <w:tmpl w:val="C74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93FC8"/>
    <w:multiLevelType w:val="multilevel"/>
    <w:tmpl w:val="51F6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23AFC"/>
    <w:multiLevelType w:val="multilevel"/>
    <w:tmpl w:val="2008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D3A83"/>
    <w:multiLevelType w:val="multilevel"/>
    <w:tmpl w:val="F87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27940"/>
    <w:multiLevelType w:val="multilevel"/>
    <w:tmpl w:val="C090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E2247"/>
    <w:multiLevelType w:val="multilevel"/>
    <w:tmpl w:val="4A98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F32F6"/>
    <w:multiLevelType w:val="multilevel"/>
    <w:tmpl w:val="8C82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A2527"/>
    <w:multiLevelType w:val="multilevel"/>
    <w:tmpl w:val="1DA4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F1F1E"/>
    <w:multiLevelType w:val="multilevel"/>
    <w:tmpl w:val="11DC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969F4"/>
    <w:multiLevelType w:val="multilevel"/>
    <w:tmpl w:val="11345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2603D"/>
    <w:multiLevelType w:val="multilevel"/>
    <w:tmpl w:val="BEC6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12030"/>
    <w:multiLevelType w:val="multilevel"/>
    <w:tmpl w:val="199C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16ACA"/>
    <w:multiLevelType w:val="multilevel"/>
    <w:tmpl w:val="491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03928"/>
    <w:multiLevelType w:val="multilevel"/>
    <w:tmpl w:val="09404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F6DB1"/>
    <w:multiLevelType w:val="multilevel"/>
    <w:tmpl w:val="F1C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F10F9"/>
    <w:multiLevelType w:val="multilevel"/>
    <w:tmpl w:val="9FF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A4486"/>
    <w:multiLevelType w:val="multilevel"/>
    <w:tmpl w:val="329CE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201F28"/>
    <w:multiLevelType w:val="multilevel"/>
    <w:tmpl w:val="F9C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17E8C"/>
    <w:multiLevelType w:val="multilevel"/>
    <w:tmpl w:val="49DE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C01E71"/>
    <w:multiLevelType w:val="multilevel"/>
    <w:tmpl w:val="3D42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D03D3"/>
    <w:multiLevelType w:val="multilevel"/>
    <w:tmpl w:val="BB6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47100F"/>
    <w:multiLevelType w:val="multilevel"/>
    <w:tmpl w:val="61AA3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45574"/>
    <w:multiLevelType w:val="multilevel"/>
    <w:tmpl w:val="163C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E7C45"/>
    <w:multiLevelType w:val="multilevel"/>
    <w:tmpl w:val="5C96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DD7F6E"/>
    <w:multiLevelType w:val="multilevel"/>
    <w:tmpl w:val="00E6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962CD9"/>
    <w:multiLevelType w:val="multilevel"/>
    <w:tmpl w:val="9870A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73C1F"/>
    <w:multiLevelType w:val="multilevel"/>
    <w:tmpl w:val="812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A1CFB"/>
    <w:multiLevelType w:val="multilevel"/>
    <w:tmpl w:val="E96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D4010"/>
    <w:multiLevelType w:val="multilevel"/>
    <w:tmpl w:val="B5D4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BF3D92"/>
    <w:multiLevelType w:val="multilevel"/>
    <w:tmpl w:val="8C449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B86309"/>
    <w:multiLevelType w:val="multilevel"/>
    <w:tmpl w:val="3558C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D13EF"/>
    <w:multiLevelType w:val="multilevel"/>
    <w:tmpl w:val="D46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186660">
    <w:abstractNumId w:val="35"/>
  </w:num>
  <w:num w:numId="2" w16cid:durableId="560559485">
    <w:abstractNumId w:val="1"/>
  </w:num>
  <w:num w:numId="3" w16cid:durableId="1054814463">
    <w:abstractNumId w:val="0"/>
  </w:num>
  <w:num w:numId="4" w16cid:durableId="1252547427">
    <w:abstractNumId w:val="34"/>
  </w:num>
  <w:num w:numId="5" w16cid:durableId="1410082380">
    <w:abstractNumId w:val="21"/>
  </w:num>
  <w:num w:numId="6" w16cid:durableId="1420565381">
    <w:abstractNumId w:val="33"/>
  </w:num>
  <w:num w:numId="7" w16cid:durableId="1383334543">
    <w:abstractNumId w:val="29"/>
  </w:num>
  <w:num w:numId="8" w16cid:durableId="1661274046">
    <w:abstractNumId w:val="18"/>
  </w:num>
  <w:num w:numId="9" w16cid:durableId="1739284432">
    <w:abstractNumId w:val="23"/>
  </w:num>
  <w:num w:numId="10" w16cid:durableId="2103909334">
    <w:abstractNumId w:val="31"/>
  </w:num>
  <w:num w:numId="11" w16cid:durableId="443185060">
    <w:abstractNumId w:val="22"/>
  </w:num>
  <w:num w:numId="12" w16cid:durableId="965235213">
    <w:abstractNumId w:val="6"/>
  </w:num>
  <w:num w:numId="13" w16cid:durableId="1374888244">
    <w:abstractNumId w:val="8"/>
  </w:num>
  <w:num w:numId="14" w16cid:durableId="1289972456">
    <w:abstractNumId w:val="32"/>
  </w:num>
  <w:num w:numId="15" w16cid:durableId="1681544850">
    <w:abstractNumId w:val="7"/>
  </w:num>
  <w:num w:numId="16" w16cid:durableId="1139299641">
    <w:abstractNumId w:val="27"/>
  </w:num>
  <w:num w:numId="17" w16cid:durableId="199515769">
    <w:abstractNumId w:val="3"/>
  </w:num>
  <w:num w:numId="18" w16cid:durableId="616639974">
    <w:abstractNumId w:val="11"/>
  </w:num>
  <w:num w:numId="19" w16cid:durableId="1853378130">
    <w:abstractNumId w:val="5"/>
  </w:num>
  <w:num w:numId="20" w16cid:durableId="1372265029">
    <w:abstractNumId w:val="24"/>
  </w:num>
  <w:num w:numId="21" w16cid:durableId="1511603251">
    <w:abstractNumId w:val="2"/>
  </w:num>
  <w:num w:numId="22" w16cid:durableId="1109163433">
    <w:abstractNumId w:val="13"/>
  </w:num>
  <w:num w:numId="23" w16cid:durableId="1491293417">
    <w:abstractNumId w:val="28"/>
  </w:num>
  <w:num w:numId="24" w16cid:durableId="1198467886">
    <w:abstractNumId w:val="20"/>
  </w:num>
  <w:num w:numId="25" w16cid:durableId="1516074510">
    <w:abstractNumId w:val="17"/>
  </w:num>
  <w:num w:numId="26" w16cid:durableId="251354612">
    <w:abstractNumId w:val="25"/>
  </w:num>
  <w:num w:numId="27" w16cid:durableId="683169205">
    <w:abstractNumId w:val="10"/>
  </w:num>
  <w:num w:numId="28" w16cid:durableId="2116711672">
    <w:abstractNumId w:val="19"/>
  </w:num>
  <w:num w:numId="29" w16cid:durableId="1927956180">
    <w:abstractNumId w:val="4"/>
  </w:num>
  <w:num w:numId="30" w16cid:durableId="478308970">
    <w:abstractNumId w:val="15"/>
  </w:num>
  <w:num w:numId="31" w16cid:durableId="1460807101">
    <w:abstractNumId w:val="16"/>
  </w:num>
  <w:num w:numId="32" w16cid:durableId="280187488">
    <w:abstractNumId w:val="12"/>
  </w:num>
  <w:num w:numId="33" w16cid:durableId="1913081180">
    <w:abstractNumId w:val="36"/>
  </w:num>
  <w:num w:numId="34" w16cid:durableId="1813135699">
    <w:abstractNumId w:val="9"/>
  </w:num>
  <w:num w:numId="35" w16cid:durableId="1135177137">
    <w:abstractNumId w:val="14"/>
  </w:num>
  <w:num w:numId="36" w16cid:durableId="2008096478">
    <w:abstractNumId w:val="30"/>
  </w:num>
  <w:num w:numId="37" w16cid:durableId="17297217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CD"/>
    <w:rsid w:val="00816ACD"/>
    <w:rsid w:val="00E70862"/>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7E8E9"/>
  <w15:chartTrackingRefBased/>
  <w15:docId w15:val="{2549F6A2-3BEF-4581-B2A5-46F8D6120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ACD"/>
    <w:rPr>
      <w:rFonts w:eastAsiaTheme="majorEastAsia" w:cstheme="majorBidi"/>
      <w:color w:val="272727" w:themeColor="text1" w:themeTint="D8"/>
    </w:rPr>
  </w:style>
  <w:style w:type="paragraph" w:styleId="Title">
    <w:name w:val="Title"/>
    <w:basedOn w:val="Normal"/>
    <w:next w:val="Normal"/>
    <w:link w:val="TitleChar"/>
    <w:uiPriority w:val="10"/>
    <w:qFormat/>
    <w:rsid w:val="00816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ACD"/>
    <w:pPr>
      <w:spacing w:before="160"/>
      <w:jc w:val="center"/>
    </w:pPr>
    <w:rPr>
      <w:i/>
      <w:iCs/>
      <w:color w:val="404040" w:themeColor="text1" w:themeTint="BF"/>
    </w:rPr>
  </w:style>
  <w:style w:type="character" w:customStyle="1" w:styleId="QuoteChar">
    <w:name w:val="Quote Char"/>
    <w:basedOn w:val="DefaultParagraphFont"/>
    <w:link w:val="Quote"/>
    <w:uiPriority w:val="29"/>
    <w:rsid w:val="00816ACD"/>
    <w:rPr>
      <w:i/>
      <w:iCs/>
      <w:color w:val="404040" w:themeColor="text1" w:themeTint="BF"/>
    </w:rPr>
  </w:style>
  <w:style w:type="paragraph" w:styleId="ListParagraph">
    <w:name w:val="List Paragraph"/>
    <w:basedOn w:val="Normal"/>
    <w:uiPriority w:val="34"/>
    <w:qFormat/>
    <w:rsid w:val="00816ACD"/>
    <w:pPr>
      <w:ind w:left="720"/>
      <w:contextualSpacing/>
    </w:pPr>
  </w:style>
  <w:style w:type="character" w:styleId="IntenseEmphasis">
    <w:name w:val="Intense Emphasis"/>
    <w:basedOn w:val="DefaultParagraphFont"/>
    <w:uiPriority w:val="21"/>
    <w:qFormat/>
    <w:rsid w:val="00816ACD"/>
    <w:rPr>
      <w:i/>
      <w:iCs/>
      <w:color w:val="0F4761" w:themeColor="accent1" w:themeShade="BF"/>
    </w:rPr>
  </w:style>
  <w:style w:type="paragraph" w:styleId="IntenseQuote">
    <w:name w:val="Intense Quote"/>
    <w:basedOn w:val="Normal"/>
    <w:next w:val="Normal"/>
    <w:link w:val="IntenseQuoteChar"/>
    <w:uiPriority w:val="30"/>
    <w:qFormat/>
    <w:rsid w:val="00816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ACD"/>
    <w:rPr>
      <w:i/>
      <w:iCs/>
      <w:color w:val="0F4761" w:themeColor="accent1" w:themeShade="BF"/>
    </w:rPr>
  </w:style>
  <w:style w:type="character" w:styleId="IntenseReference">
    <w:name w:val="Intense Reference"/>
    <w:basedOn w:val="DefaultParagraphFont"/>
    <w:uiPriority w:val="32"/>
    <w:qFormat/>
    <w:rsid w:val="00816ACD"/>
    <w:rPr>
      <w:b/>
      <w:bCs/>
      <w:smallCaps/>
      <w:color w:val="0F4761" w:themeColor="accent1" w:themeShade="BF"/>
      <w:spacing w:val="5"/>
    </w:rPr>
  </w:style>
  <w:style w:type="character" w:styleId="Hyperlink">
    <w:name w:val="Hyperlink"/>
    <w:basedOn w:val="DefaultParagraphFont"/>
    <w:uiPriority w:val="99"/>
    <w:unhideWhenUsed/>
    <w:rsid w:val="00816ACD"/>
    <w:rPr>
      <w:color w:val="467886" w:themeColor="hyperlink"/>
      <w:u w:val="single"/>
    </w:rPr>
  </w:style>
  <w:style w:type="character" w:styleId="UnresolvedMention">
    <w:name w:val="Unresolved Mention"/>
    <w:basedOn w:val="DefaultParagraphFont"/>
    <w:uiPriority w:val="99"/>
    <w:semiHidden/>
    <w:unhideWhenUsed/>
    <w:rsid w:val="00816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a/Zion-Judaica-Complete-Scripture-Practice/dp/B0CQB84D2J" TargetMode="External"/><Relationship Id="rId18" Type="http://schemas.openxmlformats.org/officeDocument/2006/relationships/hyperlink" Target="https://www.google.com/search?q=Leviticus+23&amp;kgmid=/hkb/Cg4KCGxhbmd1YWdlEgJlbgoMCgR0eXBlEgRCT09LChsKC2VudGl0eV9uYW1lEgxsZXZpdGljdXMgMjM%3D" TargetMode="External"/><Relationship Id="rId26" Type="http://schemas.openxmlformats.org/officeDocument/2006/relationships/hyperlink" Target="https://www.jewishvirtuallibrary.org/vayikra-leviticus-chapter-23" TargetMode="External"/><Relationship Id="rId21" Type="http://schemas.openxmlformats.org/officeDocument/2006/relationships/hyperlink" Target="https://www.youtube.com/watch?v=2JvTzohpfmI" TargetMode="External"/><Relationship Id="rId34" Type="http://schemas.openxmlformats.org/officeDocument/2006/relationships/hyperlink" Target="https://www.amazon.ca/Egyptian-Papyrus-Paper-8x12-20x30/dp/B07YM1NZ1N" TargetMode="External"/><Relationship Id="rId7" Type="http://schemas.openxmlformats.org/officeDocument/2006/relationships/hyperlink" Target="https://www.amazon.ca/Zion-Judaica-Complete-Scripture-Practice/dp/B0CQB84D2J" TargetMode="External"/><Relationship Id="rId12" Type="http://schemas.openxmlformats.org/officeDocument/2006/relationships/hyperlink" Target="https://www.google.com/search?q=Ten+Commandments&amp;kgmid=/hkb/Cg4KCGxhbmd1YWdlEgJlbgoMCgR0eXBlEgRCT09LCh8KC2VudGl0eV9uYW1lEhB0ZW4gY29tbWFuZG1lbnRz" TargetMode="External"/><Relationship Id="rId17" Type="http://schemas.openxmlformats.org/officeDocument/2006/relationships/hyperlink" Target="https://www.youtube.com/watch?v=YY0GQ1y4BA8&amp;t=12" TargetMode="External"/><Relationship Id="rId25" Type="http://schemas.openxmlformats.org/officeDocument/2006/relationships/hyperlink" Target="https://www.sefaria.org/Leviticus.23" TargetMode="External"/><Relationship Id="rId33" Type="http://schemas.openxmlformats.org/officeDocument/2006/relationships/hyperlink" Target="https://www.etsy.com/ca/market/biblical_papyrus_replica"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o50psPRvub4&amp;t=16" TargetMode="External"/><Relationship Id="rId20" Type="http://schemas.openxmlformats.org/officeDocument/2006/relationships/hyperlink" Target="https://www.facebook.com/groups/fullmoonnewwmooncreatorscalenar/posts/2560090777509275/" TargetMode="External"/><Relationship Id="rId29" Type="http://schemas.openxmlformats.org/officeDocument/2006/relationships/hyperlink" Target="https://lifehopeandtruth.com/god/blog/feasts-in-the-bible-why-should-they-matter-to-christians/" TargetMode="External"/><Relationship Id="rId1" Type="http://schemas.openxmlformats.org/officeDocument/2006/relationships/numbering" Target="numbering.xml"/><Relationship Id="rId6" Type="http://schemas.openxmlformats.org/officeDocument/2006/relationships/hyperlink" Target="https://www.etsy.com/ca/listing/261596878/p52-papyrus-recreation" TargetMode="External"/><Relationship Id="rId11" Type="http://schemas.openxmlformats.org/officeDocument/2006/relationships/hyperlink" Target="https://www.google.com/search?q=The+Ten+Commandments+%28Exodus+20%29&amp;kgmid=/hkb/Cg4KCGxhbmd1YWdlEgJlbgoMCgR0eXBlEgRCT09LCi8KC2VudGl0eV9uYW1lEiB0aGUgdGVuIGNvbW1hbmRtZW50cyAoZXhvZHVzIDIwKQ%3D%3D" TargetMode="External"/><Relationship Id="rId24" Type="http://schemas.openxmlformats.org/officeDocument/2006/relationships/hyperlink" Target="https://www.chabad.org/library/bible_cdo/aid/9924/jewish/Chapter-23.htm" TargetMode="External"/><Relationship Id="rId32" Type="http://schemas.openxmlformats.org/officeDocument/2006/relationships/hyperlink" Target="https://www.etsy.com/ca/market/papyrus_paper" TargetMode="External"/><Relationship Id="rId37" Type="http://schemas.openxmlformats.org/officeDocument/2006/relationships/fontTable" Target="fontTable.xml"/><Relationship Id="rId5" Type="http://schemas.openxmlformats.org/officeDocument/2006/relationships/hyperlink" Target="https://shop.jewishvoice.ca/dead-sea-scrolls-replica/" TargetMode="External"/><Relationship Id="rId15" Type="http://schemas.openxmlformats.org/officeDocument/2006/relationships/hyperlink" Target="https://torahscrollnavigation.com/books/torah-scroll-column-reference-guide/" TargetMode="External"/><Relationship Id="rId23" Type="http://schemas.openxmlformats.org/officeDocument/2006/relationships/hyperlink" Target="https://saintebible.com/text/leviticus/23-1.htm" TargetMode="External"/><Relationship Id="rId28" Type="http://schemas.openxmlformats.org/officeDocument/2006/relationships/hyperlink" Target="https://www.youtube.com/watch?v=ZmTSup8o60E&amp;t=24" TargetMode="External"/><Relationship Id="rId36" Type="http://schemas.openxmlformats.org/officeDocument/2006/relationships/hyperlink" Target="https://www.etsy.com/ca/market/biblical_papyrus_replica" TargetMode="External"/><Relationship Id="rId10" Type="http://schemas.openxmlformats.org/officeDocument/2006/relationships/hyperlink" Target="https://www.google.com/search?q=The+Song+of+Moses&amp;kgmid=/hkb/Cg4KCGxhbmd1YWdlEgJlbgoMCgR0eXBlEgRCT09LCiAKC2VudGl0eV9uYW1lEhF0aGUgc29uZyBvZiBtb3Nlcw%3D%3D" TargetMode="External"/><Relationship Id="rId19" Type="http://schemas.openxmlformats.org/officeDocument/2006/relationships/hyperlink" Target="https://firmisrael.org/learn/what-are-the-moedim/" TargetMode="External"/><Relationship Id="rId31" Type="http://schemas.openxmlformats.org/officeDocument/2006/relationships/hyperlink" Target="https://www.amazon.ca/Egyptian-Papyrus-Paper-8x12-20x30/dp/B07YM1NZ1N" TargetMode="External"/><Relationship Id="rId4" Type="http://schemas.openxmlformats.org/officeDocument/2006/relationships/webSettings" Target="webSettings.xml"/><Relationship Id="rId9" Type="http://schemas.openxmlformats.org/officeDocument/2006/relationships/hyperlink" Target="https://www.google.com/search?q=The+Song+of+the+Sea&amp;kgmid=/hkb/Cg4KCGxhbmd1YWdlEgJlbgoMCgR0eXBlEgRCT09LCiIKC2VudGl0eV9uYW1lEhN0aGUgc29uZyBvZiB0aGUgc2Vh" TargetMode="External"/><Relationship Id="rId14" Type="http://schemas.openxmlformats.org/officeDocument/2006/relationships/hyperlink" Target="https://www.yeshiva.co/midrash/41623" TargetMode="External"/><Relationship Id="rId22" Type="http://schemas.openxmlformats.org/officeDocument/2006/relationships/hyperlink" Target="https://blogs.bible.org/good-news-leviticus-23-introduction/" TargetMode="External"/><Relationship Id="rId27" Type="http://schemas.openxmlformats.org/officeDocument/2006/relationships/hyperlink" Target="https://www.hebrewoldtestament.com/B03C023.htm" TargetMode="External"/><Relationship Id="rId30" Type="http://schemas.openxmlformats.org/officeDocument/2006/relationships/hyperlink" Target="https://www.youtube.com/watch?v=Z7IXJH_Lq-Y" TargetMode="External"/><Relationship Id="rId35" Type="http://schemas.openxmlformats.org/officeDocument/2006/relationships/hyperlink" Target="https://www.etsy.com/ca/market/papyrus_paper" TargetMode="External"/><Relationship Id="rId8" Type="http://schemas.openxmlformats.org/officeDocument/2006/relationships/hyperlink" Target="https://www.google.com/search?q=book+of+leviticus&amp;kgmid=/m/04mb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8393</Words>
  <Characters>43393</Characters>
  <Application>Microsoft Office Word</Application>
  <DocSecurity>0</DocSecurity>
  <Lines>1009</Lines>
  <Paragraphs>609</Paragraphs>
  <ScaleCrop>false</ScaleCrop>
  <Company/>
  <LinksUpToDate>false</LinksUpToDate>
  <CharactersWithSpaces>51177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West</dc:creator>
  <cp:keywords/>
  <dc:description/>
  <cp:lastModifiedBy>Robert West</cp:lastModifiedBy>
  <cp:revision>1</cp:revision>
  <dcterms:created xsi:type="dcterms:W3CDTF">2026-05-22T17:38:00Z</dcterms:created>
  <dcterms:modified xsi:type="dcterms:W3CDTF">2026-05-22T17:42:00Z</dcterms:modified>
</cp:coreProperties>
</file>