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Техническое задание (ТЗ)</w:t>
      </w:r>
    </w:p>
    <w:p>
      <w:pPr>
        <w:pStyle w:val="BodyText"/>
      </w:pPr>
      <w:r>
        <w:rPr>
          <w:b/>
          <w:bCs/>
        </w:rPr>
        <w:t xml:space="preserve">Название проекта:</w:t>
      </w:r>
      <w:r>
        <w:t xml:space="preserve"> </w:t>
      </w:r>
      <w:r>
        <w:t xml:space="preserve">Open-source бот-ассистент для специалистов с возможностью расширения через API</w:t>
      </w:r>
    </w:p>
    <w:p>
      <w:pPr>
        <w:pStyle w:val="BodyText"/>
      </w:pPr>
      <w:r>
        <w:rPr>
          <w:b/>
          <w:bCs/>
        </w:rPr>
        <w:t xml:space="preserve">Цель:</w:t>
      </w:r>
      <w:r>
        <w:t xml:space="preserve"> </w:t>
      </w:r>
      <w:r>
        <w:t xml:space="preserve">Создать open-source бота для обработки сообщений клиентов (например, из email), автоматизации ответов и взаимодействия с таблицами (например, Google Sheets), с возможностью подключения сторонних интеграций через API.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Функциональность: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Основной функционал (ядро):</w:t>
      </w:r>
    </w:p>
    <w:p>
      <w:pPr>
        <w:pStyle w:val="Compact"/>
        <w:numPr>
          <w:ilvl w:val="1"/>
          <w:numId w:val="1002"/>
        </w:numPr>
      </w:pPr>
      <w:r>
        <w:t xml:space="preserve">Обработка входящих сообщений (например, с Gmail)</w:t>
      </w:r>
    </w:p>
    <w:p>
      <w:pPr>
        <w:pStyle w:val="Compact"/>
        <w:numPr>
          <w:ilvl w:val="1"/>
          <w:numId w:val="1002"/>
        </w:numPr>
      </w:pPr>
      <w:r>
        <w:t xml:space="preserve">Определение роли отправителя (клиент / специалист)</w:t>
      </w:r>
    </w:p>
    <w:p>
      <w:pPr>
        <w:pStyle w:val="Compact"/>
        <w:numPr>
          <w:ilvl w:val="1"/>
          <w:numId w:val="1002"/>
        </w:numPr>
      </w:pPr>
      <w:r>
        <w:t xml:space="preserve">Сохранение данных в таблицы (Google Sheets или аналоги)</w:t>
      </w:r>
    </w:p>
    <w:p>
      <w:pPr>
        <w:pStyle w:val="Compact"/>
        <w:numPr>
          <w:ilvl w:val="1"/>
          <w:numId w:val="1002"/>
        </w:numPr>
      </w:pPr>
      <w:r>
        <w:t xml:space="preserve">Генерация ответов с помощью OpenAI API</w:t>
      </w:r>
    </w:p>
    <w:p>
      <w:pPr>
        <w:pStyle w:val="Compact"/>
        <w:numPr>
          <w:ilvl w:val="1"/>
          <w:numId w:val="1002"/>
        </w:numPr>
      </w:pPr>
      <w:r>
        <w:t xml:space="preserve">Хранение и обновление статуса взаимодействий (встречи, подтверждения и т.д.)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Модульность:</w:t>
      </w:r>
    </w:p>
    <w:p>
      <w:pPr>
        <w:pStyle w:val="Compact"/>
        <w:numPr>
          <w:ilvl w:val="1"/>
          <w:numId w:val="1003"/>
        </w:numPr>
      </w:pPr>
      <w:r>
        <w:t xml:space="preserve">Основной бот должен быть минимальным и легко адаптируемым</w:t>
      </w:r>
    </w:p>
    <w:p>
      <w:pPr>
        <w:pStyle w:val="Compact"/>
        <w:numPr>
          <w:ilvl w:val="1"/>
          <w:numId w:val="1003"/>
        </w:numPr>
      </w:pPr>
      <w:r>
        <w:t xml:space="preserve">Дополнительные функции (например, перевод, интеграция с Digiseller, работа с БД) оформляются как</w:t>
      </w:r>
      <w:r>
        <w:t xml:space="preserve"> </w:t>
      </w:r>
      <w:r>
        <w:rPr>
          <w:b/>
          <w:bCs/>
        </w:rPr>
        <w:t xml:space="preserve">модули</w:t>
      </w:r>
      <w:r>
        <w:t xml:space="preserve">, которые можно подключать/отключать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API-интерфейс (расширяемость):</w:t>
      </w:r>
    </w:p>
    <w:p>
      <w:pPr>
        <w:pStyle w:val="Compact"/>
        <w:numPr>
          <w:ilvl w:val="1"/>
          <w:numId w:val="1004"/>
        </w:numPr>
      </w:pPr>
      <w:r>
        <w:t xml:space="preserve">Встроенный REST API</w:t>
      </w:r>
    </w:p>
    <w:p>
      <w:pPr>
        <w:pStyle w:val="Compact"/>
        <w:numPr>
          <w:ilvl w:val="1"/>
          <w:numId w:val="1004"/>
        </w:numPr>
      </w:pPr>
      <w:r>
        <w:t xml:space="preserve">Возможность внешним сервисам подключаться к боту (например, через webhook) и добавлять события, источники сообщений или триггеры</w:t>
      </w:r>
    </w:p>
    <w:p>
      <w:pPr>
        <w:pStyle w:val="Compact"/>
        <w:numPr>
          <w:ilvl w:val="1"/>
          <w:numId w:val="1004"/>
        </w:numPr>
      </w:pPr>
      <w:r>
        <w:t xml:space="preserve">Поддержка авторизации (например, через ключи или токены)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Интеграции:</w:t>
      </w:r>
    </w:p>
    <w:p>
      <w:pPr>
        <w:pStyle w:val="Compact"/>
        <w:numPr>
          <w:ilvl w:val="1"/>
          <w:numId w:val="1005"/>
        </w:numPr>
      </w:pPr>
      <w:r>
        <w:t xml:space="preserve">Gmail (базовая поддержка)</w:t>
      </w:r>
    </w:p>
    <w:p>
      <w:pPr>
        <w:pStyle w:val="Compact"/>
        <w:numPr>
          <w:ilvl w:val="1"/>
          <w:numId w:val="1005"/>
        </w:numPr>
      </w:pPr>
      <w:r>
        <w:t xml:space="preserve">Возможность интеграции с другими источниками (WhatsApp, Telegram, SMS и т.д.) через API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Требования к разработке:</w:t>
      </w:r>
    </w:p>
    <w:p>
      <w:pPr>
        <w:pStyle w:val="Compact"/>
        <w:numPr>
          <w:ilvl w:val="0"/>
          <w:numId w:val="1006"/>
        </w:numPr>
      </w:pPr>
      <w:r>
        <w:t xml:space="preserve">Язык: предпочтительно JavaScript / Node.js или Python (зависит от платформы)</w:t>
      </w:r>
    </w:p>
    <w:p>
      <w:pPr>
        <w:pStyle w:val="Compact"/>
        <w:numPr>
          <w:ilvl w:val="0"/>
          <w:numId w:val="1006"/>
        </w:numPr>
      </w:pPr>
      <w:r>
        <w:t xml:space="preserve">Платформа: может запускаться на сервере или в Google Apps Script</w:t>
      </w:r>
    </w:p>
    <w:p>
      <w:pPr>
        <w:pStyle w:val="Compact"/>
        <w:numPr>
          <w:ilvl w:val="0"/>
          <w:numId w:val="1006"/>
        </w:numPr>
      </w:pPr>
      <w:r>
        <w:t xml:space="preserve">Код: открыт (open-source), размещён на GitHub</w:t>
      </w:r>
    </w:p>
    <w:p>
      <w:pPr>
        <w:pStyle w:val="Compact"/>
        <w:numPr>
          <w:ilvl w:val="0"/>
          <w:numId w:val="1006"/>
        </w:numPr>
      </w:pPr>
      <w:r>
        <w:t xml:space="preserve">Лицензия: MIT или аналогичная свободная лицензия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Форматы конфигурации: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файл с ключами (API, секреты и т.д.)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config.json</w:t>
      </w:r>
      <w:r>
        <w:t xml:space="preserve"> </w:t>
      </w:r>
      <w:r>
        <w:t xml:space="preserve">для включения/отключения модулей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Пример использования:</w:t>
      </w:r>
      <w:r>
        <w:t xml:space="preserve"> </w:t>
      </w:r>
      <w:r>
        <w:t xml:space="preserve">1. Специалист запускает скрипт</w:t>
      </w:r>
      <w:r>
        <w:t xml:space="preserve"> </w:t>
      </w:r>
      <w:r>
        <w:t xml:space="preserve">2. Клиент пишет письмо</w:t>
      </w:r>
      <w:r>
        <w:t xml:space="preserve"> </w:t>
      </w:r>
      <w:r>
        <w:t xml:space="preserve">3. Бот определяет: клиент/владелец</w:t>
      </w:r>
      <w:r>
        <w:t xml:space="preserve"> </w:t>
      </w:r>
      <w:r>
        <w:t xml:space="preserve">4. Обновляет таблицу</w:t>
      </w:r>
      <w:r>
        <w:t xml:space="preserve"> </w:t>
      </w:r>
      <w:r>
        <w:t xml:space="preserve">5. Отправляет автоответ (или запрашивает детали)</w:t>
      </w:r>
      <w:r>
        <w:t xml:space="preserve"> </w:t>
      </w:r>
      <w:r>
        <w:t xml:space="preserve">6. По необходимости — уведомляет вторую сторону (например, владельца жилья)</w:t>
      </w:r>
      <w:r>
        <w:t xml:space="preserve"> </w:t>
      </w:r>
      <w:r>
        <w:t xml:space="preserve">7. Через API можно получить лог или подключить Telegram-уведомление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Дополнительно:</w:t>
      </w:r>
      <w:r>
        <w:t xml:space="preserve"> </w:t>
      </w:r>
      <w:r>
        <w:t xml:space="preserve">- Поддержка мультиязычности (через отдельный модуль)</w:t>
      </w:r>
      <w:r>
        <w:t xml:space="preserve"> </w:t>
      </w:r>
      <w:r>
        <w:t xml:space="preserve">- Поддержка логирования и ошибок</w:t>
      </w:r>
      <w:r>
        <w:t xml:space="preserve"> </w:t>
      </w:r>
      <w:r>
        <w:t xml:space="preserve">- Возможность локального запуска и деплоя на сервер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Статус:</w:t>
      </w:r>
      <w:r>
        <w:t xml:space="preserve"> </w:t>
      </w:r>
      <w:r>
        <w:t xml:space="preserve">В разработке / MVP / Готово к публикации (отметить соответствующее при релизе)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2025-08-05T08:30:17Z</dcterms:created>
  <dcterms:modified xsi:type="dcterms:W3CDTF">2025-08-05T08:30:17Z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