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171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NWWNC </w:t>
      </w:r>
      <w:r w:rsidDel="00000000" w:rsidR="00000000" w:rsidRPr="00000000">
        <w:rPr>
          <w:sz w:val="24"/>
          <w:szCs w:val="24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Meeting – December Minutes </w:t>
      </w:r>
      <w:r w:rsidDel="00000000" w:rsidR="00000000" w:rsidRPr="00000000">
        <w:rPr>
          <w:sz w:val="24"/>
          <w:szCs w:val="24"/>
          <w:rtl w:val="0"/>
        </w:rPr>
        <w:t xml:space="preserve">Monday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3rd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UCLA</w:t>
      </w:r>
      <w:r w:rsidDel="00000000" w:rsidR="00000000" w:rsidRPr="00000000">
        <w:rPr>
          <w:sz w:val="24"/>
          <w:szCs w:val="24"/>
          <w:rtl w:val="0"/>
        </w:rPr>
        <w:t xml:space="preserve"> James West Alumni Center, 325 Westwood Plaza 90024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Roll Call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Committee members present: A</w:t>
      </w:r>
      <w:r w:rsidDel="00000000" w:rsidR="00000000" w:rsidRPr="00000000">
        <w:rPr>
          <w:sz w:val="24"/>
          <w:szCs w:val="24"/>
          <w:rtl w:val="0"/>
        </w:rPr>
        <w:t xml:space="preserve">ndrew Lewis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(chair), </w:t>
      </w:r>
      <w:r w:rsidDel="00000000" w:rsidR="00000000" w:rsidRPr="00000000">
        <w:rPr>
          <w:sz w:val="24"/>
          <w:szCs w:val="24"/>
          <w:rtl w:val="0"/>
        </w:rPr>
        <w:t xml:space="preserve">Amir Tarighat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Ajwang Rading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Ashraf Beshay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b. Community members present: Steve Sann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49.6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11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Budget Process and Overview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Treasurer Amir Tarighat gives Overview of Neighborhood Budgeting Process, and his Role as Treasurer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72" w:right="24.00000000000091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sz w:val="24"/>
          <w:szCs w:val="24"/>
          <w:rtl w:val="0"/>
        </w:rPr>
        <w:t xml:space="preserve">It is made clear any Budgeting requests from the Council or Committees should be approved and vetted first by the Budget Committee before going to a Full Vote by the Council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72" w:right="24.0000000000009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24.0000000000009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Call to Committees will be made for their Budgeting Requests for the remainder of the fiscal year</w:t>
      </w:r>
    </w:p>
    <w:p w:rsidR="00000000" w:rsidDel="00000000" w:rsidP="00000000" w:rsidRDefault="00000000" w:rsidRPr="00000000" w14:paraId="0000000A">
      <w:pPr>
        <w:widowControl w:val="0"/>
        <w:spacing w:before="52.800000000000004" w:lineRule="auto"/>
        <w:ind w:left="1872" w:right="24.0000000000009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From these Budgeting Requests, the Budget Committee can put together an initial Council Budget </w:t>
      </w:r>
    </w:p>
    <w:p w:rsidR="00000000" w:rsidDel="00000000" w:rsidP="00000000" w:rsidRDefault="00000000" w:rsidRPr="00000000" w14:paraId="0000000B">
      <w:pPr>
        <w:widowControl w:val="0"/>
        <w:spacing w:before="52.800000000000004" w:lineRule="auto"/>
        <w:ind w:left="1872" w:right="24.0000000000009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Explanation of Community Improvement Projects - what they are/possible ideas for CIPs in Westwood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401.59999999999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Outreach for NPG Applications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52.800000000000004" w:lineRule="auto"/>
        <w:ind w:left="1440" w:right="259.200000000000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Explanation of Neighborhood Purpose Grants</w:t>
      </w:r>
    </w:p>
    <w:p w:rsidR="00000000" w:rsidDel="00000000" w:rsidP="00000000" w:rsidRDefault="00000000" w:rsidRPr="00000000" w14:paraId="0000000E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 How many should we aim to give out (at $5k) for the current Budgetary cycle</w:t>
      </w:r>
    </w:p>
    <w:p w:rsidR="00000000" w:rsidDel="00000000" w:rsidP="00000000" w:rsidRDefault="00000000" w:rsidRPr="00000000" w14:paraId="0000000F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Discussion of Budget Priorities as a Council- NPG’s/CIP’s v Community Events/Other Budgetary Items </w:t>
      </w:r>
    </w:p>
    <w:p w:rsidR="00000000" w:rsidDel="00000000" w:rsidP="00000000" w:rsidRDefault="00000000" w:rsidRPr="00000000" w14:paraId="00000011">
      <w:pPr>
        <w:widowControl w:val="0"/>
        <w:spacing w:before="52.800000000000004" w:lineRule="auto"/>
        <w:ind w:left="1089.6000000000001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Ii. Decided that giving as much of our Budget Back to Community via NPGs/CIPs should be the aim of our (and all) NC’s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401.59999999999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69.6000000000001" w:right="4401.599999999999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Adjourn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89.6000000000001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