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North Westwood Neighborhood Council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Special Full Board Meeting (recess)</w:t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June 10th, 2020 from 7:30 to 7:50pm</w:t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MINUTES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Call-to-order and roll call (2 minutes)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Call to order at 9:12 pm. Peters, Skiles, Russel, Ranadive, Lewis, Arciniega, Trifunovic, May, Navab, Crummy, Braciszewski, Rodriguez, Arfin, Ahmed, Reynolds, Hajee present.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General Public Comment (Up to 2 minutes per speaker) 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Tarighat: has to leave but supports all remaining agenda items for the main meeting.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Discussion and possible approval of a Neighborhood Purpose Grant of $1,640 to the Westwood Village Improvement Association for signage in Westwood Village acknowledging the diversity of our community. 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Crummy and Trifunovic recused themselves from this item.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Andrew Thomas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NPG request to install signage for three Village directories as a destination that supports black lives and opposes racism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Phase 1: black signage with #BlackLivesMatter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Phase 2: signage designed in collaboration with student organizations that would be in place through the end of 2020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Peters: How much money does the NWWNC have to give away?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Russel: $39,000 total, composed of $22,000 to encumber and $12,000 to award in NPGs. If we give away everything requested on the agenda, we would still have $7,000.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Braciszewski: Likes the idea, signs declare who space is made for. Encourages involvement of student organizations.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Arfin: Encourages the phase 1 sign to be more informative, explain the cause with statistics, information, supportive organizations in LA.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Thomas: open to design suggestions, welcomes assistance from people with graphic design skills.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Lewis: Supports the project, encourages bringing in Black student groups and voices to make it as meaningful and authentic as possible.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Public comment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Furkan Yalcin: Palms NC has a community board where community members can post information about events, organizations. Suggests a similar idea for the future.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Russel: Budget Committee reviewed the application and found it to be sufficient.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Peters moves to approve the NPG for $1,640 to the Westwood Village Improvement Association for signage in Westwood Village acknowledging the diversity of our community, Skiles seconds. 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u w:val="single"/>
          <w:rtl w:val="0"/>
        </w:rPr>
        <w:t xml:space="preserve">Motion carries unanimously, Crummy and Trifunovic abstaining.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rtl w:val="0"/>
        </w:rPr>
        <w:t xml:space="preserve">4. Adjournment at 9:34 pm.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