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Run-2026-002 (Edited)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Run-2026-002 (Edited)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NaCl (g)  </w:t>
            </w:r>
            <w:r>
              <w:rPr>
                <w:color w:val="64748B"/>
                <w:sz w:val="20"/>
                <w:szCs w:val="20"/>
                <w:strike/>
                <w:rFonts w:ascii="Cambria" w:hAnsi="Cambria" w:cs="Cambria"/>
              </w:rPr>
              <w:t xml:space="preserve">8</w:t>
            </w:r>
            <w:r>
              <w:rPr>
                <w:color w:val="64748B"/>
                <w:sz w:val="20"/>
                <w:szCs w:val="20"/>
                <w:rFonts w:ascii="Cambria" w:hAnsi="Cambria" w:cs="Cambria"/>
              </w:rPr>
              <w:t xml:space="preserve"> D.S.C. 04/01/26 →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KCl (g)  </w:t>
            </w:r>
            <w:r>
              <w:rPr>
                <w:color w:val="64748B"/>
                <w:sz w:val="20"/>
                <w:szCs w:val="20"/>
                <w:strike/>
                <w:rFonts w:ascii="Cambria" w:hAnsi="Cambria" w:cs="Cambria"/>
              </w:rPr>
              <w:t xml:space="preserve">0.19</w:t>
            </w:r>
            <w:r>
              <w:rPr>
                <w:color w:val="64748B"/>
                <w:sz w:val="20"/>
                <w:szCs w:val="20"/>
                <w:rFonts w:ascii="Cambria" w:hAnsi="Cambria" w:cs="Cambria"/>
              </w:rPr>
              <w:t xml:space="preserve"> D.S.C. 04/01/26 →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