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334155"/>
          <w:sz w:val="20"/>
        </w:rPr>
        <w:t xml:space="preserve">Date: </w:t>
      </w:r>
      <w:r>
        <w:rPr>
          <w:color w:val="787878"/>
          <w:sz w:val="20"/>
        </w:rPr>
        <w:t>_______________</w:t>
        <w:tab/>
        <w:tab/>
      </w:r>
      <w:r>
        <w:rPr>
          <w:b/>
          <w:color w:val="334155"/>
          <w:sz w:val="20"/>
        </w:rPr>
        <w:t xml:space="preserve">Lot/Batch #: </w:t>
      </w:r>
      <w:r>
        <w:rPr>
          <w:color w:val="787878"/>
          <w:sz w:val="20"/>
        </w:rPr>
        <w:t>_______________</w:t>
      </w:r>
    </w:p>
    <w:p>
      <w:pPr>
        <w:spacing w:after="120" w:before="0"/>
      </w:pPr>
      <w:r>
        <w:rPr>
          <w:b/>
          <w:color w:val="0F172A"/>
          <w:sz w:val="28"/>
        </w:rPr>
        <w:t xml:space="preserve">Media Prep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6" w:type="dxa"/>
          <w:bottom w:w="56" w:type="dxa"/>
          <w:start w:w="56" w:type="dxa"/>
          <w:end w:w="56" w:type="dxa"/>
        </w:tblCellMar>
        <w:tblLayout w:type="fixed"/>
      </w:tblPr>
      <w:tblGrid>
        <w:gridCol w:w="504"/>
        <w:gridCol w:w="2016"/>
        <w:gridCol w:w="4032"/>
        <w:gridCol w:w="2016"/>
        <w:gridCol w:w="1512"/>
      </w:tblGrid>
      <w:tr>
        <w:trPr>
          <w:trHeight w:val="454" w:hRule="atLeast"/>
        </w:trPr>
        <w:tc>
          <w:tcPr>
            <w:tcW w:type="dxa" w:w="504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03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Value / Result</w:t>
            </w:r>
          </w:p>
        </w:tc>
        <w:tc>
          <w:tcPr>
            <w:tcW w:type="dxa" w:w="151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Initials</w:t>
            </w:r>
          </w:p>
        </w:tc>
      </w:tr>
      <w:tr>
        <w:trPr>
          <w:trHeight w:val="680" w:hRule="atLeast"/>
        </w:trPr>
        <w:tc>
          <w:tcPr>
            <w:tcW w:type="dxa" w:w="504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1</w:t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Weigh Reagents</w:t>
            </w:r>
          </w:p>
        </w:tc>
        <w:tc>
          <w:tcPr>
            <w:tcW w:type="dxa" w:w="4032"/>
          </w:tcPr>
          <w:p>
            <w:pPr>
              <w:spacing w:before="0" w:after="80"/>
            </w:pPr>
            <w:r/>
            <w:r>
              <w:rPr>
                <w:color w:val="334155"/>
                <w:sz w:val="16"/>
              </w:rPr>
              <w:t xml:space="preserve">Weigh NaCl and KCl. NaCl: 8, and KCl: 0.2.</w:t>
            </w:r>
          </w:p>
          <w:p>
            <w:pPr>
              <w:spacing w:before="40" w:after="0"/>
            </w:pPr>
            <w:r>
              <w:rPr>
                <w:i/>
                <w:color w:val="969BA5"/>
                <w:sz w:val="14"/>
              </w:rPr>
              <w:t xml:space="preserve">Notes: </w:t>
            </w:r>
            <w:r>
              <w:rPr>
                <w:color w:val="334155"/>
                <w:sz w:val="14"/>
              </w:rPr>
              <w:t xml:space="preserve"/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  <w:r>
              <w:rPr>
                <w:sz w:val="101600"/>
                <w:szCs w:val="101600"/>
                <w:b/>
              </w:rPr>
              <w:t xml:space="preserve">NaCl (g): </w:t>
            </w:r>
            <w:r>
              <w:rPr>
                <w:sz w:val="101600"/>
                <w:szCs w:val="101600"/>
              </w:rPr>
              <w:t xml:space="preserve"/>
            </w:r>
            <w:r>
              <w:t xml:space="preserve"/>
            </w:r>
          </w:p>
          <w:p>
            <w:pPr>
              <w:spacing w:before="0" w:after="0"/>
            </w:pPr>
            <w:r>
              <w:t xml:space="preserve"/>
            </w:r>
            <w:r>
              <w:rPr>
                <w:sz w:val="101600"/>
                <w:szCs w:val="101600"/>
                <w:b/>
              </w:rPr>
              <w:t xml:space="preserve">KCl (g): </w:t>
            </w:r>
            <w:r>
              <w:rPr>
                <w:sz w:val="101600"/>
                <w:szCs w:val="101600"/>
              </w:rPr>
              <w:t xml:space="preserve"/>
            </w:r>
            <w:r>
              <w:t xml:space="preserve"/>
            </w:r>
          </w:p>
        </w:tc>
        <w:tc>
          <w:tcPr>
            <w:tcW w:type="dxa" w:w="1512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504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2</w:t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Dissolve</w:t>
            </w:r>
          </w:p>
        </w:tc>
        <w:tc>
          <w:tcPr>
            <w:tcW w:type="dxa" w:w="4032"/>
          </w:tcPr>
          <w:p>
            <w:pPr>
              <w:spacing w:before="0" w:after="80"/>
            </w:pPr>
            <w:r/>
            <w:r>
              <w:rPr>
                <w:color w:val="334155"/>
                <w:sz w:val="16"/>
              </w:rPr>
              <w:t xml:space="preserve">Add to 1000 mL water and stir.</w:t>
            </w:r>
          </w:p>
          <w:p>
            <w:pPr>
              <w:spacing w:before="40" w:after="0"/>
            </w:pPr>
            <w:r>
              <w:rPr>
                <w:i/>
                <w:color w:val="969BA5"/>
                <w:sz w:val="14"/>
              </w:rPr>
              <w:t xml:space="preserve">Notes: </w:t>
            </w:r>
            <w:r>
              <w:rPr>
                <w:color w:val="334155"/>
                <w:sz w:val="14"/>
              </w:rPr>
              <w:t xml:space="preserve"/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  <w:r>
              <w:t xml:space="preserve"/>
            </w:r>
          </w:p>
        </w:tc>
        <w:tc>
          <w:tcPr>
            <w:tcW w:type="dxa" w:w="1512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color w:val="0F172A"/>
          <w:sz w:val="28"/>
        </w:rPr>
        <w:t xml:space="preserve">QC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6" w:type="dxa"/>
          <w:bottom w:w="56" w:type="dxa"/>
          <w:start w:w="56" w:type="dxa"/>
          <w:end w:w="56" w:type="dxa"/>
        </w:tblCellMar>
        <w:tblLayout w:type="fixed"/>
      </w:tblPr>
      <w:tblGrid>
        <w:gridCol w:w="504"/>
        <w:gridCol w:w="2016"/>
        <w:gridCol w:w="4032"/>
        <w:gridCol w:w="2016"/>
        <w:gridCol w:w="1512"/>
      </w:tblGrid>
      <w:tr>
        <w:trPr>
          <w:trHeight w:val="454" w:hRule="atLeast"/>
        </w:trPr>
        <w:tc>
          <w:tcPr>
            <w:tcW w:type="dxa" w:w="504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03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16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Value / Result</w:t>
            </w:r>
          </w:p>
        </w:tc>
        <w:tc>
          <w:tcPr>
            <w:tcW w:type="dxa" w:w="1512"/>
            <w:shd w:val="clear" w:color="auto" w:fill="1E293B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6"/>
              </w:rPr>
              <w:t>Initials</w:t>
            </w:r>
          </w:p>
        </w:tc>
      </w:tr>
      <w:tr>
        <w:trPr>
          <w:trHeight w:val="680" w:hRule="atLeast"/>
        </w:trPr>
        <w:tc>
          <w:tcPr>
            <w:tcW w:type="dxa" w:w="504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1</w:t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>Measure pH</w:t>
            </w:r>
          </w:p>
        </w:tc>
        <w:tc>
          <w:tcPr>
            <w:tcW w:type="dxa" w:w="4032"/>
          </w:tcPr>
          <w:p>
            <w:pPr>
              <w:spacing w:before="0" w:after="80"/>
            </w:pPr>
            <w:r/>
            <w:r>
              <w:rPr>
                <w:color w:val="334155"/>
                <w:sz w:val="16"/>
              </w:rPr>
              <w:t xml:space="preserve">Measure and adjust pH. Target pH: 7.4.</w:t>
            </w:r>
          </w:p>
          <w:p>
            <w:pPr>
              <w:spacing w:before="40" w:after="0"/>
            </w:pPr>
            <w:r>
              <w:rPr>
                <w:i/>
                <w:color w:val="969BA5"/>
                <w:sz w:val="14"/>
              </w:rPr>
              <w:t xml:space="preserve">Notes: </w:t>
            </w:r>
            <w:r>
              <w:rPr>
                <w:color w:val="334155"/>
                <w:sz w:val="14"/>
              </w:rPr>
              <w:t xml:space="preserve"/>
            </w:r>
          </w:p>
        </w:tc>
        <w:tc>
          <w:tcPr>
            <w:tcW w:type="dxa" w:w="2016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  <w:r>
              <w:t xml:space="preserve"/>
            </w:r>
          </w:p>
        </w:tc>
        <w:tc>
          <w:tcPr>
            <w:tcW w:type="dxa" w:w="1512"/>
          </w:tcPr>
          <w:p>
            <w:pPr>
              <w:spacing w:before="0" w:after="0"/>
            </w:pPr>
            <w:r/>
            <w:r>
              <w:rPr>
                <w:color w:val="334155"/>
                <w:sz w:val="16"/>
              </w:rPr>
              <w:t xml:space="preserve"/>
            </w:r>
          </w:p>
        </w:tc>
      </w:tr>
    </w:tbl>
    <w:p>
      <w:pPr>
        <w:spacing w:after="0" w:before="0"/>
      </w:pPr>
      <w:r>
        <w:rPr>
          <w:color w:val="334155"/>
          <w:sz w:val="2"/>
        </w:rPr>
        <w:t xml:space="preserve"/>
      </w:r>
      <w:r>
        <w:t xml:space="preserve"/>
      </w:r>
    </w:p>
    <w:p>
      <w:r>
        <w:br w:type="page"/>
      </w:r>
    </w:p>
    <w:p>
      <w:pPr>
        <w:spacing w:after="0" w:before="0"/>
      </w:pPr>
      <w:r>
        <w:t xml:space="preserve"/>
      </w:r>
      <w:r>
        <w:t xml:space="preserve"/>
      </w:r>
    </w:p>
    <w:p>
      <w:pPr>
        <w:spacing w:after="160" w:before="0"/>
      </w:pPr>
      <w:r>
        <w:rPr>
          <w:b/>
          <w:color w:val="0F172A"/>
          <w:sz w:val="22"/>
        </w:rPr>
        <w:t>Role Sign-Off</w:t>
      </w:r>
    </w:p>
    <w:p>
      <w:pPr>
        <w:spacing w:after="240" w:before="0"/>
      </w:pPr>
      <w:r>
        <w:rPr>
          <w:b/>
          <w:color w:val="334155"/>
          <w:sz w:val="18"/>
        </w:rPr>
        <w:t xml:space="preserve"/>
      </w:r>
      <w:r>
        <w:rPr>
          <w:sz w:val="177800"/>
          <w:szCs w:val="177800"/>
          <w:b/>
        </w:rPr>
        <w:t xml:space="preserve">Media Prep</w:t>
      </w:r>
      <w:r>
        <w:t xml:space="preserve"/>
      </w:r>
    </w:p>
    <w:p>
      <w:pPr>
        <w:spacing w:after="40"/>
      </w:pPr>
      <w:r>
        <w:rPr>
          <w:color w:val="787878"/>
          <w:sz w:val="18"/>
        </w:rPr>
        <w:t>____________________________</w:t>
      </w:r>
    </w:p>
    <w:p>
      <w:pPr>
        <w:spacing w:after="240"/>
      </w:pPr>
      <w:r>
        <w:rPr>
          <w:color w:val="787878"/>
          <w:sz w:val="14"/>
        </w:rPr>
        <w:t>Signature / Date</w:t>
      </w:r>
    </w:p>
    <w:p>
      <w:pPr>
        <w:spacing w:after="240" w:before="0"/>
      </w:pPr>
      <w:r>
        <w:rPr>
          <w:b/>
          <w:color w:val="334155"/>
          <w:sz w:val="18"/>
        </w:rPr>
        <w:t xml:space="preserve"/>
      </w:r>
      <w:r>
        <w:t xml:space="preserve"/>
      </w:r>
    </w:p>
    <w:p>
      <w:r>
        <w:br w:type="page"/>
      </w:r>
    </w:p>
    <w:p>
      <w:pPr>
        <w:spacing w:after="240" w:before="0"/>
      </w:pPr>
      <w:r>
        <w:t xml:space="preserve"/>
      </w:r>
      <w:r>
        <w:rPr>
          <w:sz w:val="177800"/>
          <w:szCs w:val="177800"/>
          <w:b/>
        </w:rPr>
        <w:t xml:space="preserve">QC</w:t>
      </w:r>
      <w:r>
        <w:t xml:space="preserve"/>
      </w:r>
    </w:p>
    <w:p>
      <w:pPr>
        <w:spacing w:after="40"/>
      </w:pPr>
      <w:r>
        <w:rPr>
          <w:color w:val="787878"/>
          <w:sz w:val="18"/>
        </w:rPr>
        <w:t>____________________________</w:t>
      </w:r>
    </w:p>
    <w:p>
      <w:pPr>
        <w:spacing w:after="240"/>
      </w:pPr>
      <w:r>
        <w:rPr>
          <w:color w:val="787878"/>
          <w:sz w:val="14"/>
        </w:rPr>
        <w:t>Signature / Date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 xml:space="preserve">Page </w:t>
      <w:fldChar w:fldCharType="begin"/>
      <w:instrText> PAGE </w:instrText>
      <w:fldChar w:fldCharType="end"/>
    </w:r>
    <w:r>
      <w:rPr>
        <w:color w:val="969696"/>
        <w:sz w:val="16"/>
      </w:rPr>
      <w:t xml:space="preserve"> / </w:t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  <w:jc w:val="left"/>
    </w:pPr>
    <w:r>
      <w:rPr>
        <w:i/>
        <w:color w:val="787878"/>
        <w:sz w:val="18"/>
      </w:rPr>
      <w:t xml:space="preserve">BATCH RECORD: Multi-Role Buffer Protocol</w:t>
      <w:tab/>
    </w:r>
    <w:r>
      <w:rPr>
        <w:i/>
        <w:color w:val="787878"/>
        <w:sz w:val="18"/>
      </w:rPr>
      <w:t xml:space="preserve">v2  |  April 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