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P1 — Kitchen Sink Cell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Document #: SOP-CC-001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Version 3  |  Effective: 2026-01-01  |  Supersedes: 2025-06-01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Demo Project  |  Trellis 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Define the cell culture and harvest procedure.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Applies to clone PD-7 in the 5L bioreactor.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CIP = clean-in-place. PD = process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ICH Q7; internal SOP-CORE-001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2026-01-15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Tightened acceptance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6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 summary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Weigh media; Mix buffer; Seed bioreactor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Verify pH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Equipment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6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Mettler XPE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Magnetic Stirrer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IKA RT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Bioreactor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Sartorius 5L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pH Probe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Mettler S400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rPr>
          <w:sz w:val="28"/>
          <w:szCs w:val="28"/>
          <w:b/>
        </w:rPr>
        <w:t xml:space="preserve">Operator</w:t>
      </w:r>
      <w:r>
        <w:t xml:space="preserve"/>
      </w:r>
    </w:p>
    <w:p>
      <w:pPr>
        <w:rPr/>
      </w:pPr>
      <w:r>
        <w:t xml:space="preserve"/>
      </w:r>
      <w:r>
        <w:rPr>
          <w:color w:val="C8C8C8"/>
          <w:sz w:val="12"/>
          <w:szCs w:val="12"/>
        </w:rPr>
        <w:t xml:space="preserve">──────────────────────────────────────────────────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rPr>
          <w:color w:val="334155"/>
          <w:sz w:val="20"/>
          <w:szCs w:val="20"/>
        </w:rPr>
        <w:t xml:space="preserve">    Mass: 50.</w:t>
      </w:r>
      <w:r>
        <w:t xml:space="preserve"/>
      </w:r>
    </w:p>
    <w:p>
      <w:pPr>
        <w:rPr/>
      </w:pPr>
      <w:r>
        <w:t xml:space="preserve"/>
      </w:r>
      <w:r>
        <w:rPr>
          <w:color w:val="64748B"/>
          <w:sz w:val="20"/>
          <w:szCs w:val="20"/>
          <w:i/>
        </w:rPr>
        <w:t xml:space="preserve">    Allow 5 minutes for this step.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rPr>
          <w:color w:val="334155"/>
          <w:sz w:val="20"/>
          <w:szCs w:val="20"/>
        </w:rPr>
        <w:t xml:space="preserve">    Volume: 2, and RPM: 200.</w:t>
      </w:r>
      <w:r>
        <w:t xml:space="preserve"/>
      </w:r>
    </w:p>
    <w:p>
      <w:pPr>
        <w:rPr/>
      </w:pPr>
      <w:r>
        <w:t xml:space="preserve"/>
      </w:r>
      <w:r>
        <w:rPr>
          <w:color w:val="64748B"/>
          <w:sz w:val="20"/>
          <w:szCs w:val="20"/>
          <w:i/>
        </w:rPr>
        <w:t xml:space="preserve">    Allow 15 minutes for this step.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rPr>
          <w:color w:val="334155"/>
          <w:sz w:val="20"/>
          <w:szCs w:val="20"/>
        </w:rPr>
        <w:t xml:space="preserve">    Density: 300000.</w:t>
      </w:r>
      <w:r>
        <w:t xml:space="preserve"/>
      </w:r>
    </w:p>
    <w:p>
      <w:pPr>
        <w:rPr/>
      </w:pPr>
      <w:r>
        <w:t xml:space="preserve"/>
      </w:r>
      <w:r>
        <w:rPr>
          <w:color w:val="64748B"/>
          <w:sz w:val="20"/>
          <w:szCs w:val="20"/>
          <w:i/>
        </w:rPr>
        <w:t xml:space="preserve">    Allow 30 minutes for this step.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t xml:space="preserve"/>
      </w:r>
    </w:p>
    <w:p>
      <w:r>
        <w:br w:type="page"/>
      </w:r>
    </w:p>
    <w:p>
      <w:pPr>
        <w:rPr/>
      </w:pPr>
      <w:r>
        <w:t xml:space="preserve"/>
      </w:r>
      <w:r>
        <w:rPr>
          <w:sz w:val="28"/>
          <w:szCs w:val="28"/>
          <w:b/>
        </w:rPr>
        <w:t xml:space="preserve">Reviewer</w:t>
      </w:r>
      <w:r>
        <w:t xml:space="preserve"/>
      </w:r>
    </w:p>
    <w:p>
      <w:pPr>
        <w:rPr/>
      </w:pPr>
      <w:r>
        <w:t xml:space="preserve"/>
      </w:r>
      <w:r>
        <w:rPr>
          <w:color w:val="C8C8C8"/>
          <w:sz w:val="12"/>
          <w:szCs w:val="12"/>
        </w:rPr>
        <w:t xml:space="preserve">──────────────────────────────────────────────────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rPr>
          <w:color w:val="334155"/>
          <w:sz w:val="20"/>
          <w:szCs w:val="20"/>
        </w:rPr>
        <w:t xml:space="preserve">    pH: 7.2.</w:t>
      </w:r>
      <w:r>
        <w:t xml:space="preserve"/>
      </w:r>
    </w:p>
    <w:p>
      <w:pPr>
        <w:rPr/>
      </w:pPr>
      <w:r>
        <w:t xml:space="preserve"/>
      </w:r>
      <w:r>
        <w:rPr>
          <w:color w:val="64748B"/>
          <w:sz w:val="20"/>
          <w:szCs w:val="20"/>
          <w:i/>
        </w:rPr>
        <w:t xml:space="preserve">    Allow 10 minutes for this step.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Trellis Bio    SOP-CC-001    Version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2026-05-15T22:22:56Z</dcterms:modified>
  <dc:creator/>
  <dc:description/>
  <dc:identifier/>
  <dc:language/>
  <dc:subject/>
</cp:coreProperties>
</file>