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D726" w14:textId="4F719183" w:rsidR="00A11E55" w:rsidRPr="00A22AFA" w:rsidRDefault="00A22AFA" w:rsidP="00A22AFA">
      <w:pPr>
        <w:jc w:val="both"/>
      </w:pPr>
      <w:proofErr w:type="spellStart"/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Shufan</w:t>
      </w:r>
      <w:proofErr w:type="spellEnd"/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completed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her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PhD at the Advance Processor Technologies Group from September 2006 to March 2010 at the University of Manchester, where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she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was involved in inventing a revolutionary biological chip in the </w:t>
      </w:r>
      <w:proofErr w:type="spellStart"/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SpiNNaker</w:t>
      </w:r>
      <w:proofErr w:type="spellEnd"/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project.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she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also worked on the Intrinsically Motivated Cumulative Learning Versatile Robots (IM-Clever) project at the University of Ulster from August 2010 until October 2012 as a postdoc research associate for building a novel inhibitory control system using multiple FPGAs. 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She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joined the University of Wolverhampton (Nov/2012-Aug/2017) as a senior lecturer and led a research team, working on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artificial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neuron network implementation in hardware for an assistive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tumor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detection system on Ultra scale FPGAs. Traditional AI system were based on human </w:t>
      </w:r>
      <w:proofErr w:type="gramStart"/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experts’</w:t>
      </w:r>
      <w:proofErr w:type="gramEnd"/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defined the tasks and evaluated by the predefined metrics, which leads to an unstable system when exposed on context changes and dynamic environment. To tackle these situations,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her research interest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is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in developing the capability of incrementally perceiving and able to learn on their own, and acting accordingly in real time to ach</w:t>
      </w:r>
      <w:bookmarkStart w:id="0" w:name="_GoBack"/>
      <w:bookmarkEnd w:id="0"/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ieve autonomous.  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She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also prototype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343536"/>
          <w:sz w:val="27"/>
          <w:szCs w:val="27"/>
          <w:shd w:val="clear" w:color="auto" w:fill="FFFFFF"/>
        </w:rPr>
        <w:t xml:space="preserve"> those systems based on ASIC and FPGAs.</w:t>
      </w:r>
    </w:p>
    <w:sectPr w:rsidR="00A11E55" w:rsidRPr="00A2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FA"/>
    <w:rsid w:val="00346F9F"/>
    <w:rsid w:val="00A11E55"/>
    <w:rsid w:val="00A2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810D"/>
  <w15:chartTrackingRefBased/>
  <w15:docId w15:val="{B7E79271-7599-43DE-B784-D1B0E4D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Nazila</dc:creator>
  <cp:keywords/>
  <dc:description/>
  <cp:lastModifiedBy>Nazila</cp:lastModifiedBy>
  <cp:revision>1</cp:revision>
  <dcterms:created xsi:type="dcterms:W3CDTF">2019-09-03T20:52:00Z</dcterms:created>
  <dcterms:modified xsi:type="dcterms:W3CDTF">2019-09-03T20:56:00Z</dcterms:modified>
</cp:coreProperties>
</file>