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FFD4" w14:textId="70747DB2" w:rsidR="00982E93" w:rsidRDefault="007C01AC" w:rsidP="007C01AC">
      <w:pPr>
        <w:pStyle w:val="Nzev"/>
      </w:pPr>
      <w:r>
        <w:t>21 Paralelní rozhraní</w:t>
      </w:r>
    </w:p>
    <w:p w14:paraId="56064A3C" w14:textId="77777777" w:rsidR="007C01AC" w:rsidRPr="007C01AC" w:rsidRDefault="007C01AC" w:rsidP="007C01AC">
      <w:pPr>
        <w:numPr>
          <w:ilvl w:val="0"/>
          <w:numId w:val="1"/>
        </w:numPr>
      </w:pPr>
      <w:r w:rsidRPr="007C01AC">
        <w:t>Typický paralelní port se skládá z těchto částí:</w:t>
      </w:r>
    </w:p>
    <w:p w14:paraId="4A5ACFF7" w14:textId="77777777" w:rsidR="007C01AC" w:rsidRPr="007C01AC" w:rsidRDefault="007C01AC" w:rsidP="007C01AC">
      <w:pPr>
        <w:numPr>
          <w:ilvl w:val="1"/>
          <w:numId w:val="1"/>
        </w:numPr>
      </w:pPr>
      <w:r w:rsidRPr="007C01AC">
        <w:rPr>
          <w:b/>
          <w:bCs/>
        </w:rPr>
        <w:t>Klopný obvod</w:t>
      </w:r>
    </w:p>
    <w:p w14:paraId="18E90D5A" w14:textId="77777777" w:rsidR="007C01AC" w:rsidRPr="007C01AC" w:rsidRDefault="007C01AC" w:rsidP="007C01AC">
      <w:pPr>
        <w:numPr>
          <w:ilvl w:val="2"/>
          <w:numId w:val="1"/>
        </w:numPr>
      </w:pPr>
      <w:r w:rsidRPr="007C01AC">
        <w:t>zpravidla typu „D“</w:t>
      </w:r>
    </w:p>
    <w:p w14:paraId="3FB1E846" w14:textId="77777777" w:rsidR="007C01AC" w:rsidRPr="007C01AC" w:rsidRDefault="007C01AC" w:rsidP="007C01AC">
      <w:pPr>
        <w:numPr>
          <w:ilvl w:val="2"/>
          <w:numId w:val="1"/>
        </w:numPr>
      </w:pPr>
      <w:r w:rsidRPr="007C01AC">
        <w:t>do obvodu je zapisována z vnitřní sběrnice výstupní hodnota</w:t>
      </w:r>
    </w:p>
    <w:p w14:paraId="27289036" w14:textId="77777777" w:rsidR="007C01AC" w:rsidRPr="007C01AC" w:rsidRDefault="007C01AC" w:rsidP="007C01AC">
      <w:pPr>
        <w:numPr>
          <w:ilvl w:val="1"/>
          <w:numId w:val="1"/>
        </w:numPr>
      </w:pPr>
      <w:r w:rsidRPr="007C01AC">
        <w:rPr>
          <w:b/>
          <w:bCs/>
        </w:rPr>
        <w:t>Výstupní budič</w:t>
      </w:r>
    </w:p>
    <w:p w14:paraId="5A3125BB" w14:textId="77777777" w:rsidR="007C01AC" w:rsidRPr="007C01AC" w:rsidRDefault="007C01AC" w:rsidP="007C01AC">
      <w:pPr>
        <w:numPr>
          <w:ilvl w:val="2"/>
          <w:numId w:val="1"/>
        </w:numPr>
      </w:pPr>
      <w:r w:rsidRPr="007C01AC">
        <w:t>řeší se buď jako třístavový nebo s otevřeným kolektorem, může být doplněný „</w:t>
      </w:r>
      <w:proofErr w:type="spellStart"/>
      <w:r w:rsidRPr="007C01AC">
        <w:t>Pull</w:t>
      </w:r>
      <w:proofErr w:type="spellEnd"/>
      <w:r w:rsidRPr="007C01AC">
        <w:t>-Up“ rezistory</w:t>
      </w:r>
    </w:p>
    <w:p w14:paraId="2A816707" w14:textId="77777777" w:rsidR="007C01AC" w:rsidRPr="007C01AC" w:rsidRDefault="007C01AC" w:rsidP="007C01AC">
      <w:pPr>
        <w:numPr>
          <w:ilvl w:val="1"/>
          <w:numId w:val="1"/>
        </w:numPr>
      </w:pPr>
      <w:r w:rsidRPr="007C01AC">
        <w:rPr>
          <w:b/>
          <w:bCs/>
        </w:rPr>
        <w:t>Vstupní</w:t>
      </w:r>
      <w:r w:rsidRPr="007C01AC">
        <w:t xml:space="preserve"> (přenosové, oddělovací) </w:t>
      </w:r>
      <w:r w:rsidRPr="007C01AC">
        <w:rPr>
          <w:b/>
          <w:bCs/>
        </w:rPr>
        <w:t>budiče</w:t>
      </w:r>
    </w:p>
    <w:p w14:paraId="0D7D1154" w14:textId="77777777" w:rsidR="008646C0" w:rsidRPr="008646C0" w:rsidRDefault="008646C0" w:rsidP="008646C0">
      <w:pPr>
        <w:numPr>
          <w:ilvl w:val="0"/>
          <w:numId w:val="1"/>
        </w:numPr>
      </w:pPr>
      <w:r w:rsidRPr="008646C0">
        <w:t>Pokud porty integrované v mikroprocesoru nestačí požadavkům, je možné systém doplnit externími vstupními a výstupními porty:</w:t>
      </w:r>
    </w:p>
    <w:p w14:paraId="120E87C7" w14:textId="77777777" w:rsidR="008646C0" w:rsidRDefault="008646C0" w:rsidP="008646C0">
      <w:pPr>
        <w:numPr>
          <w:ilvl w:val="1"/>
          <w:numId w:val="1"/>
        </w:numPr>
      </w:pPr>
      <w:r w:rsidRPr="008646C0">
        <w:t>Paralelní záchytné registry</w:t>
      </w:r>
    </w:p>
    <w:p w14:paraId="530F318E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 xml:space="preserve">Obvod se často používá pro zachycení adresy či její části v případě </w:t>
      </w:r>
      <w:proofErr w:type="spellStart"/>
      <w:r w:rsidRPr="008646C0">
        <w:t>multiplexované</w:t>
      </w:r>
      <w:proofErr w:type="spellEnd"/>
      <w:r w:rsidRPr="008646C0">
        <w:t xml:space="preserve"> datové a adresní sběrnice mikroprocesoru.</w:t>
      </w:r>
    </w:p>
    <w:p w14:paraId="08ED0129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>Připojení ve funkci vstupního či výstupního registru:</w:t>
      </w:r>
    </w:p>
    <w:p w14:paraId="07523CF1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>Obvod je možné připojit na datovou sběrnici řídící signály jsou generovány kombinačním obvodem do kterého vstupují adresní vodiče a řídící signály mikroprocesoru pro práci s periferními obvody.</w:t>
      </w:r>
    </w:p>
    <w:p w14:paraId="78F8A21E" w14:textId="77777777" w:rsidR="008646C0" w:rsidRDefault="008646C0" w:rsidP="008646C0">
      <w:pPr>
        <w:numPr>
          <w:ilvl w:val="2"/>
          <w:numId w:val="1"/>
        </w:numPr>
      </w:pPr>
      <w:r w:rsidRPr="008646C0">
        <w:t>Obvod či několik obvodů je připojen na paralelní porty mikroprocesoru  (viz obrázek).</w:t>
      </w:r>
    </w:p>
    <w:p w14:paraId="42285062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 xml:space="preserve">Výhodou řešení je jednoduchý návrh, a jednoduché </w:t>
      </w:r>
      <w:proofErr w:type="spellStart"/>
      <w:r w:rsidRPr="008646C0">
        <w:t>sotwarové</w:t>
      </w:r>
      <w:proofErr w:type="spellEnd"/>
      <w:r w:rsidRPr="008646C0">
        <w:t xml:space="preserve"> řízení. </w:t>
      </w:r>
    </w:p>
    <w:p w14:paraId="1FA08C7B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rPr>
          <w:i/>
          <w:iCs/>
        </w:rPr>
        <w:t xml:space="preserve">V případě že obvod bude připojen na sběrnice, </w:t>
      </w:r>
      <w:r w:rsidRPr="008646C0">
        <w:rPr>
          <w:i/>
          <w:iCs/>
        </w:rPr>
        <w:br/>
        <w:t>lze zápis či čtení provést jedinou instrukcí přesunu (MOV, IN, OUT).</w:t>
      </w:r>
    </w:p>
    <w:p w14:paraId="6D3A0C18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>Nevýhodou je poměrně vysoká hardwarová složitost (hodně čipů, hodně vodičů,...).</w:t>
      </w:r>
    </w:p>
    <w:p w14:paraId="54EAEFBB" w14:textId="73510794" w:rsidR="008646C0" w:rsidRPr="008646C0" w:rsidRDefault="008646C0" w:rsidP="008646C0">
      <w:pPr>
        <w:numPr>
          <w:ilvl w:val="2"/>
          <w:numId w:val="1"/>
        </w:numPr>
      </w:pPr>
      <w:r w:rsidRPr="008646C0">
        <w:rPr>
          <w:i/>
          <w:iCs/>
        </w:rPr>
        <w:t xml:space="preserve">Z tohoto důvodu je výhodnější použít  </w:t>
      </w:r>
      <w:r w:rsidRPr="008646C0">
        <w:rPr>
          <w:i/>
          <w:iCs/>
        </w:rPr>
        <w:br/>
      </w:r>
      <w:proofErr w:type="spellStart"/>
      <w:r w:rsidRPr="008646C0">
        <w:rPr>
          <w:i/>
          <w:iCs/>
        </w:rPr>
        <w:t>sério</w:t>
      </w:r>
      <w:proofErr w:type="spellEnd"/>
      <w:r w:rsidRPr="008646C0">
        <w:rPr>
          <w:i/>
          <w:iCs/>
        </w:rPr>
        <w:t>-paralelních registrů</w:t>
      </w:r>
    </w:p>
    <w:p w14:paraId="527BA2FA" w14:textId="77777777" w:rsidR="008646C0" w:rsidRDefault="008646C0" w:rsidP="008646C0">
      <w:pPr>
        <w:numPr>
          <w:ilvl w:val="1"/>
          <w:numId w:val="1"/>
        </w:numPr>
      </w:pPr>
      <w:proofErr w:type="spellStart"/>
      <w:r w:rsidRPr="008646C0">
        <w:t>Sério</w:t>
      </w:r>
      <w:proofErr w:type="spellEnd"/>
      <w:r w:rsidRPr="008646C0">
        <w:t xml:space="preserve"> - paralelní záchytné registry</w:t>
      </w:r>
    </w:p>
    <w:p w14:paraId="366E1FFA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 xml:space="preserve">8 bitový </w:t>
      </w:r>
      <w:proofErr w:type="spellStart"/>
      <w:r w:rsidRPr="008646C0">
        <w:t>sério</w:t>
      </w:r>
      <w:proofErr w:type="spellEnd"/>
      <w:r w:rsidRPr="008646C0">
        <w:t>-paralelní posuvný registr.</w:t>
      </w:r>
    </w:p>
    <w:p w14:paraId="445457A6" w14:textId="39CD8FFD" w:rsidR="008646C0" w:rsidRDefault="008646C0" w:rsidP="008646C0">
      <w:pPr>
        <w:numPr>
          <w:ilvl w:val="2"/>
          <w:numId w:val="1"/>
        </w:numPr>
      </w:pPr>
      <w:r w:rsidRPr="008646C0">
        <w:t>Obvod se skládá ze vstupního posuvného registru a z paralelního třístavového výstupního registru</w:t>
      </w:r>
    </w:p>
    <w:p w14:paraId="329C3B33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 xml:space="preserve">Sběrnici </w:t>
      </w:r>
      <w:proofErr w:type="spellStart"/>
      <w:r w:rsidRPr="008646C0">
        <w:t>microwire</w:t>
      </w:r>
      <w:proofErr w:type="spellEnd"/>
      <w:r w:rsidRPr="008646C0">
        <w:t xml:space="preserve"> lze snadno softwarově realizovat s využitím několika bitů paralelního portu:</w:t>
      </w:r>
    </w:p>
    <w:p w14:paraId="2E97DD09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>3 na vlastní sběrnici (v případě pouze jednoho směru přenosu stačí 2 bity)</w:t>
      </w:r>
    </w:p>
    <w:p w14:paraId="13075D04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lastRenderedPageBreak/>
        <w:t>další bity na výběr obvodů</w:t>
      </w:r>
    </w:p>
    <w:p w14:paraId="53F13AFA" w14:textId="33D47F9A" w:rsidR="008646C0" w:rsidRDefault="008646C0" w:rsidP="008646C0">
      <w:pPr>
        <w:numPr>
          <w:ilvl w:val="2"/>
          <w:numId w:val="1"/>
        </w:numPr>
      </w:pPr>
      <w:r w:rsidRPr="008646C0">
        <w:t xml:space="preserve">Ukázka realizace 2 výstupních a 2 vstupních 8. bitových portů pomocí </w:t>
      </w:r>
      <w:proofErr w:type="spellStart"/>
      <w:r w:rsidRPr="008646C0">
        <w:t>sério</w:t>
      </w:r>
      <w:proofErr w:type="spellEnd"/>
      <w:r w:rsidRPr="008646C0">
        <w:t xml:space="preserve"> - paralelních  registrů </w:t>
      </w:r>
      <w:r w:rsidRPr="008646C0">
        <w:br/>
        <w:t>je na následujícím obrázku</w:t>
      </w:r>
    </w:p>
    <w:p w14:paraId="70E744C6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rPr>
          <w:b/>
          <w:bCs/>
        </w:rPr>
        <w:t xml:space="preserve">Výhody: </w:t>
      </w:r>
    </w:p>
    <w:p w14:paraId="734648C0" w14:textId="77777777" w:rsidR="008646C0" w:rsidRPr="008646C0" w:rsidRDefault="008646C0" w:rsidP="008646C0">
      <w:pPr>
        <w:numPr>
          <w:ilvl w:val="3"/>
          <w:numId w:val="1"/>
        </w:numPr>
      </w:pPr>
      <w:r w:rsidRPr="008646C0">
        <w:t>Snadná realizace</w:t>
      </w:r>
    </w:p>
    <w:p w14:paraId="6A61F272" w14:textId="77777777" w:rsidR="008646C0" w:rsidRPr="008646C0" w:rsidRDefault="008646C0" w:rsidP="008646C0">
      <w:pPr>
        <w:numPr>
          <w:ilvl w:val="3"/>
          <w:numId w:val="1"/>
        </w:numPr>
      </w:pPr>
      <w:r w:rsidRPr="008646C0">
        <w:t xml:space="preserve">Možnost rozšiřování: </w:t>
      </w:r>
    </w:p>
    <w:p w14:paraId="4A9EF3A1" w14:textId="77777777" w:rsidR="008646C0" w:rsidRPr="008646C0" w:rsidRDefault="008646C0" w:rsidP="008646C0">
      <w:pPr>
        <w:numPr>
          <w:ilvl w:val="3"/>
          <w:numId w:val="1"/>
        </w:numPr>
      </w:pPr>
      <w:r w:rsidRPr="008646C0">
        <w:t>Přidáním jednoho bitu na adresaci lze zdvojnásobit počet obvodů</w:t>
      </w:r>
    </w:p>
    <w:p w14:paraId="4EF536C3" w14:textId="77777777" w:rsidR="008646C0" w:rsidRPr="008646C0" w:rsidRDefault="008646C0" w:rsidP="008646C0">
      <w:pPr>
        <w:numPr>
          <w:ilvl w:val="3"/>
          <w:numId w:val="1"/>
        </w:numPr>
      </w:pPr>
      <w:r w:rsidRPr="008646C0">
        <w:t xml:space="preserve">Obvody lze řetězit a tím zvýšit počet </w:t>
      </w:r>
      <w:r w:rsidRPr="008646C0">
        <w:br/>
        <w:t>vývodů vstupních a výstupních portů.</w:t>
      </w:r>
    </w:p>
    <w:p w14:paraId="20B3242F" w14:textId="3042B76C" w:rsidR="008646C0" w:rsidRDefault="008646C0" w:rsidP="008646C0">
      <w:pPr>
        <w:numPr>
          <w:ilvl w:val="3"/>
          <w:numId w:val="1"/>
        </w:numPr>
      </w:pPr>
      <w:r w:rsidRPr="008646C0">
        <w:t>Porty mohou být fyzicky umístěny v blízkosti periferií a s vlastním počítačem spojeny pouze sběrnicí s menším počtem vodičů</w:t>
      </w:r>
    </w:p>
    <w:p w14:paraId="20E00F5B" w14:textId="77777777" w:rsidR="008646C0" w:rsidRPr="008646C0" w:rsidRDefault="008646C0" w:rsidP="008646C0">
      <w:pPr>
        <w:numPr>
          <w:ilvl w:val="3"/>
          <w:numId w:val="1"/>
        </w:numPr>
      </w:pPr>
      <w:r w:rsidRPr="008646C0">
        <w:t xml:space="preserve">K takto vytvořené sběrnici je možné připojit i </w:t>
      </w:r>
      <w:proofErr w:type="spellStart"/>
      <w:r w:rsidRPr="008646C0">
        <w:t>daší</w:t>
      </w:r>
      <w:proofErr w:type="spellEnd"/>
      <w:r w:rsidRPr="008646C0">
        <w:t xml:space="preserve"> obvody A/D, D/A převodníky, časovače, paměti SRAM, EEPROM,...).</w:t>
      </w:r>
    </w:p>
    <w:p w14:paraId="4EB9E28F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rPr>
          <w:b/>
          <w:bCs/>
        </w:rPr>
        <w:t>Nevýhody:</w:t>
      </w:r>
    </w:p>
    <w:p w14:paraId="5EF367E8" w14:textId="2704375A" w:rsidR="008646C0" w:rsidRPr="008646C0" w:rsidRDefault="008646C0" w:rsidP="008646C0">
      <w:pPr>
        <w:numPr>
          <w:ilvl w:val="3"/>
          <w:numId w:val="1"/>
        </w:numPr>
      </w:pPr>
      <w:r w:rsidRPr="008646C0">
        <w:t>Oproti paralelnímu připojení je přenos pomalejší a softwarově náročnější (na přečtení jednoho bitu je potřeba 4 – 6 instrukcí).</w:t>
      </w:r>
    </w:p>
    <w:p w14:paraId="6C2827CF" w14:textId="77777777" w:rsidR="008646C0" w:rsidRPr="008646C0" w:rsidRDefault="008646C0" w:rsidP="008646C0">
      <w:pPr>
        <w:numPr>
          <w:ilvl w:val="1"/>
          <w:numId w:val="1"/>
        </w:numPr>
      </w:pPr>
      <w:r w:rsidRPr="008646C0">
        <w:t>Speciální obvody s paralelními porty</w:t>
      </w:r>
    </w:p>
    <w:p w14:paraId="5B8C2BFB" w14:textId="77777777" w:rsidR="008646C0" w:rsidRPr="008646C0" w:rsidRDefault="008646C0" w:rsidP="008646C0">
      <w:pPr>
        <w:numPr>
          <w:ilvl w:val="2"/>
          <w:numId w:val="1"/>
        </w:numPr>
      </w:pPr>
      <w:r w:rsidRPr="008646C0">
        <w:t>paralelní</w:t>
      </w:r>
    </w:p>
    <w:p w14:paraId="2B8018B9" w14:textId="77777777" w:rsidR="008646C0" w:rsidRDefault="008646C0" w:rsidP="008646C0">
      <w:pPr>
        <w:numPr>
          <w:ilvl w:val="2"/>
          <w:numId w:val="1"/>
        </w:numPr>
      </w:pPr>
      <w:r w:rsidRPr="008646C0">
        <w:t>sériové (připojené k mikroprocesoru pomocí sériové sběrnice)</w:t>
      </w:r>
    </w:p>
    <w:p w14:paraId="38A9E5EA" w14:textId="77777777" w:rsidR="008646C0" w:rsidRDefault="008646C0" w:rsidP="0013471A"/>
    <w:p w14:paraId="5B74573F" w14:textId="67A843A8" w:rsidR="008646C0" w:rsidRDefault="0013471A" w:rsidP="0013471A">
      <w:r>
        <w:t>LPT</w:t>
      </w:r>
    </w:p>
    <w:p w14:paraId="4451703D" w14:textId="77777777" w:rsidR="0013471A" w:rsidRPr="0013471A" w:rsidRDefault="0013471A" w:rsidP="0013471A">
      <w:pPr>
        <w:numPr>
          <w:ilvl w:val="0"/>
          <w:numId w:val="10"/>
        </w:numPr>
      </w:pPr>
      <w:r w:rsidRPr="0013471A">
        <w:t>Využívá 17 digitálních linek</w:t>
      </w:r>
    </w:p>
    <w:p w14:paraId="034BA3BD" w14:textId="77777777" w:rsidR="0013471A" w:rsidRPr="0013471A" w:rsidRDefault="0013471A" w:rsidP="0013471A">
      <w:pPr>
        <w:numPr>
          <w:ilvl w:val="1"/>
          <w:numId w:val="10"/>
        </w:numPr>
      </w:pPr>
      <w:r w:rsidRPr="0013471A">
        <w:t xml:space="preserve">8 datových signálů </w:t>
      </w:r>
    </w:p>
    <w:p w14:paraId="07D53965" w14:textId="77777777" w:rsidR="0013471A" w:rsidRPr="0013471A" w:rsidRDefault="0013471A" w:rsidP="0013471A">
      <w:pPr>
        <w:numPr>
          <w:ilvl w:val="1"/>
          <w:numId w:val="10"/>
        </w:numPr>
      </w:pPr>
      <w:r w:rsidRPr="0013471A">
        <w:t xml:space="preserve">9 signálů pro řízení komunikace </w:t>
      </w:r>
    </w:p>
    <w:p w14:paraId="39C8DF67" w14:textId="1A077FDC" w:rsidR="008646C0" w:rsidRDefault="0013471A" w:rsidP="0013471A">
      <w:r w:rsidRPr="0013471A">
        <w:t xml:space="preserve">PC lze s periferií spolehlivě propojit na vzdálenost </w:t>
      </w:r>
      <w:r w:rsidRPr="0013471A">
        <w:br/>
        <w:t xml:space="preserve">2 m  </w:t>
      </w:r>
    </w:p>
    <w:p w14:paraId="73E185C7" w14:textId="77777777" w:rsidR="0013471A" w:rsidRPr="0013471A" w:rsidRDefault="0013471A" w:rsidP="0013471A">
      <w:pPr>
        <w:numPr>
          <w:ilvl w:val="0"/>
          <w:numId w:val="11"/>
        </w:numPr>
      </w:pPr>
      <w:r w:rsidRPr="0013471A">
        <w:t>Propojování počítače s tiskárnou se provádí pomocí kabelu s konektory:</w:t>
      </w:r>
    </w:p>
    <w:p w14:paraId="2DD62226" w14:textId="77777777" w:rsidR="0013471A" w:rsidRPr="0013471A" w:rsidRDefault="0013471A" w:rsidP="0013471A">
      <w:pPr>
        <w:numPr>
          <w:ilvl w:val="0"/>
          <w:numId w:val="11"/>
        </w:numPr>
      </w:pPr>
      <w:r w:rsidRPr="0013471A">
        <w:t>25 pinový (samec) D-SUB (do počítače)</w:t>
      </w:r>
    </w:p>
    <w:p w14:paraId="0AE8D337" w14:textId="77777777" w:rsidR="0013471A" w:rsidRPr="0013471A" w:rsidRDefault="0013471A" w:rsidP="0013471A">
      <w:pPr>
        <w:numPr>
          <w:ilvl w:val="0"/>
          <w:numId w:val="11"/>
        </w:numPr>
      </w:pPr>
      <w:r w:rsidRPr="0013471A">
        <w:t xml:space="preserve">36 pinový </w:t>
      </w:r>
      <w:proofErr w:type="spellStart"/>
      <w:r w:rsidRPr="0013471A">
        <w:t>Centronics</w:t>
      </w:r>
      <w:proofErr w:type="spellEnd"/>
      <w:r w:rsidRPr="0013471A">
        <w:t xml:space="preserve"> (do tiskárny)</w:t>
      </w:r>
    </w:p>
    <w:p w14:paraId="398BE306" w14:textId="436F6F2F" w:rsidR="008646C0" w:rsidRDefault="0013471A" w:rsidP="0013471A">
      <w:r w:rsidRPr="0013471A">
        <w:t>Napětí signálů paralelního portu jsou definovány jako klasické TTL úrovně signálů</w:t>
      </w:r>
    </w:p>
    <w:p w14:paraId="61FA31B4" w14:textId="77777777" w:rsidR="008646C0" w:rsidRDefault="008646C0" w:rsidP="0013471A"/>
    <w:p w14:paraId="1477095E" w14:textId="5E471CF5" w:rsidR="008646C0" w:rsidRDefault="004E16AC" w:rsidP="0013471A">
      <w:proofErr w:type="spellStart"/>
      <w:r>
        <w:t>Nibble</w:t>
      </w:r>
      <w:proofErr w:type="spellEnd"/>
      <w:r>
        <w:t xml:space="preserve"> mód</w:t>
      </w:r>
    </w:p>
    <w:p w14:paraId="393F7E67" w14:textId="77777777" w:rsidR="004E16AC" w:rsidRPr="004E16AC" w:rsidRDefault="004E16AC" w:rsidP="004E16AC">
      <w:pPr>
        <w:numPr>
          <w:ilvl w:val="0"/>
          <w:numId w:val="12"/>
        </w:numPr>
      </w:pPr>
      <w:r w:rsidRPr="004E16AC">
        <w:lastRenderedPageBreak/>
        <w:t xml:space="preserve">Je způsob, jak získat zpětný kanál, resp. obousměrnou komunikaci mezi periferií a PC, přímo z klasického SPP </w:t>
      </w:r>
      <w:proofErr w:type="spellStart"/>
      <w:r w:rsidRPr="004E16AC">
        <w:t>Compatible</w:t>
      </w:r>
      <w:proofErr w:type="spellEnd"/>
      <w:r w:rsidRPr="004E16AC">
        <w:t xml:space="preserve"> módu bez hardwarových úprav. </w:t>
      </w:r>
    </w:p>
    <w:p w14:paraId="53E0FA6D" w14:textId="77777777" w:rsidR="004E16AC" w:rsidRPr="004E16AC" w:rsidRDefault="004E16AC" w:rsidP="004E16AC">
      <w:pPr>
        <w:numPr>
          <w:ilvl w:val="0"/>
          <w:numId w:val="12"/>
        </w:numPr>
      </w:pPr>
      <w:r w:rsidRPr="004E16AC">
        <w:t xml:space="preserve">Pro </w:t>
      </w:r>
      <w:proofErr w:type="spellStart"/>
      <w:r w:rsidRPr="004E16AC">
        <w:t>Nibble</w:t>
      </w:r>
      <w:proofErr w:type="spellEnd"/>
      <w:r w:rsidRPr="004E16AC">
        <w:t xml:space="preserve"> mód lze vytvořit pouze softwarově</w:t>
      </w:r>
    </w:p>
    <w:p w14:paraId="78F40C99" w14:textId="77777777" w:rsidR="004E16AC" w:rsidRPr="004E16AC" w:rsidRDefault="004E16AC" w:rsidP="004E16AC">
      <w:pPr>
        <w:numPr>
          <w:ilvl w:val="0"/>
          <w:numId w:val="12"/>
        </w:numPr>
      </w:pPr>
      <w:r w:rsidRPr="004E16AC">
        <w:t>Rychlosti přenosu je do 100KB/s.</w:t>
      </w:r>
    </w:p>
    <w:p w14:paraId="4D7D5E94" w14:textId="1646EDC4" w:rsidR="004E16AC" w:rsidRDefault="004E16AC" w:rsidP="004E16AC">
      <w:r w:rsidRPr="004E16AC">
        <w:t>Výhodou je schopnost používat tuto obousměrnou komunikaci na všech PC s</w:t>
      </w:r>
      <w:r>
        <w:t> </w:t>
      </w:r>
      <w:r w:rsidRPr="004E16AC">
        <w:t>LPT</w:t>
      </w:r>
    </w:p>
    <w:p w14:paraId="50E1A7BD" w14:textId="77777777" w:rsidR="004E16AC" w:rsidRPr="004E16AC" w:rsidRDefault="004E16AC" w:rsidP="004E16AC">
      <w:pPr>
        <w:numPr>
          <w:ilvl w:val="0"/>
          <w:numId w:val="13"/>
        </w:numPr>
      </w:pPr>
      <w:r w:rsidRPr="004E16AC">
        <w:t xml:space="preserve">K přenosu dat do počítače se využívá 4 vstupních bitů stavového registru. </w:t>
      </w:r>
    </w:p>
    <w:p w14:paraId="7BECE702" w14:textId="77777777" w:rsidR="004E16AC" w:rsidRPr="004E16AC" w:rsidRDefault="004E16AC" w:rsidP="004E16AC">
      <w:pPr>
        <w:numPr>
          <w:ilvl w:val="0"/>
          <w:numId w:val="13"/>
        </w:numPr>
      </w:pPr>
      <w:r w:rsidRPr="004E16AC">
        <w:t xml:space="preserve">Využitím těchto linek může periferie vyslat byte jako posloupnost 2 </w:t>
      </w:r>
      <w:proofErr w:type="spellStart"/>
      <w:r w:rsidRPr="004E16AC">
        <w:t>nibblů</w:t>
      </w:r>
      <w:proofErr w:type="spellEnd"/>
      <w:r w:rsidRPr="004E16AC">
        <w:t xml:space="preserve"> (4 bity) ve dvou po sobě následujících datových cyklech. </w:t>
      </w:r>
    </w:p>
    <w:p w14:paraId="573967AD" w14:textId="77777777" w:rsidR="004E16AC" w:rsidRPr="004E16AC" w:rsidRDefault="004E16AC" w:rsidP="004E16AC">
      <w:pPr>
        <w:numPr>
          <w:ilvl w:val="0"/>
          <w:numId w:val="13"/>
        </w:numPr>
      </w:pPr>
      <w:r w:rsidRPr="004E16AC">
        <w:t>U pozdějších provedené paralelních portů jsou datové linky obousměrné.</w:t>
      </w:r>
    </w:p>
    <w:p w14:paraId="504B2A6B" w14:textId="77777777" w:rsidR="004E16AC" w:rsidRPr="004E16AC" w:rsidRDefault="004E16AC" w:rsidP="004E16AC">
      <w:pPr>
        <w:numPr>
          <w:ilvl w:val="0"/>
          <w:numId w:val="13"/>
        </w:numPr>
      </w:pPr>
      <w:r w:rsidRPr="004E16AC">
        <w:t>Přenos dat z periferie do PC lze provádět 8-bitově.</w:t>
      </w:r>
    </w:p>
    <w:p w14:paraId="6EA72B27" w14:textId="77777777" w:rsidR="004E16AC" w:rsidRPr="004E16AC" w:rsidRDefault="004E16AC" w:rsidP="004E16AC">
      <w:pPr>
        <w:numPr>
          <w:ilvl w:val="0"/>
          <w:numId w:val="13"/>
        </w:numPr>
      </w:pPr>
      <w:r w:rsidRPr="004E16AC">
        <w:t xml:space="preserve">Přenosová rychlost je 100 – 200 KB/s. </w:t>
      </w:r>
    </w:p>
    <w:p w14:paraId="3D513210" w14:textId="77777777" w:rsidR="004E16AC" w:rsidRDefault="004E16AC" w:rsidP="004E16AC"/>
    <w:p w14:paraId="4348A289" w14:textId="5F477547" w:rsidR="008646C0" w:rsidRPr="008646C0" w:rsidRDefault="004E16AC" w:rsidP="0013471A">
      <w:r>
        <w:t>Byte mód</w:t>
      </w:r>
    </w:p>
    <w:p w14:paraId="6B1B149A" w14:textId="77AB9B98" w:rsidR="007C01AC" w:rsidRPr="007C01AC" w:rsidRDefault="007C01AC" w:rsidP="008646C0"/>
    <w:sectPr w:rsidR="007C01AC" w:rsidRPr="007C01AC" w:rsidSect="00DD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92E"/>
    <w:multiLevelType w:val="hybridMultilevel"/>
    <w:tmpl w:val="C6B0CAD4"/>
    <w:lvl w:ilvl="0" w:tplc="A5B0DC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EEE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CD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E4DC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3E1B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00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E1D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041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A68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249"/>
    <w:multiLevelType w:val="hybridMultilevel"/>
    <w:tmpl w:val="76E46A4E"/>
    <w:lvl w:ilvl="0" w:tplc="99442E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4401F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689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49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B82F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8A4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23F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ACC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C1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84A"/>
    <w:multiLevelType w:val="hybridMultilevel"/>
    <w:tmpl w:val="F24602F2"/>
    <w:lvl w:ilvl="0" w:tplc="5308F1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2B1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C97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A55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637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0B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826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612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29F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342"/>
    <w:multiLevelType w:val="hybridMultilevel"/>
    <w:tmpl w:val="EDFA0EE6"/>
    <w:lvl w:ilvl="0" w:tplc="0C80D9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CD72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A2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FC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C78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A7C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A45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CAC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A3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B15E2"/>
    <w:multiLevelType w:val="hybridMultilevel"/>
    <w:tmpl w:val="668EE3BC"/>
    <w:lvl w:ilvl="0" w:tplc="4ECA28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E246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88116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2626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2291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2BD9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E89A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6F9E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6070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0D0"/>
    <w:multiLevelType w:val="hybridMultilevel"/>
    <w:tmpl w:val="E1865F32"/>
    <w:lvl w:ilvl="0" w:tplc="93FEEF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8982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C5B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A1A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8C3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231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94F4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A6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669E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80CA2"/>
    <w:multiLevelType w:val="hybridMultilevel"/>
    <w:tmpl w:val="8CBA44E0"/>
    <w:lvl w:ilvl="0" w:tplc="BD7829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38DAB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60BB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260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283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C24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643A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528B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E6F8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856"/>
    <w:multiLevelType w:val="hybridMultilevel"/>
    <w:tmpl w:val="B114F7B4"/>
    <w:lvl w:ilvl="0" w:tplc="4FAE2B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026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683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AA0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20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28A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CE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04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BA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05FCD"/>
    <w:multiLevelType w:val="hybridMultilevel"/>
    <w:tmpl w:val="23D4F99C"/>
    <w:lvl w:ilvl="0" w:tplc="7316A5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E532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4721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8240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A7A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44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12E8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CF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D2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1A50"/>
    <w:multiLevelType w:val="hybridMultilevel"/>
    <w:tmpl w:val="300A509C"/>
    <w:lvl w:ilvl="0" w:tplc="D52EE9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6A5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A7AC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8FC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C1C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9D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8EBB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D7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1C0B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14FD8"/>
    <w:multiLevelType w:val="hybridMultilevel"/>
    <w:tmpl w:val="CE6CB268"/>
    <w:lvl w:ilvl="0" w:tplc="B77209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A15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6EA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0A9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1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65D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EA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CC8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877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2AFE"/>
    <w:multiLevelType w:val="hybridMultilevel"/>
    <w:tmpl w:val="3F3EAD38"/>
    <w:lvl w:ilvl="0" w:tplc="E01C51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2975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82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2D8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F4EE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802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27A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3A7D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A02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F3ED2"/>
    <w:multiLevelType w:val="hybridMultilevel"/>
    <w:tmpl w:val="A1140E26"/>
    <w:lvl w:ilvl="0" w:tplc="24E82A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D283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62F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DE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4D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D69B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22F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8F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8D7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950"/>
    <w:multiLevelType w:val="hybridMultilevel"/>
    <w:tmpl w:val="E90033CA"/>
    <w:lvl w:ilvl="0" w:tplc="21B47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78D5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81B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0F8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43D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6A9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6B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801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DA8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3472295">
    <w:abstractNumId w:val="8"/>
  </w:num>
  <w:num w:numId="2" w16cid:durableId="1734697487">
    <w:abstractNumId w:val="6"/>
  </w:num>
  <w:num w:numId="3" w16cid:durableId="2052143804">
    <w:abstractNumId w:val="11"/>
  </w:num>
  <w:num w:numId="4" w16cid:durableId="99110828">
    <w:abstractNumId w:val="7"/>
  </w:num>
  <w:num w:numId="5" w16cid:durableId="788427651">
    <w:abstractNumId w:val="12"/>
  </w:num>
  <w:num w:numId="6" w16cid:durableId="888489550">
    <w:abstractNumId w:val="5"/>
  </w:num>
  <w:num w:numId="7" w16cid:durableId="1281062134">
    <w:abstractNumId w:val="9"/>
  </w:num>
  <w:num w:numId="8" w16cid:durableId="1805073780">
    <w:abstractNumId w:val="4"/>
  </w:num>
  <w:num w:numId="9" w16cid:durableId="668675907">
    <w:abstractNumId w:val="3"/>
  </w:num>
  <w:num w:numId="10" w16cid:durableId="17898776">
    <w:abstractNumId w:val="1"/>
  </w:num>
  <w:num w:numId="11" w16cid:durableId="772631154">
    <w:abstractNumId w:val="13"/>
  </w:num>
  <w:num w:numId="12" w16cid:durableId="380984005">
    <w:abstractNumId w:val="0"/>
  </w:num>
  <w:num w:numId="13" w16cid:durableId="1430925282">
    <w:abstractNumId w:val="10"/>
  </w:num>
  <w:num w:numId="14" w16cid:durableId="283002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AC"/>
    <w:rsid w:val="0013471A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4E16AC"/>
    <w:rsid w:val="005F31D6"/>
    <w:rsid w:val="006711A9"/>
    <w:rsid w:val="00715528"/>
    <w:rsid w:val="00744674"/>
    <w:rsid w:val="0076504B"/>
    <w:rsid w:val="0078738D"/>
    <w:rsid w:val="00794B05"/>
    <w:rsid w:val="007C01AC"/>
    <w:rsid w:val="007F1402"/>
    <w:rsid w:val="00860195"/>
    <w:rsid w:val="008646C0"/>
    <w:rsid w:val="00876976"/>
    <w:rsid w:val="00943CA9"/>
    <w:rsid w:val="00982E93"/>
    <w:rsid w:val="00A155A3"/>
    <w:rsid w:val="00A76FCA"/>
    <w:rsid w:val="00AC7195"/>
    <w:rsid w:val="00B82EBC"/>
    <w:rsid w:val="00C01499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DD298C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60EE"/>
  <w15:chartTrackingRefBased/>
  <w15:docId w15:val="{C2728374-FD30-4024-9770-527FC713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C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C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C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C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C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01A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01A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01A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01A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01A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01A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C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C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C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C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C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01A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C01A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C01A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C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C01A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C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1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7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0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1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90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444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318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4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29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14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93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807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6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5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49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2044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675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4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1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1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9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0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7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3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4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6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9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2024-03-02T17:27:00Z</dcterms:created>
  <dcterms:modified xsi:type="dcterms:W3CDTF">2024-03-02T17:36:00Z</dcterms:modified>
</cp:coreProperties>
</file>