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002BF" w14:textId="663AEB2C" w:rsidR="00856DBB" w:rsidRDefault="00856DBB">
      <w:pPr>
        <w:rPr>
          <w:sz w:val="32"/>
          <w:szCs w:val="32"/>
        </w:rPr>
      </w:pPr>
      <w:r w:rsidRPr="00856DBB">
        <w:rPr>
          <w:sz w:val="32"/>
          <w:szCs w:val="32"/>
        </w:rPr>
        <w:t>9. Oscilátory a klopné obvody</w:t>
      </w:r>
    </w:p>
    <w:p w14:paraId="79F1F6AB" w14:textId="2E1E2215" w:rsidR="00856DBB" w:rsidRDefault="00856DBB" w:rsidP="00856DBB">
      <w:pPr>
        <w:pStyle w:val="Nadpis1"/>
      </w:pPr>
      <w:r>
        <w:t>Oscilátory (princip, konstrukce, vlastnosti)</w:t>
      </w:r>
    </w:p>
    <w:p w14:paraId="4D3B87A7" w14:textId="77777777" w:rsidR="00250DCD" w:rsidRPr="00250DCD" w:rsidRDefault="00250DCD" w:rsidP="00250DCD">
      <w:pPr>
        <w:pStyle w:val="Odstavecseseznamem"/>
        <w:numPr>
          <w:ilvl w:val="0"/>
          <w:numId w:val="2"/>
        </w:numPr>
      </w:pPr>
      <w:r w:rsidRPr="00250DCD">
        <w:t>Generátor harmonických (sinusových) průběhů</w:t>
      </w:r>
    </w:p>
    <w:p w14:paraId="7FCFE702" w14:textId="4E2B739C" w:rsidR="00250DCD" w:rsidRPr="00250DCD" w:rsidRDefault="00250DCD" w:rsidP="00250DCD">
      <w:pPr>
        <w:pStyle w:val="Odstavecseseznamem"/>
        <w:numPr>
          <w:ilvl w:val="0"/>
          <w:numId w:val="2"/>
        </w:numPr>
      </w:pPr>
      <w:r w:rsidRPr="00250DCD">
        <w:t>Jde o elektronické zařízení, tvořené zpravidla zesilovačem Au s kladnou zpětnou vazbou.</w:t>
      </w:r>
    </w:p>
    <w:p w14:paraId="129687A0" w14:textId="6ED3FA69" w:rsidR="00250DCD" w:rsidRDefault="00250DCD" w:rsidP="00250DCD">
      <w:pPr>
        <w:pStyle w:val="Odstavecseseznamem"/>
        <w:numPr>
          <w:ilvl w:val="0"/>
          <w:numId w:val="2"/>
        </w:numPr>
      </w:pPr>
      <w:r w:rsidRPr="00250DCD">
        <w:t>Kladná zpětná vazba je tvořena členem určujícím frekvenci f a omezovačem amplitudy β</w:t>
      </w:r>
    </w:p>
    <w:p w14:paraId="2CD0519F" w14:textId="73F047F7" w:rsidR="00250DCD" w:rsidRPr="00250DCD" w:rsidRDefault="00250DCD" w:rsidP="00250DCD">
      <w:pPr>
        <w:ind w:left="360"/>
      </w:pPr>
      <w:r w:rsidRPr="00250DCD">
        <w:t xml:space="preserve">Podmínky pro činnost </w:t>
      </w:r>
      <w:r w:rsidRPr="00250DCD">
        <w:rPr>
          <w:i/>
          <w:iCs/>
        </w:rPr>
        <w:t>(„rozkmitání“)</w:t>
      </w:r>
      <w:r w:rsidRPr="00250DCD">
        <w:t xml:space="preserve"> oscilátoru:</w:t>
      </w:r>
    </w:p>
    <w:p w14:paraId="4ED80FF6" w14:textId="6405B156" w:rsidR="00250DCD" w:rsidRPr="00250DCD" w:rsidRDefault="00250DCD" w:rsidP="00250DCD">
      <w:pPr>
        <w:pStyle w:val="Odstavecseseznamem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0CB5DA" wp14:editId="28272704">
            <wp:simplePos x="0" y="0"/>
            <wp:positionH relativeFrom="column">
              <wp:posOffset>4138930</wp:posOffset>
            </wp:positionH>
            <wp:positionV relativeFrom="paragraph">
              <wp:posOffset>60960</wp:posOffset>
            </wp:positionV>
            <wp:extent cx="904875" cy="323850"/>
            <wp:effectExtent l="0" t="0" r="9525" b="0"/>
            <wp:wrapSquare wrapText="bothSides"/>
            <wp:docPr id="600196431" name="Obrázek 1" descr="Obsah obrázku Písmo, číslo, Grafika,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96431" name="Obrázek 1" descr="Obsah obrázku Písmo, číslo, Grafika, text&#10;&#10;Popis byl vytvořen automaticky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0DCD">
        <w:rPr>
          <w:b/>
          <w:bCs/>
        </w:rPr>
        <w:t>Amplitudová:</w:t>
      </w:r>
      <w:r w:rsidRPr="00250DCD">
        <w:t xml:space="preserve"> zesílení otevřené smyčky musí být větší než 1</w:t>
      </w:r>
    </w:p>
    <w:p w14:paraId="51E929FB" w14:textId="143F2BEB" w:rsidR="00250DCD" w:rsidRPr="00250DCD" w:rsidRDefault="00250DCD" w:rsidP="00250DCD">
      <w:pPr>
        <w:pStyle w:val="Odstavecseseznamem"/>
        <w:numPr>
          <w:ilvl w:val="0"/>
          <w:numId w:val="2"/>
        </w:numPr>
      </w:pPr>
      <w:r w:rsidRPr="00250DCD">
        <w:rPr>
          <w:b/>
          <w:bCs/>
        </w:rPr>
        <w:t>Fázová:</w:t>
      </w:r>
      <w:r w:rsidRPr="00250DCD">
        <w:t xml:space="preserve"> fázový posun otevřené smyčky je násobkem 360°</w:t>
      </w:r>
    </w:p>
    <w:p w14:paraId="69FE91EC" w14:textId="77777777" w:rsidR="00250DCD" w:rsidRPr="00250DCD" w:rsidRDefault="00250DCD" w:rsidP="00250DCD">
      <w:pPr>
        <w:pStyle w:val="Odstavecseseznamem"/>
        <w:numPr>
          <w:ilvl w:val="0"/>
          <w:numId w:val="2"/>
        </w:numPr>
      </w:pPr>
    </w:p>
    <w:p w14:paraId="60B75897" w14:textId="519E0CAC" w:rsidR="00856DBB" w:rsidRDefault="00856DBB" w:rsidP="00856DBB">
      <w:pPr>
        <w:pStyle w:val="Nadpis2"/>
      </w:pPr>
      <w:r>
        <w:t>LC</w:t>
      </w:r>
    </w:p>
    <w:p w14:paraId="78651918" w14:textId="72B0A9FD" w:rsidR="00F82DBB" w:rsidRPr="00F82DBB" w:rsidRDefault="00F82DBB" w:rsidP="00F82DBB">
      <w:pPr>
        <w:pStyle w:val="Odstavecseseznamem"/>
        <w:numPr>
          <w:ilvl w:val="0"/>
          <w:numId w:val="6"/>
        </w:numPr>
      </w:pPr>
      <w:r w:rsidRPr="00F82DBB">
        <w:rPr>
          <w:noProof/>
        </w:rPr>
        <w:drawing>
          <wp:anchor distT="0" distB="0" distL="114300" distR="114300" simplePos="0" relativeHeight="251659264" behindDoc="0" locked="0" layoutInCell="1" allowOverlap="1" wp14:anchorId="66A39C07" wp14:editId="06E42D1D">
            <wp:simplePos x="0" y="0"/>
            <wp:positionH relativeFrom="column">
              <wp:posOffset>3957955</wp:posOffset>
            </wp:positionH>
            <wp:positionV relativeFrom="paragraph">
              <wp:posOffset>186055</wp:posOffset>
            </wp:positionV>
            <wp:extent cx="981075" cy="466090"/>
            <wp:effectExtent l="0" t="0" r="9525" b="0"/>
            <wp:wrapSquare wrapText="bothSides"/>
            <wp:docPr id="1572300949" name="Obrázek 1" descr="Obsah obrázku Písmo, diagram, číslo, Obdélník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00949" name="Obrázek 1" descr="Obsah obrázku Písmo, diagram, číslo, Obdélník&#10;&#10;Popis byl vytvořen automaticky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981075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2DBB">
        <w:t xml:space="preserve">Používají se jako vysokofrekvenční generátory </w:t>
      </w:r>
    </w:p>
    <w:p w14:paraId="5980A1DB" w14:textId="320486B5" w:rsidR="00F82DBB" w:rsidRPr="00F82DBB" w:rsidRDefault="00F82DBB" w:rsidP="00F82DBB">
      <w:pPr>
        <w:pStyle w:val="Odstavecseseznamem"/>
        <w:numPr>
          <w:ilvl w:val="0"/>
          <w:numId w:val="5"/>
        </w:numPr>
      </w:pPr>
      <w:r w:rsidRPr="00F82DBB">
        <w:t xml:space="preserve">10 kHz </w:t>
      </w:r>
      <w:r>
        <w:t>-</w:t>
      </w:r>
      <w:r w:rsidRPr="00F82DBB">
        <w:t xml:space="preserve"> 100 MHz</w:t>
      </w:r>
    </w:p>
    <w:p w14:paraId="50A36458" w14:textId="30195322" w:rsidR="00F82DBB" w:rsidRPr="00F82DBB" w:rsidRDefault="00F82DBB" w:rsidP="00F82DBB">
      <w:pPr>
        <w:pStyle w:val="Odstavecseseznamem"/>
        <w:numPr>
          <w:ilvl w:val="0"/>
          <w:numId w:val="5"/>
        </w:numPr>
      </w:pPr>
      <w:r w:rsidRPr="00F82DBB">
        <w:t>Při použití proměnného kondenzátoru mohou být konstruovány jako přeladitelné</w:t>
      </w:r>
    </w:p>
    <w:p w14:paraId="274D6E5E" w14:textId="0F671454" w:rsidR="00F82DBB" w:rsidRPr="00F82DBB" w:rsidRDefault="00F82DBB" w:rsidP="00F82DBB">
      <w:r w:rsidRPr="00F82DBB">
        <w:t>Druhy zapojení:</w:t>
      </w:r>
    </w:p>
    <w:p w14:paraId="608FE34A" w14:textId="36AF0751" w:rsidR="00F82DBB" w:rsidRDefault="00F82DBB" w:rsidP="00F82DBB">
      <w:pPr>
        <w:pStyle w:val="Odstavecseseznamem"/>
        <w:numPr>
          <w:ilvl w:val="0"/>
          <w:numId w:val="4"/>
        </w:numPr>
      </w:pPr>
      <w:r w:rsidRPr="00F82DBB">
        <w:rPr>
          <w:noProof/>
        </w:rPr>
        <w:drawing>
          <wp:anchor distT="0" distB="0" distL="114300" distR="114300" simplePos="0" relativeHeight="251660288" behindDoc="0" locked="0" layoutInCell="1" allowOverlap="1" wp14:anchorId="15B33AE0" wp14:editId="08C390B7">
            <wp:simplePos x="0" y="0"/>
            <wp:positionH relativeFrom="column">
              <wp:posOffset>213995</wp:posOffset>
            </wp:positionH>
            <wp:positionV relativeFrom="paragraph">
              <wp:posOffset>249555</wp:posOffset>
            </wp:positionV>
            <wp:extent cx="3629025" cy="2252345"/>
            <wp:effectExtent l="0" t="0" r="9525" b="0"/>
            <wp:wrapTopAndBottom/>
            <wp:docPr id="663557" name="Picture 5" descr="Obsah obrázku diagram, text, Plán, řada/pruh&#10;&#10;Popis byl vytvořen automaticky">
              <a:extLst xmlns:a="http://schemas.openxmlformats.org/drawingml/2006/main">
                <a:ext uri="{FF2B5EF4-FFF2-40B4-BE49-F238E27FC236}">
                  <a16:creationId xmlns:a16="http://schemas.microsoft.com/office/drawing/2014/main" id="{D24104CE-0AEF-4120-CEDE-6D7FFBFEC4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57" name="Picture 5" descr="Obsah obrázku diagram, text, Plán, řada/pruh&#10;&#10;Popis byl vytvořen automaticky">
                      <a:extLst>
                        <a:ext uri="{FF2B5EF4-FFF2-40B4-BE49-F238E27FC236}">
                          <a16:creationId xmlns:a16="http://schemas.microsoft.com/office/drawing/2014/main" id="{D24104CE-0AEF-4120-CEDE-6D7FFBFEC4A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2DBB">
        <w:t>S transformátorovou (indukční) vazbou</w:t>
      </w:r>
    </w:p>
    <w:p w14:paraId="5CE19ED2" w14:textId="63670A84" w:rsidR="00F82DBB" w:rsidRPr="00F82DBB" w:rsidRDefault="00F82DBB" w:rsidP="00F82DBB"/>
    <w:p w14:paraId="3E529E74" w14:textId="0E9F8C91" w:rsidR="00F82DBB" w:rsidRDefault="00F82DBB" w:rsidP="00F82DBB">
      <w:pPr>
        <w:pStyle w:val="Odstavecseseznamem"/>
        <w:numPr>
          <w:ilvl w:val="0"/>
          <w:numId w:val="4"/>
        </w:numPr>
      </w:pPr>
      <w:r w:rsidRPr="00F82DBB">
        <w:t>Tříbodové zapojení</w:t>
      </w:r>
    </w:p>
    <w:p w14:paraId="7E15B9D0" w14:textId="13CDF862" w:rsidR="00F82DBB" w:rsidRDefault="00F82DBB" w:rsidP="00F82DBB">
      <w:pPr>
        <w:ind w:left="360"/>
      </w:pPr>
      <w:r w:rsidRPr="00F82DBB">
        <w:rPr>
          <w:noProof/>
        </w:rPr>
        <w:drawing>
          <wp:inline distT="0" distB="0" distL="0" distR="0" wp14:anchorId="2CA375E3" wp14:editId="5413C3D7">
            <wp:extent cx="1803339" cy="1571625"/>
            <wp:effectExtent l="0" t="0" r="6985" b="0"/>
            <wp:docPr id="64370687" name="Obrázek 1" descr="Obsah obrázku diagram, řada/pruh, Písmo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0687" name="Obrázek 1" descr="Obsah obrázku diagram, řada/pruh, Písmo, Vykreslený graf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5293" cy="158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DBB">
        <w:rPr>
          <w:noProof/>
        </w:rPr>
        <w:drawing>
          <wp:inline distT="0" distB="0" distL="0" distR="0" wp14:anchorId="6CF13034" wp14:editId="563852FA">
            <wp:extent cx="1898758" cy="1543050"/>
            <wp:effectExtent l="0" t="0" r="6350" b="0"/>
            <wp:docPr id="1089074448" name="Obrázek 1" descr="Obsah obrázku diagram, řada/pruh, Písmo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74448" name="Obrázek 1" descr="Obsah obrázku diagram, řada/pruh, Písmo, Vykreslený graf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5847" cy="155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2DBB">
        <w:rPr>
          <w:noProof/>
        </w:rPr>
        <w:drawing>
          <wp:inline distT="0" distB="0" distL="0" distR="0" wp14:anchorId="04772F9F" wp14:editId="14B8CD7C">
            <wp:extent cx="1718346" cy="1514475"/>
            <wp:effectExtent l="0" t="0" r="0" b="0"/>
            <wp:docPr id="522087472" name="Obrázek 1" descr="Obsah obrázku diagram, řada/pruh, Vykreslený graf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87472" name="Obrázek 1" descr="Obsah obrázku diagram, řada/pruh, Vykreslený graf, Písmo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9398" cy="152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4A6C0" w14:textId="5D32F4BF" w:rsidR="00F82DBB" w:rsidRPr="00F82DBB" w:rsidRDefault="00F82DBB" w:rsidP="00F82DBB"/>
    <w:p w14:paraId="553EB440" w14:textId="4B1FB068" w:rsidR="00856DBB" w:rsidRDefault="00856DBB" w:rsidP="00856DBB">
      <w:pPr>
        <w:pStyle w:val="Nadpis2"/>
      </w:pPr>
      <w:r>
        <w:lastRenderedPageBreak/>
        <w:t>RC</w:t>
      </w:r>
    </w:p>
    <w:p w14:paraId="744FB354" w14:textId="77777777" w:rsidR="00F82DBB" w:rsidRPr="00F82DBB" w:rsidRDefault="00F82DBB" w:rsidP="00F1317F">
      <w:pPr>
        <w:pStyle w:val="Odstavecseseznamem"/>
        <w:numPr>
          <w:ilvl w:val="0"/>
          <w:numId w:val="8"/>
        </w:numPr>
      </w:pPr>
      <w:r w:rsidRPr="00F82DBB">
        <w:t xml:space="preserve">Používají se jako nízkofrekvenční generátory </w:t>
      </w:r>
    </w:p>
    <w:p w14:paraId="309F99E6" w14:textId="77777777" w:rsidR="00F82DBB" w:rsidRPr="00F82DBB" w:rsidRDefault="00F82DBB" w:rsidP="00F1317F">
      <w:pPr>
        <w:pStyle w:val="Odstavecseseznamem"/>
        <w:numPr>
          <w:ilvl w:val="0"/>
          <w:numId w:val="8"/>
        </w:numPr>
      </w:pPr>
      <w:r w:rsidRPr="00F82DBB">
        <w:t>1 Hz ÷ 100 kHz</w:t>
      </w:r>
    </w:p>
    <w:p w14:paraId="75DFD41C" w14:textId="77777777" w:rsidR="00F82DBB" w:rsidRPr="00F82DBB" w:rsidRDefault="00F82DBB" w:rsidP="00F1317F">
      <w:pPr>
        <w:pStyle w:val="Odstavecseseznamem"/>
        <w:numPr>
          <w:ilvl w:val="0"/>
          <w:numId w:val="8"/>
        </w:numPr>
      </w:pPr>
      <w:r w:rsidRPr="00F82DBB">
        <w:t>Jsou snáze vyrobitelné (neobsahují cívku)</w:t>
      </w:r>
    </w:p>
    <w:p w14:paraId="26D921EC" w14:textId="77777777" w:rsidR="00F82DBB" w:rsidRPr="00F82DBB" w:rsidRDefault="00F82DBB" w:rsidP="00F1317F">
      <w:pPr>
        <w:pStyle w:val="Odstavecseseznamem"/>
        <w:numPr>
          <w:ilvl w:val="0"/>
          <w:numId w:val="8"/>
        </w:numPr>
      </w:pPr>
      <w:r w:rsidRPr="00F82DBB">
        <w:t>Lze je vyrábět v integrované podobě</w:t>
      </w:r>
    </w:p>
    <w:p w14:paraId="0C13F1D8" w14:textId="1A2835D8" w:rsidR="00F82DBB" w:rsidRPr="00F82DBB" w:rsidRDefault="00F82DBB" w:rsidP="00F1317F">
      <w:pPr>
        <w:pStyle w:val="Odstavecseseznamem"/>
        <w:numPr>
          <w:ilvl w:val="0"/>
          <w:numId w:val="8"/>
        </w:numPr>
      </w:pPr>
      <w:r w:rsidRPr="00F82DBB">
        <w:t>Přelaďování je možné v širokém rozsahu, provádí se především pomocí proměnných rezistorů</w:t>
      </w:r>
    </w:p>
    <w:p w14:paraId="7431980C" w14:textId="5751FE1C" w:rsidR="00F82DBB" w:rsidRPr="00F82DBB" w:rsidRDefault="00F82DBB" w:rsidP="00F82DBB">
      <w:r w:rsidRPr="00F82DBB">
        <w:t>Druhy zapojení:</w:t>
      </w:r>
    </w:p>
    <w:p w14:paraId="753DAF57" w14:textId="1ED86250" w:rsidR="00F1317F" w:rsidRPr="00F82DBB" w:rsidRDefault="00F82DBB" w:rsidP="00F1317F">
      <w:pPr>
        <w:pStyle w:val="Odstavecseseznamem"/>
        <w:numPr>
          <w:ilvl w:val="0"/>
          <w:numId w:val="7"/>
        </w:numPr>
      </w:pPr>
      <w:r w:rsidRPr="00F82DBB">
        <w:t>Můstkové</w:t>
      </w:r>
    </w:p>
    <w:p w14:paraId="440727AD" w14:textId="6262F517" w:rsidR="00F82DBB" w:rsidRDefault="00F82DBB" w:rsidP="00F1317F">
      <w:pPr>
        <w:pStyle w:val="Odstavecseseznamem"/>
        <w:numPr>
          <w:ilvl w:val="0"/>
          <w:numId w:val="7"/>
        </w:numPr>
      </w:pPr>
      <w:r w:rsidRPr="00F82DBB">
        <w:t>S posunem fáze</w:t>
      </w:r>
    </w:p>
    <w:p w14:paraId="352D4E26" w14:textId="5D2BFA16" w:rsidR="00F1317F" w:rsidRPr="00F82DBB" w:rsidRDefault="00F1317F" w:rsidP="00F1317F">
      <w:pPr>
        <w:ind w:left="360"/>
      </w:pPr>
      <w:r>
        <w:rPr>
          <w:noProof/>
        </w:rPr>
        <w:drawing>
          <wp:inline distT="0" distB="0" distL="0" distR="0" wp14:anchorId="7B260E4E" wp14:editId="2834E696">
            <wp:extent cx="3476625" cy="2589457"/>
            <wp:effectExtent l="0" t="0" r="0" b="1905"/>
            <wp:docPr id="693767580" name="Obrázek 1" descr="Obsah obrázku text, diagram, snímek obrazovky, Obdélník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67580" name="Obrázek 1" descr="Obsah obrázku text, diagram, snímek obrazovky, Obdélník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3679" cy="259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CB34" w14:textId="3CA14007" w:rsidR="00856DBB" w:rsidRDefault="00856DBB" w:rsidP="00856DBB">
      <w:pPr>
        <w:pStyle w:val="Nadpis2"/>
      </w:pPr>
      <w:r>
        <w:t>Řízené krystalem</w:t>
      </w:r>
    </w:p>
    <w:p w14:paraId="197178A1" w14:textId="77777777" w:rsidR="00F1317F" w:rsidRPr="00F1317F" w:rsidRDefault="00F1317F" w:rsidP="00F1317F">
      <w:pPr>
        <w:pStyle w:val="Odstavecseseznamem"/>
        <w:numPr>
          <w:ilvl w:val="0"/>
          <w:numId w:val="9"/>
        </w:numPr>
      </w:pPr>
      <w:r w:rsidRPr="00F1317F">
        <w:t xml:space="preserve">Mají vysokou stabilitu kmitočtu </w:t>
      </w:r>
    </w:p>
    <w:p w14:paraId="6C9001A3" w14:textId="58F49CBE" w:rsidR="00F1317F" w:rsidRDefault="00F329CF" w:rsidP="00F1317F">
      <w:pPr>
        <w:pStyle w:val="Odstavecseseznamem"/>
        <w:numPr>
          <w:ilvl w:val="0"/>
          <w:numId w:val="9"/>
        </w:numPr>
      </w:pPr>
      <w:r w:rsidRPr="00F329CF">
        <w:rPr>
          <w:noProof/>
        </w:rPr>
        <w:drawing>
          <wp:anchor distT="0" distB="0" distL="114300" distR="114300" simplePos="0" relativeHeight="251662336" behindDoc="0" locked="0" layoutInCell="1" allowOverlap="1" wp14:anchorId="03EA978B" wp14:editId="4D0A0AC8">
            <wp:simplePos x="0" y="0"/>
            <wp:positionH relativeFrom="column">
              <wp:posOffset>3053080</wp:posOffset>
            </wp:positionH>
            <wp:positionV relativeFrom="paragraph">
              <wp:posOffset>272415</wp:posOffset>
            </wp:positionV>
            <wp:extent cx="1785620" cy="1457325"/>
            <wp:effectExtent l="0" t="0" r="5080" b="9525"/>
            <wp:wrapTopAndBottom/>
            <wp:docPr id="346644504" name="Obrázek 1" descr="Obsah obrázku diagram, řada/pruh, Vykreslený graf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44504" name="Obrázek 1" descr="Obsah obrázku diagram, řada/pruh, Vykreslený graf, Písmo&#10;&#10;Popis byl vytvořen automaticky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9CF">
        <w:rPr>
          <w:noProof/>
        </w:rPr>
        <w:drawing>
          <wp:anchor distT="0" distB="0" distL="114300" distR="114300" simplePos="0" relativeHeight="251661312" behindDoc="0" locked="0" layoutInCell="1" allowOverlap="1" wp14:anchorId="5F60A6D9" wp14:editId="7B0FCEC9">
            <wp:simplePos x="0" y="0"/>
            <wp:positionH relativeFrom="column">
              <wp:posOffset>281305</wp:posOffset>
            </wp:positionH>
            <wp:positionV relativeFrom="paragraph">
              <wp:posOffset>625475</wp:posOffset>
            </wp:positionV>
            <wp:extent cx="2432685" cy="942975"/>
            <wp:effectExtent l="0" t="0" r="5715" b="9525"/>
            <wp:wrapTopAndBottom/>
            <wp:docPr id="2047799626" name="Obrázek 1" descr="Obsah obrázku diagram, Písmo, řada/pruh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99626" name="Obrázek 1" descr="Obsah obrázku diagram, Písmo, řada/pruh, snímek obrazovky&#10;&#10;Popis byl vytvořen automatick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68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17F" w:rsidRPr="00F1317F">
        <w:t>Používají se v hodinách, počítačích, přesných generátorech, v měřících přístrojích</w:t>
      </w:r>
    </w:p>
    <w:p w14:paraId="6C61D8F5" w14:textId="00CD1C7A" w:rsidR="00F329CF" w:rsidRPr="00F1317F" w:rsidRDefault="00F329CF" w:rsidP="00F329CF">
      <w:r>
        <w:br w:type="page"/>
      </w:r>
    </w:p>
    <w:p w14:paraId="08A43507" w14:textId="0EF67BD1" w:rsidR="00856DBB" w:rsidRDefault="00856DBB" w:rsidP="00856DBB">
      <w:pPr>
        <w:pStyle w:val="Nadpis1"/>
      </w:pPr>
      <w:r>
        <w:lastRenderedPageBreak/>
        <w:t>Klopné obvody (vlastnosti, konstrukce, zapojení)</w:t>
      </w:r>
    </w:p>
    <w:p w14:paraId="5F4C607E" w14:textId="77777777" w:rsidR="00F329CF" w:rsidRPr="00F329CF" w:rsidRDefault="00F329CF" w:rsidP="00F329CF">
      <w:pPr>
        <w:pStyle w:val="Odstavecseseznamem"/>
        <w:numPr>
          <w:ilvl w:val="0"/>
          <w:numId w:val="10"/>
        </w:numPr>
      </w:pPr>
      <w:r w:rsidRPr="00F329CF">
        <w:t>je elektronický obvod, který může nabývat právě dva odlišné napěťové stavy („0“, „1“)</w:t>
      </w:r>
    </w:p>
    <w:p w14:paraId="101EBA7C" w14:textId="77777777" w:rsidR="00F329CF" w:rsidRPr="00F329CF" w:rsidRDefault="00F329CF" w:rsidP="00F329CF">
      <w:pPr>
        <w:pStyle w:val="Odstavecseseznamem"/>
        <w:numPr>
          <w:ilvl w:val="0"/>
          <w:numId w:val="10"/>
        </w:numPr>
      </w:pPr>
      <w:r w:rsidRPr="00F329CF">
        <w:t xml:space="preserve">ke změně z jednoho stavu do druhého dochází skokově </w:t>
      </w:r>
    </w:p>
    <w:p w14:paraId="05E4F26E" w14:textId="77777777" w:rsidR="00F329CF" w:rsidRPr="00F329CF" w:rsidRDefault="00F329CF" w:rsidP="00F329CF">
      <w:pPr>
        <w:pStyle w:val="Odstavecseseznamem"/>
        <w:numPr>
          <w:ilvl w:val="0"/>
          <w:numId w:val="10"/>
        </w:numPr>
      </w:pPr>
      <w:r w:rsidRPr="00F329CF">
        <w:t>zpravidla jsou tvořeny hradly nebo spínacími součástkami (tranzistory) případně jsou realizovány jako integrovaný obvod</w:t>
      </w:r>
    </w:p>
    <w:p w14:paraId="3237BF86" w14:textId="3B350F19" w:rsidR="00F329CF" w:rsidRDefault="00F329CF" w:rsidP="00F329CF">
      <w:pPr>
        <w:pStyle w:val="Odstavecseseznamem"/>
        <w:numPr>
          <w:ilvl w:val="0"/>
          <w:numId w:val="10"/>
        </w:numPr>
      </w:pPr>
      <w:r w:rsidRPr="00F329CF">
        <w:t>další součástky jsou rezistory a kondenzátory</w:t>
      </w:r>
    </w:p>
    <w:p w14:paraId="764C5A91" w14:textId="3F21255D" w:rsidR="00F329CF" w:rsidRDefault="00F329CF" w:rsidP="00F329CF">
      <w:r w:rsidRPr="00F329CF">
        <w:rPr>
          <w:noProof/>
        </w:rPr>
        <w:drawing>
          <wp:anchor distT="0" distB="0" distL="114300" distR="114300" simplePos="0" relativeHeight="251663360" behindDoc="0" locked="0" layoutInCell="1" allowOverlap="1" wp14:anchorId="1B545503" wp14:editId="2471C4D0">
            <wp:simplePos x="0" y="0"/>
            <wp:positionH relativeFrom="column">
              <wp:posOffset>4748530</wp:posOffset>
            </wp:positionH>
            <wp:positionV relativeFrom="paragraph">
              <wp:posOffset>114935</wp:posOffset>
            </wp:positionV>
            <wp:extent cx="742950" cy="490220"/>
            <wp:effectExtent l="0" t="0" r="0" b="5080"/>
            <wp:wrapSquare wrapText="bothSides"/>
            <wp:docPr id="676871" name="Picture 7" descr="Obsah obrázku diagram, řada/pruh, skica, origami&#10;&#10;Popis byl vytvořen automaticky">
              <a:extLst xmlns:a="http://schemas.openxmlformats.org/drawingml/2006/main">
                <a:ext uri="{FF2B5EF4-FFF2-40B4-BE49-F238E27FC236}">
                  <a16:creationId xmlns:a16="http://schemas.microsoft.com/office/drawing/2014/main" id="{77B80A80-332F-862B-B1E7-3F4FC56FF2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71" name="Picture 7" descr="Obsah obrázku diagram, řada/pruh, skica, origami&#10;&#10;Popis byl vytvořen automaticky">
                      <a:extLst>
                        <a:ext uri="{FF2B5EF4-FFF2-40B4-BE49-F238E27FC236}">
                          <a16:creationId xmlns:a16="http://schemas.microsoft.com/office/drawing/2014/main" id="{77B80A80-332F-862B-B1E7-3F4FC56FF2F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Druhy</w:t>
      </w:r>
    </w:p>
    <w:p w14:paraId="0270B409" w14:textId="53B1AA6E" w:rsidR="00F329CF" w:rsidRPr="00F329CF" w:rsidRDefault="00F329CF" w:rsidP="00F329CF">
      <w:pPr>
        <w:pStyle w:val="Odstavecseseznamem"/>
        <w:numPr>
          <w:ilvl w:val="0"/>
          <w:numId w:val="11"/>
        </w:numPr>
      </w:pPr>
      <w:r w:rsidRPr="00F329CF">
        <w:rPr>
          <w:b/>
          <w:bCs/>
        </w:rPr>
        <w:t>Astabilní</w:t>
      </w:r>
      <w:r w:rsidRPr="00F329CF">
        <w:t xml:space="preserve"> – Nemají žádný stabilní stav. Neustále oscilují (kmitají) z jednoho stavu do druhého. </w:t>
      </w:r>
    </w:p>
    <w:p w14:paraId="38B76B6D" w14:textId="2A2FFB56" w:rsidR="00F329CF" w:rsidRPr="00F329CF" w:rsidRDefault="00F329CF" w:rsidP="00F329CF">
      <w:pPr>
        <w:pStyle w:val="Odstavecseseznamem"/>
        <w:numPr>
          <w:ilvl w:val="0"/>
          <w:numId w:val="11"/>
        </w:numPr>
      </w:pPr>
      <w:r w:rsidRPr="00F329CF">
        <w:rPr>
          <w:noProof/>
        </w:rPr>
        <w:drawing>
          <wp:anchor distT="0" distB="0" distL="114300" distR="114300" simplePos="0" relativeHeight="251665408" behindDoc="0" locked="0" layoutInCell="1" allowOverlap="1" wp14:anchorId="7EDC03FC" wp14:editId="5428D99D">
            <wp:simplePos x="0" y="0"/>
            <wp:positionH relativeFrom="column">
              <wp:posOffset>4748530</wp:posOffset>
            </wp:positionH>
            <wp:positionV relativeFrom="paragraph">
              <wp:posOffset>539115</wp:posOffset>
            </wp:positionV>
            <wp:extent cx="813435" cy="361950"/>
            <wp:effectExtent l="0" t="0" r="5715" b="0"/>
            <wp:wrapSquare wrapText="bothSides"/>
            <wp:docPr id="676870" name="Picture 6" descr="Obsah obrázku řada/pruh, diagram, origami, design&#10;&#10;Popis byl vytvořen automaticky">
              <a:extLst xmlns:a="http://schemas.openxmlformats.org/drawingml/2006/main">
                <a:ext uri="{FF2B5EF4-FFF2-40B4-BE49-F238E27FC236}">
                  <a16:creationId xmlns:a16="http://schemas.microsoft.com/office/drawing/2014/main" id="{BD54D897-8AF6-1E64-F31D-B23B95CCB1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70" name="Picture 6" descr="Obsah obrázku řada/pruh, diagram, origami, design&#10;&#10;Popis byl vytvořen automaticky">
                      <a:extLst>
                        <a:ext uri="{FF2B5EF4-FFF2-40B4-BE49-F238E27FC236}">
                          <a16:creationId xmlns:a16="http://schemas.microsoft.com/office/drawing/2014/main" id="{BD54D897-8AF6-1E64-F31D-B23B95CCB15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9CF">
        <w:rPr>
          <w:noProof/>
        </w:rPr>
        <w:drawing>
          <wp:anchor distT="0" distB="0" distL="114300" distR="114300" simplePos="0" relativeHeight="251664384" behindDoc="0" locked="0" layoutInCell="1" allowOverlap="1" wp14:anchorId="2CC57AF6" wp14:editId="52F1A847">
            <wp:simplePos x="0" y="0"/>
            <wp:positionH relativeFrom="column">
              <wp:posOffset>4748530</wp:posOffset>
            </wp:positionH>
            <wp:positionV relativeFrom="paragraph">
              <wp:posOffset>55880</wp:posOffset>
            </wp:positionV>
            <wp:extent cx="742950" cy="402590"/>
            <wp:effectExtent l="0" t="0" r="0" b="0"/>
            <wp:wrapSquare wrapText="bothSides"/>
            <wp:docPr id="676869" name="Picture 5" descr="Obsah obrázku diagram, řada/pruh, skica, origami&#10;&#10;Popis byl vytvořen automaticky">
              <a:extLst xmlns:a="http://schemas.openxmlformats.org/drawingml/2006/main">
                <a:ext uri="{FF2B5EF4-FFF2-40B4-BE49-F238E27FC236}">
                  <a16:creationId xmlns:a16="http://schemas.microsoft.com/office/drawing/2014/main" id="{6AE99D09-B33C-508C-EE5F-016C8D7E06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69" name="Picture 5" descr="Obsah obrázku diagram, řada/pruh, skica, origami&#10;&#10;Popis byl vytvořen automaticky">
                      <a:extLst>
                        <a:ext uri="{FF2B5EF4-FFF2-40B4-BE49-F238E27FC236}">
                          <a16:creationId xmlns:a16="http://schemas.microsoft.com/office/drawing/2014/main" id="{6AE99D09-B33C-508C-EE5F-016C8D7E06A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9CF">
        <w:rPr>
          <w:b/>
          <w:bCs/>
        </w:rPr>
        <w:t>Monostabilní</w:t>
      </w:r>
      <w:r w:rsidRPr="00F329CF">
        <w:t xml:space="preserve"> – Mají jeden stabilní stav, ze kterého se obvod překlopí pouze s příchodem spouštěcího impulzu, po stanovené době se překlopí zpět. </w:t>
      </w:r>
    </w:p>
    <w:p w14:paraId="6FA10A3E" w14:textId="53CE4C9B" w:rsidR="00F329CF" w:rsidRPr="00F329CF" w:rsidRDefault="00F329CF" w:rsidP="00F329CF">
      <w:pPr>
        <w:pStyle w:val="Odstavecseseznamem"/>
        <w:numPr>
          <w:ilvl w:val="0"/>
          <w:numId w:val="11"/>
        </w:numPr>
      </w:pPr>
      <w:r w:rsidRPr="00F329CF">
        <w:rPr>
          <w:b/>
          <w:bCs/>
        </w:rPr>
        <w:t>Bistabilní</w:t>
      </w:r>
      <w:r w:rsidRPr="00F329CF">
        <w:t xml:space="preserve"> – Oba stavy jsou stabilní. Tyto obvody slouží jako paměťové prvky. </w:t>
      </w:r>
    </w:p>
    <w:p w14:paraId="042DB02C" w14:textId="44CD72D6" w:rsidR="00F329CF" w:rsidRPr="00F329CF" w:rsidRDefault="00F329CF" w:rsidP="00F329CF">
      <w:pPr>
        <w:pStyle w:val="Odstavecseseznamem"/>
        <w:numPr>
          <w:ilvl w:val="0"/>
          <w:numId w:val="11"/>
        </w:numPr>
      </w:pPr>
      <w:proofErr w:type="spellStart"/>
      <w:r w:rsidRPr="00F329CF">
        <w:rPr>
          <w:b/>
          <w:bCs/>
        </w:rPr>
        <w:t>Schmittův</w:t>
      </w:r>
      <w:proofErr w:type="spellEnd"/>
      <w:r w:rsidRPr="00F329CF">
        <w:t xml:space="preserve"> – Zvláštní typ KO, který se používá především k úpravě tvaru impulzů.</w:t>
      </w:r>
      <w:r w:rsidRPr="00F329CF">
        <w:rPr>
          <w:noProof/>
        </w:rPr>
        <w:t xml:space="preserve"> </w:t>
      </w:r>
    </w:p>
    <w:p w14:paraId="7EEB2E14" w14:textId="6920F61F" w:rsidR="00856DBB" w:rsidRDefault="00856DBB" w:rsidP="00856DBB">
      <w:pPr>
        <w:pStyle w:val="Nadpis2"/>
      </w:pPr>
      <w:r>
        <w:t>Astabilní</w:t>
      </w:r>
    </w:p>
    <w:p w14:paraId="2A479570" w14:textId="77777777" w:rsidR="00F329CF" w:rsidRPr="00F329CF" w:rsidRDefault="00F329CF" w:rsidP="00F329CF">
      <w:pPr>
        <w:pStyle w:val="Odstavecseseznamem"/>
        <w:numPr>
          <w:ilvl w:val="0"/>
          <w:numId w:val="13"/>
        </w:numPr>
      </w:pPr>
      <w:r w:rsidRPr="00F329CF">
        <w:t xml:space="preserve">Jiné označení: </w:t>
      </w:r>
      <w:r w:rsidRPr="00F329CF">
        <w:rPr>
          <w:color w:val="FF0000"/>
        </w:rPr>
        <w:t>Multivibrátor</w:t>
      </w:r>
    </w:p>
    <w:p w14:paraId="173CBD4F" w14:textId="77777777" w:rsidR="00F329CF" w:rsidRPr="00F329CF" w:rsidRDefault="00F329CF" w:rsidP="00F329CF">
      <w:pPr>
        <w:pStyle w:val="Odstavecseseznamem"/>
        <w:numPr>
          <w:ilvl w:val="0"/>
          <w:numId w:val="13"/>
        </w:numPr>
      </w:pPr>
      <w:r w:rsidRPr="00F329CF">
        <w:t xml:space="preserve">Nemají žádný stabilní stav. </w:t>
      </w:r>
    </w:p>
    <w:p w14:paraId="10374E74" w14:textId="77777777" w:rsidR="00F329CF" w:rsidRPr="00F329CF" w:rsidRDefault="00F329CF" w:rsidP="00F329CF">
      <w:pPr>
        <w:pStyle w:val="Odstavecseseznamem"/>
        <w:numPr>
          <w:ilvl w:val="0"/>
          <w:numId w:val="13"/>
        </w:numPr>
      </w:pPr>
      <w:r w:rsidRPr="00F329CF">
        <w:t xml:space="preserve">Neustále oscilují (kmitají) z jednoho stavu </w:t>
      </w:r>
      <w:r w:rsidRPr="00F329CF">
        <w:br/>
        <w:t>do druhého.</w:t>
      </w:r>
    </w:p>
    <w:p w14:paraId="34C967F2" w14:textId="42CAE2AD" w:rsidR="00F329CF" w:rsidRPr="00F329CF" w:rsidRDefault="00F329CF" w:rsidP="00F329CF">
      <w:pPr>
        <w:pStyle w:val="Odstavecseseznamem"/>
        <w:numPr>
          <w:ilvl w:val="0"/>
          <w:numId w:val="13"/>
        </w:numPr>
      </w:pPr>
      <w:r w:rsidRPr="00F329CF">
        <w:t>Frekvence (perioda) překlápění je dána časovou konstantou T=R.C</w:t>
      </w:r>
    </w:p>
    <w:p w14:paraId="01BB9ABD" w14:textId="2DA58469" w:rsidR="00F329CF" w:rsidRPr="00F329CF" w:rsidRDefault="00F329CF" w:rsidP="00F329CF">
      <w:pPr>
        <w:pStyle w:val="Odstavecseseznamem"/>
        <w:numPr>
          <w:ilvl w:val="0"/>
          <w:numId w:val="13"/>
        </w:numPr>
      </w:pPr>
      <w:r w:rsidRPr="00F329CF">
        <w:t xml:space="preserve">Používají se jako zdroj pulzů </w:t>
      </w:r>
      <w:r w:rsidRPr="00F329CF">
        <w:br/>
        <w:t>(číslicová technika, blikače, tónové generátory...)</w:t>
      </w:r>
    </w:p>
    <w:p w14:paraId="7E17BF85" w14:textId="4226F0DC" w:rsidR="00856DBB" w:rsidRDefault="00856DBB" w:rsidP="00856DBB">
      <w:pPr>
        <w:pStyle w:val="Nadpis2"/>
      </w:pPr>
      <w:r>
        <w:t>Monostabilní</w:t>
      </w:r>
    </w:p>
    <w:p w14:paraId="586A3265" w14:textId="77777777" w:rsidR="009B0B6A" w:rsidRPr="009B0B6A" w:rsidRDefault="009B0B6A" w:rsidP="009B0B6A">
      <w:pPr>
        <w:pStyle w:val="Odstavecseseznamem"/>
        <w:numPr>
          <w:ilvl w:val="0"/>
          <w:numId w:val="14"/>
        </w:numPr>
      </w:pPr>
      <w:r w:rsidRPr="009B0B6A">
        <w:t xml:space="preserve">Má jeden stabilní stav, ze kterého je možné jej přepnout do stavu nestabilního. </w:t>
      </w:r>
    </w:p>
    <w:p w14:paraId="7D1C3BE2" w14:textId="77777777" w:rsidR="009B0B6A" w:rsidRPr="009B0B6A" w:rsidRDefault="009B0B6A" w:rsidP="009B0B6A">
      <w:pPr>
        <w:pStyle w:val="Odstavecseseznamem"/>
        <w:numPr>
          <w:ilvl w:val="0"/>
          <w:numId w:val="14"/>
        </w:numPr>
      </w:pPr>
      <w:r w:rsidRPr="009B0B6A">
        <w:t xml:space="preserve">Obvod se sám po určité době přepne zpět do stabilního stavu. </w:t>
      </w:r>
    </w:p>
    <w:p w14:paraId="3F323C38" w14:textId="77777777" w:rsidR="009B0B6A" w:rsidRPr="009B0B6A" w:rsidRDefault="009B0B6A" w:rsidP="009B0B6A">
      <w:pPr>
        <w:pStyle w:val="Odstavecseseznamem"/>
        <w:numPr>
          <w:ilvl w:val="0"/>
          <w:numId w:val="14"/>
        </w:numPr>
      </w:pPr>
      <w:r w:rsidRPr="009B0B6A">
        <w:t>Tento typ obvodu je možné použít například jako zpožďovací prvek.</w:t>
      </w:r>
    </w:p>
    <w:p w14:paraId="0683245F" w14:textId="053D1893" w:rsidR="00F329CF" w:rsidRPr="00F329CF" w:rsidRDefault="009B0B6A" w:rsidP="009B0B6A">
      <w:pPr>
        <w:pStyle w:val="Odstavecseseznamem"/>
        <w:numPr>
          <w:ilvl w:val="0"/>
          <w:numId w:val="14"/>
        </w:numPr>
      </w:pPr>
      <w:r w:rsidRPr="009B0B6A">
        <w:t>Délka výstupního impulzu je dána časovou konstantou T=R.C; Ta musí být delší než vstupní (spouštěcí) impuls.</w:t>
      </w:r>
    </w:p>
    <w:p w14:paraId="799919BA" w14:textId="017CEC76" w:rsidR="009B0B6A" w:rsidRDefault="00856DBB" w:rsidP="009B0B6A">
      <w:pPr>
        <w:pStyle w:val="Nadpis2"/>
      </w:pPr>
      <w:r>
        <w:t>Bistabilní</w:t>
      </w:r>
    </w:p>
    <w:p w14:paraId="020A0264" w14:textId="77777777" w:rsidR="009B0B6A" w:rsidRPr="009B0B6A" w:rsidRDefault="009B0B6A" w:rsidP="009B0B6A">
      <w:pPr>
        <w:pStyle w:val="Odstavecseseznamem"/>
        <w:numPr>
          <w:ilvl w:val="0"/>
          <w:numId w:val="15"/>
        </w:numPr>
      </w:pPr>
      <w:r w:rsidRPr="009B0B6A">
        <w:t>Má dva stabilní stavy.</w:t>
      </w:r>
    </w:p>
    <w:p w14:paraId="550A7A70" w14:textId="77777777" w:rsidR="009B0B6A" w:rsidRPr="009B0B6A" w:rsidRDefault="009B0B6A" w:rsidP="009B0B6A">
      <w:pPr>
        <w:pStyle w:val="Odstavecseseznamem"/>
        <w:numPr>
          <w:ilvl w:val="0"/>
          <w:numId w:val="15"/>
        </w:numPr>
      </w:pPr>
      <w:r w:rsidRPr="009B0B6A">
        <w:t>Přepnutí mezi nimi je vždy inicializováno vstupním signálem.</w:t>
      </w:r>
    </w:p>
    <w:p w14:paraId="0E07F8CE" w14:textId="77777777" w:rsidR="009B0B6A" w:rsidRPr="009B0B6A" w:rsidRDefault="009B0B6A" w:rsidP="009B0B6A">
      <w:pPr>
        <w:pStyle w:val="Odstavecseseznamem"/>
        <w:numPr>
          <w:ilvl w:val="0"/>
          <w:numId w:val="15"/>
        </w:numPr>
      </w:pPr>
      <w:r w:rsidRPr="009B0B6A">
        <w:t xml:space="preserve">Tyto obvody slouží jako paměťové prvky. </w:t>
      </w:r>
    </w:p>
    <w:p w14:paraId="62E0A058" w14:textId="77777777" w:rsidR="009B0B6A" w:rsidRPr="009B0B6A" w:rsidRDefault="009B0B6A" w:rsidP="00CC374A">
      <w:pPr>
        <w:ind w:left="360"/>
      </w:pPr>
      <w:r w:rsidRPr="009B0B6A">
        <w:t>Typy obvodů:</w:t>
      </w:r>
    </w:p>
    <w:p w14:paraId="6ED90078" w14:textId="37BE71CC" w:rsidR="00CC374A" w:rsidRDefault="009B0B6A" w:rsidP="00CC374A">
      <w:pPr>
        <w:pStyle w:val="Odstavecseseznamem"/>
        <w:numPr>
          <w:ilvl w:val="0"/>
          <w:numId w:val="16"/>
        </w:numPr>
      </w:pPr>
      <w:r w:rsidRPr="009B0B6A">
        <w:t>RS</w:t>
      </w:r>
      <w:r w:rsidR="00CC374A">
        <w:t xml:space="preserve">, </w:t>
      </w:r>
      <w:r w:rsidRPr="009B0B6A">
        <w:t>RST</w:t>
      </w:r>
      <w:r w:rsidR="00CC374A">
        <w:t xml:space="preserve">, </w:t>
      </w:r>
      <w:r w:rsidRPr="009B0B6A">
        <w:t>JK</w:t>
      </w:r>
      <w:r w:rsidR="00CC374A">
        <w:t xml:space="preserve">, </w:t>
      </w:r>
      <w:r w:rsidRPr="009B0B6A">
        <w:t>JK – MS</w:t>
      </w:r>
      <w:r w:rsidR="00CC374A">
        <w:t xml:space="preserve">, </w:t>
      </w:r>
      <w:r w:rsidRPr="009B0B6A">
        <w:t>D</w:t>
      </w:r>
      <w:r w:rsidR="00CC374A">
        <w:t xml:space="preserve">, </w:t>
      </w:r>
      <w:r w:rsidRPr="009B0B6A">
        <w:t>T</w:t>
      </w:r>
    </w:p>
    <w:p w14:paraId="11BDA6EA" w14:textId="0EFDB8E4" w:rsidR="006948CC" w:rsidRDefault="00CC374A" w:rsidP="00E47237">
      <w:pPr>
        <w:pStyle w:val="Nadpis1"/>
      </w:pPr>
      <w:r>
        <w:br w:type="page"/>
      </w:r>
      <w:r w:rsidR="006948CC">
        <w:lastRenderedPageBreak/>
        <w:t>NE555</w:t>
      </w:r>
    </w:p>
    <w:p w14:paraId="137C5F5E" w14:textId="77777777" w:rsidR="006948CC" w:rsidRPr="006948CC" w:rsidRDefault="006948CC" w:rsidP="00E47237">
      <w:pPr>
        <w:pStyle w:val="Odstavecseseznamem"/>
        <w:numPr>
          <w:ilvl w:val="0"/>
          <w:numId w:val="14"/>
        </w:numPr>
      </w:pPr>
      <w:r w:rsidRPr="006948CC">
        <w:t>Integrovaný obvod používaný jako časovač nebo generátor různých pravoúhlých signálů.</w:t>
      </w:r>
    </w:p>
    <w:p w14:paraId="256348CE" w14:textId="77777777" w:rsidR="006948CC" w:rsidRPr="006948CC" w:rsidRDefault="006948CC" w:rsidP="00E47237">
      <w:pPr>
        <w:pStyle w:val="Odstavecseseznamem"/>
        <w:numPr>
          <w:ilvl w:val="0"/>
          <w:numId w:val="14"/>
        </w:numPr>
      </w:pPr>
      <w:r w:rsidRPr="006948CC">
        <w:t xml:space="preserve">Byl navržen v roce 1970 H. R. </w:t>
      </w:r>
      <w:proofErr w:type="spellStart"/>
      <w:r w:rsidRPr="006948CC">
        <w:t>Camenzindem</w:t>
      </w:r>
      <w:proofErr w:type="spellEnd"/>
      <w:r w:rsidRPr="006948CC">
        <w:t xml:space="preserve">. </w:t>
      </w:r>
    </w:p>
    <w:p w14:paraId="6CECCE64" w14:textId="77777777" w:rsidR="006948CC" w:rsidRPr="006948CC" w:rsidRDefault="006948CC" w:rsidP="00E47237">
      <w:pPr>
        <w:pStyle w:val="Odstavecseseznamem"/>
        <w:numPr>
          <w:ilvl w:val="0"/>
          <w:numId w:val="14"/>
        </w:numPr>
      </w:pPr>
      <w:r w:rsidRPr="006948CC">
        <w:t xml:space="preserve">Na trh byl uveden v roce 1971 firmou </w:t>
      </w:r>
      <w:proofErr w:type="spellStart"/>
      <w:r w:rsidRPr="006948CC">
        <w:t>Signetics</w:t>
      </w:r>
      <w:proofErr w:type="spellEnd"/>
      <w:r w:rsidRPr="006948CC">
        <w:t xml:space="preserve">. </w:t>
      </w:r>
    </w:p>
    <w:p w14:paraId="53B6BE13" w14:textId="09275992" w:rsidR="006948CC" w:rsidRPr="006948CC" w:rsidRDefault="006948CC" w:rsidP="00E47237">
      <w:pPr>
        <w:pStyle w:val="Odstavecseseznamem"/>
        <w:numPr>
          <w:ilvl w:val="0"/>
          <w:numId w:val="14"/>
        </w:numPr>
      </w:pPr>
      <w:r w:rsidRPr="00E47237">
        <w:rPr>
          <w:noProof/>
        </w:rPr>
        <w:drawing>
          <wp:anchor distT="0" distB="0" distL="114300" distR="114300" simplePos="0" relativeHeight="251666432" behindDoc="0" locked="0" layoutInCell="1" allowOverlap="1" wp14:anchorId="3ACE6EAA" wp14:editId="04CC22C5">
            <wp:simplePos x="0" y="0"/>
            <wp:positionH relativeFrom="column">
              <wp:posOffset>4474541</wp:posOffset>
            </wp:positionH>
            <wp:positionV relativeFrom="paragraph">
              <wp:posOffset>363027</wp:posOffset>
            </wp:positionV>
            <wp:extent cx="1362710" cy="897890"/>
            <wp:effectExtent l="0" t="0" r="8890" b="0"/>
            <wp:wrapSquare wrapText="bothSides"/>
            <wp:docPr id="714759" name="Picture 7" descr="Obsah obrázku snímek obrazovky, Barevnost&#10;&#10;Popis byl vytvořen automaticky">
              <a:extLst xmlns:a="http://schemas.openxmlformats.org/drawingml/2006/main">
                <a:ext uri="{FF2B5EF4-FFF2-40B4-BE49-F238E27FC236}">
                  <a16:creationId xmlns:a16="http://schemas.microsoft.com/office/drawing/2014/main" id="{427D829D-FCFC-315D-DF1E-C1AFC1C1499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59" name="Picture 7" descr="Obsah obrázku snímek obrazovky, Barevnost&#10;&#10;Popis byl vytvořen automaticky">
                      <a:extLst>
                        <a:ext uri="{FF2B5EF4-FFF2-40B4-BE49-F238E27FC236}">
                          <a16:creationId xmlns:a16="http://schemas.microsoft.com/office/drawing/2014/main" id="{427D829D-FCFC-315D-DF1E-C1AFC1C1499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48CC">
        <w:t xml:space="preserve">Označení 555 je údajně odvozeno od tří rezistorů s hodnotou 5 </w:t>
      </w:r>
      <w:proofErr w:type="spellStart"/>
      <w:r w:rsidRPr="006948CC">
        <w:t>kΩ</w:t>
      </w:r>
      <w:proofErr w:type="spellEnd"/>
      <w:r w:rsidRPr="006948CC">
        <w:t>,</w:t>
      </w:r>
      <w:r>
        <w:t xml:space="preserve"> </w:t>
      </w:r>
      <w:r w:rsidRPr="006948CC">
        <w:t>v použitých v</w:t>
      </w:r>
      <w:r w:rsidR="00E47237">
        <w:t xml:space="preserve"> </w:t>
      </w:r>
      <w:r w:rsidRPr="006948CC">
        <w:t xml:space="preserve">tomto obvodu. </w:t>
      </w:r>
    </w:p>
    <w:p w14:paraId="24A6C089" w14:textId="08747D0C" w:rsidR="006948CC" w:rsidRPr="006948CC" w:rsidRDefault="006948CC" w:rsidP="00E47237">
      <w:pPr>
        <w:pStyle w:val="Odstavecseseznamem"/>
        <w:numPr>
          <w:ilvl w:val="0"/>
          <w:numId w:val="14"/>
        </w:numPr>
      </w:pPr>
      <w:r w:rsidRPr="006948CC">
        <w:t>NE556 – 2 x 555</w:t>
      </w:r>
    </w:p>
    <w:p w14:paraId="3F1C2EF2" w14:textId="4C2C4D35" w:rsidR="006948CC" w:rsidRDefault="006948CC" w:rsidP="00E47237">
      <w:pPr>
        <w:pStyle w:val="Odstavecseseznamem"/>
        <w:numPr>
          <w:ilvl w:val="0"/>
          <w:numId w:val="14"/>
        </w:numPr>
      </w:pPr>
      <w:r w:rsidRPr="006948CC">
        <w:t>NE558 – 4 x 555</w:t>
      </w:r>
    </w:p>
    <w:p w14:paraId="14CF68B9" w14:textId="1AA5D1C4" w:rsidR="006948CC" w:rsidRPr="006948CC" w:rsidRDefault="006948CC" w:rsidP="00E47237">
      <w:pPr>
        <w:pStyle w:val="Odstavecseseznamem"/>
        <w:numPr>
          <w:ilvl w:val="0"/>
          <w:numId w:val="14"/>
        </w:numPr>
      </w:pPr>
      <w:r w:rsidRPr="00E47237">
        <w:t>Obvod obsahuje:</w:t>
      </w:r>
      <w:r w:rsidRPr="006948CC">
        <w:t xml:space="preserve"> </w:t>
      </w:r>
    </w:p>
    <w:p w14:paraId="73F1423E" w14:textId="77777777" w:rsidR="006948CC" w:rsidRPr="006948CC" w:rsidRDefault="006948CC" w:rsidP="00E47237">
      <w:pPr>
        <w:pStyle w:val="Odstavecseseznamem"/>
        <w:numPr>
          <w:ilvl w:val="1"/>
          <w:numId w:val="14"/>
        </w:numPr>
      </w:pPr>
      <w:r w:rsidRPr="006948CC">
        <w:t xml:space="preserve">dva komparátory </w:t>
      </w:r>
    </w:p>
    <w:p w14:paraId="098737D7" w14:textId="77777777" w:rsidR="006948CC" w:rsidRPr="006948CC" w:rsidRDefault="006948CC" w:rsidP="00E47237">
      <w:pPr>
        <w:pStyle w:val="Odstavecseseznamem"/>
        <w:numPr>
          <w:ilvl w:val="1"/>
          <w:numId w:val="14"/>
        </w:numPr>
      </w:pPr>
      <w:r w:rsidRPr="006948CC">
        <w:t xml:space="preserve">jeden klopný obvod </w:t>
      </w:r>
    </w:p>
    <w:p w14:paraId="2375FB90" w14:textId="593AE868" w:rsidR="006948CC" w:rsidRPr="006948CC" w:rsidRDefault="006948CC" w:rsidP="00E47237">
      <w:pPr>
        <w:pStyle w:val="Odstavecseseznamem"/>
        <w:numPr>
          <w:ilvl w:val="1"/>
          <w:numId w:val="14"/>
        </w:numPr>
      </w:pPr>
      <w:r w:rsidRPr="006948CC">
        <w:t xml:space="preserve">dělič napětí ze tří 5 </w:t>
      </w:r>
      <w:proofErr w:type="spellStart"/>
      <w:r w:rsidRPr="006948CC">
        <w:t>kΩ</w:t>
      </w:r>
      <w:proofErr w:type="spellEnd"/>
      <w:r w:rsidRPr="006948CC">
        <w:t xml:space="preserve"> rezistorů </w:t>
      </w:r>
      <w:r w:rsidRPr="00E47237">
        <w:t>(napájecí napětí je rozděleno na třetiny)</w:t>
      </w:r>
    </w:p>
    <w:p w14:paraId="00408F98" w14:textId="77777777" w:rsidR="006948CC" w:rsidRPr="006948CC" w:rsidRDefault="006948CC" w:rsidP="00E47237">
      <w:pPr>
        <w:pStyle w:val="Odstavecseseznamem"/>
        <w:numPr>
          <w:ilvl w:val="1"/>
          <w:numId w:val="14"/>
        </w:numPr>
      </w:pPr>
      <w:r w:rsidRPr="006948CC">
        <w:t>vybíjecí tranzistor</w:t>
      </w:r>
    </w:p>
    <w:p w14:paraId="4365A72C" w14:textId="59643490" w:rsidR="006948CC" w:rsidRDefault="006948CC" w:rsidP="00E47237">
      <w:pPr>
        <w:pStyle w:val="Odstavecseseznamem"/>
        <w:numPr>
          <w:ilvl w:val="0"/>
          <w:numId w:val="14"/>
        </w:numPr>
      </w:pPr>
      <w:r w:rsidRPr="006948CC">
        <w:t>Obvod byl původně navržen pro časovací účely, je však velice univerzální a lze ho použít na řadu jiných aplikací: generátory zvuků, měřiče kmitočtů, převodníků, ...</w:t>
      </w:r>
    </w:p>
    <w:p w14:paraId="01DA1C01" w14:textId="656435A5" w:rsidR="006948CC" w:rsidRPr="006948CC" w:rsidRDefault="006948CC" w:rsidP="006948CC">
      <w:r w:rsidRPr="006948CC">
        <w:rPr>
          <w:noProof/>
        </w:rPr>
        <w:drawing>
          <wp:inline distT="0" distB="0" distL="0" distR="0" wp14:anchorId="506AF9A5" wp14:editId="0B2ED2CD">
            <wp:extent cx="3188698" cy="1892411"/>
            <wp:effectExtent l="0" t="0" r="0" b="0"/>
            <wp:docPr id="1057570425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70425" name="Obrázek 1" descr="Obsah obrázku text, snímek obrazovky, Písmo, číslo&#10;&#10;Popis byl vytvořen automaticky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7822" cy="189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7806" w14:textId="39266BDB" w:rsidR="00856DBB" w:rsidRDefault="00856DBB" w:rsidP="00856DBB">
      <w:pPr>
        <w:pStyle w:val="Nadpis1"/>
      </w:pPr>
      <w:r>
        <w:t>Klopné obvody</w:t>
      </w:r>
    </w:p>
    <w:p w14:paraId="18381757" w14:textId="77777777" w:rsidR="00E47237" w:rsidRPr="00E47237" w:rsidRDefault="00E47237" w:rsidP="00E47237">
      <w:pPr>
        <w:pStyle w:val="Nadpis2"/>
        <w:rPr>
          <w:rFonts w:eastAsia="Times New Roman"/>
          <w:lang w:eastAsia="cs-CZ"/>
        </w:rPr>
      </w:pPr>
      <w:r w:rsidRPr="00E47237">
        <w:t>RS klopný obvod (RS Flip-Flop):</w:t>
      </w:r>
    </w:p>
    <w:p w14:paraId="3AE42A84" w14:textId="77777777" w:rsidR="00E47237" w:rsidRPr="00E47237" w:rsidRDefault="00E47237" w:rsidP="00E47237">
      <w:pPr>
        <w:pStyle w:val="Odstavecseseznamem"/>
        <w:numPr>
          <w:ilvl w:val="0"/>
          <w:numId w:val="14"/>
        </w:numPr>
      </w:pPr>
      <w:r w:rsidRPr="00E47237">
        <w:t>Popis: RS klopný obvod má dva vstupy - R (reset) a S (set). Může existovat několik variant RS klopných obvodů, ale základní princip spočívá v tom, že jeden z výstupů je vždy logická hodnota 0 a druhý logická hodnota 1, dokud není aktivován jeden ze vstupů.</w:t>
      </w:r>
    </w:p>
    <w:p w14:paraId="5E3FCF7C" w14:textId="77777777" w:rsidR="00E47237" w:rsidRPr="00E47237" w:rsidRDefault="00E47237" w:rsidP="00E47237">
      <w:pPr>
        <w:pStyle w:val="Odstavecseseznamem"/>
        <w:numPr>
          <w:ilvl w:val="0"/>
          <w:numId w:val="14"/>
        </w:numPr>
      </w:pPr>
      <w:r w:rsidRPr="00E47237">
        <w:t>Příklad: RS klopný obvod lze realizovat pomocí NAND nebo NOR hradel.</w:t>
      </w:r>
    </w:p>
    <w:p w14:paraId="5107B777" w14:textId="77777777" w:rsidR="00E47237" w:rsidRPr="00E47237" w:rsidRDefault="00E47237" w:rsidP="00E47237">
      <w:pPr>
        <w:pStyle w:val="Nadpis2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cs-CZ"/>
          <w14:ligatures w14:val="none"/>
        </w:rPr>
      </w:pPr>
      <w:r w:rsidRPr="00E47237">
        <w:t>RST klopný obvod (RST Flip-Flop):</w:t>
      </w:r>
    </w:p>
    <w:p w14:paraId="30162DE4" w14:textId="77777777" w:rsidR="00E47237" w:rsidRPr="00E47237" w:rsidRDefault="00E47237" w:rsidP="00E47237">
      <w:pPr>
        <w:pStyle w:val="Odstavecseseznamem"/>
        <w:numPr>
          <w:ilvl w:val="0"/>
          <w:numId w:val="14"/>
        </w:numPr>
      </w:pPr>
      <w:r w:rsidRPr="00E47237">
        <w:t>Popis: RST klopný obvod je podobný RS klopnému obvodu, ale s přidaným třetím vstupem - T (</w:t>
      </w:r>
      <w:proofErr w:type="spellStart"/>
      <w:r w:rsidRPr="00E47237">
        <w:t>toggle</w:t>
      </w:r>
      <w:proofErr w:type="spellEnd"/>
      <w:r w:rsidRPr="00E47237">
        <w:t>). Tento vstup umožňuje přepínat mezi logickým stavem 0 a 1.</w:t>
      </w:r>
    </w:p>
    <w:p w14:paraId="5DEB5F9D" w14:textId="0C31051D" w:rsidR="00E47237" w:rsidRDefault="00E47237" w:rsidP="00E47237">
      <w:pPr>
        <w:pStyle w:val="Odstavecseseznamem"/>
        <w:numPr>
          <w:ilvl w:val="0"/>
          <w:numId w:val="14"/>
        </w:numPr>
      </w:pPr>
      <w:r w:rsidRPr="00E47237">
        <w:t>Příklad: RST klopný obvod může být implementován pomocí hradel NAND nebo NOR.</w:t>
      </w:r>
    </w:p>
    <w:p w14:paraId="5ED77F06" w14:textId="11E45BBF" w:rsidR="00E47237" w:rsidRPr="00E47237" w:rsidRDefault="00E47237" w:rsidP="00E47237">
      <w:r>
        <w:br w:type="page"/>
      </w:r>
    </w:p>
    <w:p w14:paraId="29BFF76F" w14:textId="77777777" w:rsidR="00E47237" w:rsidRPr="00E47237" w:rsidRDefault="00E47237" w:rsidP="00E47237">
      <w:pPr>
        <w:pStyle w:val="Nadpis2"/>
      </w:pPr>
      <w:r w:rsidRPr="00E47237">
        <w:lastRenderedPageBreak/>
        <w:t>JK klopný obvod (JK Flip-Flop):</w:t>
      </w:r>
    </w:p>
    <w:p w14:paraId="4484184B" w14:textId="77777777" w:rsidR="00E47237" w:rsidRPr="00E47237" w:rsidRDefault="00E47237" w:rsidP="00E47237">
      <w:pPr>
        <w:pStyle w:val="Odstavecseseznamem"/>
        <w:numPr>
          <w:ilvl w:val="0"/>
          <w:numId w:val="14"/>
        </w:numPr>
      </w:pPr>
      <w:r w:rsidRPr="00E47237">
        <w:t>Popis: JK klopný obvod má tři vstupy - J (</w:t>
      </w:r>
      <w:proofErr w:type="spellStart"/>
      <w:r w:rsidRPr="00E47237">
        <w:t>jack</w:t>
      </w:r>
      <w:proofErr w:type="spellEnd"/>
      <w:r w:rsidRPr="00E47237">
        <w:t>), K (king), a další vstup označený jako C nebo CLK (</w:t>
      </w:r>
      <w:proofErr w:type="spellStart"/>
      <w:r w:rsidRPr="00E47237">
        <w:t>clock</w:t>
      </w:r>
      <w:proofErr w:type="spellEnd"/>
      <w:r w:rsidRPr="00E47237">
        <w:t>). JK klopný obvod umožňuje přepínání mezi logickými stavy a může být použit jako RS nebo RST klopný obvod.</w:t>
      </w:r>
    </w:p>
    <w:p w14:paraId="1AA4CD37" w14:textId="77777777" w:rsidR="00E47237" w:rsidRPr="00E47237" w:rsidRDefault="00E47237" w:rsidP="00E47237">
      <w:pPr>
        <w:pStyle w:val="Odstavecseseznamem"/>
        <w:numPr>
          <w:ilvl w:val="0"/>
          <w:numId w:val="14"/>
        </w:numPr>
      </w:pPr>
      <w:r w:rsidRPr="00E47237">
        <w:t>Příklad: JK klopný obvod lze implementovat pomocí hradel NAND nebo NOR.</w:t>
      </w:r>
    </w:p>
    <w:p w14:paraId="3F6173E6" w14:textId="77777777" w:rsidR="00E47237" w:rsidRPr="00E47237" w:rsidRDefault="00E47237" w:rsidP="00E47237">
      <w:pPr>
        <w:pStyle w:val="Nadpis2"/>
      </w:pPr>
      <w:r w:rsidRPr="00E47237">
        <w:t>D klopný obvod (D Flip-Flop):</w:t>
      </w:r>
    </w:p>
    <w:p w14:paraId="18A80BE2" w14:textId="77777777" w:rsidR="00E47237" w:rsidRPr="00E47237" w:rsidRDefault="00E47237" w:rsidP="00E47237">
      <w:pPr>
        <w:pStyle w:val="Odstavecseseznamem"/>
        <w:numPr>
          <w:ilvl w:val="0"/>
          <w:numId w:val="14"/>
        </w:numPr>
      </w:pPr>
      <w:r w:rsidRPr="00E47237">
        <w:t>Popis: D klopný obvod (také nazýván datový klopný obvod) má jeden vstup - D (data) a často také vstup CLK (</w:t>
      </w:r>
      <w:proofErr w:type="spellStart"/>
      <w:r w:rsidRPr="00E47237">
        <w:t>clock</w:t>
      </w:r>
      <w:proofErr w:type="spellEnd"/>
      <w:r w:rsidRPr="00E47237">
        <w:t>). Uchovává data na svém vstupu a mění svůj stav pouze na hraně hodinového signálu.</w:t>
      </w:r>
    </w:p>
    <w:p w14:paraId="01DCA1F7" w14:textId="77777777" w:rsidR="00E47237" w:rsidRPr="00E47237" w:rsidRDefault="00E47237" w:rsidP="00E47237">
      <w:pPr>
        <w:pStyle w:val="Odstavecseseznamem"/>
        <w:numPr>
          <w:ilvl w:val="0"/>
          <w:numId w:val="14"/>
        </w:numPr>
      </w:pPr>
      <w:r w:rsidRPr="00E47237">
        <w:t>Příklad: D klopný obvod může být implementován pomocí hradel NAND nebo NOR.</w:t>
      </w:r>
    </w:p>
    <w:p w14:paraId="083E3170" w14:textId="77777777" w:rsidR="00E47237" w:rsidRPr="00E47237" w:rsidRDefault="00E47237" w:rsidP="00E47237">
      <w:pPr>
        <w:pStyle w:val="Nadpis2"/>
      </w:pPr>
      <w:r w:rsidRPr="00E47237">
        <w:t>T klopný obvod (T Flip-Flop):</w:t>
      </w:r>
    </w:p>
    <w:p w14:paraId="54FB4BB6" w14:textId="77777777" w:rsidR="00E47237" w:rsidRPr="00E47237" w:rsidRDefault="00E47237" w:rsidP="00E47237">
      <w:pPr>
        <w:pStyle w:val="Odstavecseseznamem"/>
        <w:numPr>
          <w:ilvl w:val="0"/>
          <w:numId w:val="14"/>
        </w:numPr>
      </w:pPr>
      <w:r w:rsidRPr="00E47237">
        <w:t>Popis: T klopný obvod má jeden vstup - T (</w:t>
      </w:r>
      <w:proofErr w:type="spellStart"/>
      <w:r w:rsidRPr="00E47237">
        <w:t>toggle</w:t>
      </w:r>
      <w:proofErr w:type="spellEnd"/>
      <w:r w:rsidRPr="00E47237">
        <w:t>) a také často vstup CLK (</w:t>
      </w:r>
      <w:proofErr w:type="spellStart"/>
      <w:r w:rsidRPr="00E47237">
        <w:t>clock</w:t>
      </w:r>
      <w:proofErr w:type="spellEnd"/>
      <w:r w:rsidRPr="00E47237">
        <w:t>). Přepíná mezi logickým stavem 0 a 1 na každé hraně hodinového signálu.</w:t>
      </w:r>
    </w:p>
    <w:p w14:paraId="464C3DE0" w14:textId="4254CB15" w:rsidR="00856DBB" w:rsidRPr="00856DBB" w:rsidRDefault="00E47237" w:rsidP="00E47237">
      <w:pPr>
        <w:pStyle w:val="Odstavecseseznamem"/>
        <w:numPr>
          <w:ilvl w:val="0"/>
          <w:numId w:val="14"/>
        </w:numPr>
      </w:pPr>
      <w:r w:rsidRPr="00E47237">
        <w:t>Příklad: T klopný obvod může být implementován pomocí hradel NAND nebo NOR.</w:t>
      </w:r>
    </w:p>
    <w:sectPr w:rsidR="00856DBB" w:rsidRPr="00856D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3BE"/>
    <w:multiLevelType w:val="hybridMultilevel"/>
    <w:tmpl w:val="10223C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77318"/>
    <w:multiLevelType w:val="hybridMultilevel"/>
    <w:tmpl w:val="82E031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90845"/>
    <w:multiLevelType w:val="hybridMultilevel"/>
    <w:tmpl w:val="C36EEA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82387"/>
    <w:multiLevelType w:val="hybridMultilevel"/>
    <w:tmpl w:val="849247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802D9"/>
    <w:multiLevelType w:val="multilevel"/>
    <w:tmpl w:val="F18E6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FE367B"/>
    <w:multiLevelType w:val="hybridMultilevel"/>
    <w:tmpl w:val="8E82A23C"/>
    <w:lvl w:ilvl="0" w:tplc="6EAE95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44ECFA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AA06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1C4D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C273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3EB93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50ECD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3088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024D8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C2D96"/>
    <w:multiLevelType w:val="hybridMultilevel"/>
    <w:tmpl w:val="157C8C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F162B"/>
    <w:multiLevelType w:val="hybridMultilevel"/>
    <w:tmpl w:val="29C24D8C"/>
    <w:lvl w:ilvl="0" w:tplc="7FB8283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5A82E0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F8AB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2AAA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8C6B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568A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F46D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669C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00B1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26007"/>
    <w:multiLevelType w:val="hybridMultilevel"/>
    <w:tmpl w:val="55609E48"/>
    <w:lvl w:ilvl="0" w:tplc="D5D011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04F12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D2D2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6A0DD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764A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3EDF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B864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F6F93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1494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A1BED"/>
    <w:multiLevelType w:val="hybridMultilevel"/>
    <w:tmpl w:val="F3DAA98A"/>
    <w:lvl w:ilvl="0" w:tplc="B8D0BD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0A08F6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A894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7EC35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FEF9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B663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7229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40090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C057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C1C9D"/>
    <w:multiLevelType w:val="hybridMultilevel"/>
    <w:tmpl w:val="B1FA65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7E2433"/>
    <w:multiLevelType w:val="hybridMultilevel"/>
    <w:tmpl w:val="E014E2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77D20"/>
    <w:multiLevelType w:val="hybridMultilevel"/>
    <w:tmpl w:val="2ACE99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F7169E"/>
    <w:multiLevelType w:val="hybridMultilevel"/>
    <w:tmpl w:val="E4A888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9E7BAE"/>
    <w:multiLevelType w:val="hybridMultilevel"/>
    <w:tmpl w:val="01E4F01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B01F72"/>
    <w:multiLevelType w:val="hybridMultilevel"/>
    <w:tmpl w:val="2B4EADDC"/>
    <w:lvl w:ilvl="0" w:tplc="6A2CACB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98D804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2455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2622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6604E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B64A3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A6EE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F876B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928C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D1B17"/>
    <w:multiLevelType w:val="hybridMultilevel"/>
    <w:tmpl w:val="FD3A20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B23CD"/>
    <w:multiLevelType w:val="hybridMultilevel"/>
    <w:tmpl w:val="369A22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9A2718"/>
    <w:multiLevelType w:val="hybridMultilevel"/>
    <w:tmpl w:val="E132D4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270691">
    <w:abstractNumId w:val="8"/>
  </w:num>
  <w:num w:numId="2" w16cid:durableId="735053980">
    <w:abstractNumId w:val="16"/>
  </w:num>
  <w:num w:numId="3" w16cid:durableId="1093862144">
    <w:abstractNumId w:val="9"/>
  </w:num>
  <w:num w:numId="4" w16cid:durableId="1520700122">
    <w:abstractNumId w:val="17"/>
  </w:num>
  <w:num w:numId="5" w16cid:durableId="847523101">
    <w:abstractNumId w:val="18"/>
  </w:num>
  <w:num w:numId="6" w16cid:durableId="1682782817">
    <w:abstractNumId w:val="13"/>
  </w:num>
  <w:num w:numId="7" w16cid:durableId="1817263335">
    <w:abstractNumId w:val="6"/>
  </w:num>
  <w:num w:numId="8" w16cid:durableId="768475660">
    <w:abstractNumId w:val="11"/>
  </w:num>
  <w:num w:numId="9" w16cid:durableId="309478334">
    <w:abstractNumId w:val="0"/>
  </w:num>
  <w:num w:numId="10" w16cid:durableId="1828007719">
    <w:abstractNumId w:val="1"/>
  </w:num>
  <w:num w:numId="11" w16cid:durableId="2111393772">
    <w:abstractNumId w:val="12"/>
  </w:num>
  <w:num w:numId="12" w16cid:durableId="1054699145">
    <w:abstractNumId w:val="5"/>
  </w:num>
  <w:num w:numId="13" w16cid:durableId="259947075">
    <w:abstractNumId w:val="2"/>
  </w:num>
  <w:num w:numId="14" w16cid:durableId="960304350">
    <w:abstractNumId w:val="10"/>
  </w:num>
  <w:num w:numId="15" w16cid:durableId="501285231">
    <w:abstractNumId w:val="3"/>
  </w:num>
  <w:num w:numId="16" w16cid:durableId="372655781">
    <w:abstractNumId w:val="14"/>
  </w:num>
  <w:num w:numId="17" w16cid:durableId="2056460877">
    <w:abstractNumId w:val="15"/>
  </w:num>
  <w:num w:numId="18" w16cid:durableId="343632333">
    <w:abstractNumId w:val="7"/>
  </w:num>
  <w:num w:numId="19" w16cid:durableId="6901875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DBB"/>
    <w:rsid w:val="00216EA4"/>
    <w:rsid w:val="00250DCD"/>
    <w:rsid w:val="0050740A"/>
    <w:rsid w:val="006948CC"/>
    <w:rsid w:val="006B72A0"/>
    <w:rsid w:val="00784490"/>
    <w:rsid w:val="00856DBB"/>
    <w:rsid w:val="009B0B6A"/>
    <w:rsid w:val="00B975A0"/>
    <w:rsid w:val="00BA1D37"/>
    <w:rsid w:val="00CC374A"/>
    <w:rsid w:val="00E47237"/>
    <w:rsid w:val="00F1317F"/>
    <w:rsid w:val="00F329CF"/>
    <w:rsid w:val="00F8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A6C5A"/>
  <w15:chartTrackingRefBased/>
  <w15:docId w15:val="{B4D8307A-800B-42D0-B4A2-7C764364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56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56D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56D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56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56D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56D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250DCD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E47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E472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04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788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0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11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72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66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613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30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164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22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678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437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120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54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335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2960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91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91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80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3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3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51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56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86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08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85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5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22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9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673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57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856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988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63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503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531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1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71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29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2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296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86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9953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63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792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22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11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94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947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3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146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565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928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8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804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1164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8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03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280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007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364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78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1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28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38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568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123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355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698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4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2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129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28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99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181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80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091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751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340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37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231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84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4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714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20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577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4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58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5</Pages>
  <Words>693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4.D Kroutil Václav</dc:creator>
  <cp:keywords/>
  <dc:description/>
  <cp:lastModifiedBy>Marek Borůvka</cp:lastModifiedBy>
  <cp:revision>5</cp:revision>
  <dcterms:created xsi:type="dcterms:W3CDTF">2023-11-27T19:10:00Z</dcterms:created>
  <dcterms:modified xsi:type="dcterms:W3CDTF">2023-12-03T10:24:00Z</dcterms:modified>
</cp:coreProperties>
</file>