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EA1ED" w14:textId="5628851B" w:rsidR="003977FC" w:rsidRDefault="00CD4699" w:rsidP="00CF56C2">
      <w:pPr>
        <w:pStyle w:val="Nzev"/>
        <w:jc w:val="center"/>
      </w:pPr>
      <w:r>
        <w:t>Ať po nás přijde potopa</w:t>
      </w:r>
    </w:p>
    <w:p w14:paraId="017DC978" w14:textId="77777777" w:rsidR="00D46DC5" w:rsidRPr="00622884" w:rsidRDefault="00D46DC5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622884">
        <w:rPr>
          <w:rFonts w:cs="Calibri"/>
          <w:b/>
          <w:bCs/>
          <w:sz w:val="28"/>
          <w:szCs w:val="28"/>
        </w:rPr>
        <w:t>Zasazení do kontextu díla</w:t>
      </w:r>
    </w:p>
    <w:p w14:paraId="4AF71E7B" w14:textId="13BD40CB" w:rsidR="00F56603" w:rsidRDefault="008C6C57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Potopa</w:t>
      </w:r>
    </w:p>
    <w:p w14:paraId="6E8E61F7" w14:textId="77777777" w:rsidR="00443C1E" w:rsidRDefault="00443C1E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59430CEB" w14:textId="554EAD74" w:rsidR="009672B5" w:rsidRDefault="009672B5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Hlavní myšlenka textu</w:t>
      </w:r>
    </w:p>
    <w:p w14:paraId="20851D55" w14:textId="55E3AE49" w:rsidR="00443C1E" w:rsidRDefault="00E36CED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E36CED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Cílem textu je poskytnout čtenářům komplexní a srozumitelný přehled o povodních, včetně definice, příčin, dopadů a opatření. Text zdůrazňuje důležitost sledování vodních stavů a rychlé reakce při případných povodních.</w:t>
      </w:r>
    </w:p>
    <w:p w14:paraId="0258997B" w14:textId="77777777" w:rsidR="00E36CED" w:rsidRPr="00E36CED" w:rsidRDefault="00E36CED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2D03F7E8" w14:textId="77777777" w:rsidR="00F56603" w:rsidRDefault="009672B5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Komunikační situace</w:t>
      </w:r>
    </w:p>
    <w:p w14:paraId="3C66BCB4" w14:textId="1124755C" w:rsidR="00443C1E" w:rsidRDefault="00E36CED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E36CED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Text slouží jako informační zdroj pro veřejnost, odbornou i laickou, kde se detailně popisuje povaha povodní, hlavní příčiny a dopady, a zároveň informuje o preventivních opatřeních a postupech při monitorování a řízení povodňových situací.</w:t>
      </w:r>
    </w:p>
    <w:p w14:paraId="7E775499" w14:textId="77777777" w:rsidR="00E36CED" w:rsidRPr="00443C1E" w:rsidRDefault="00E36CED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49F1547B" w14:textId="5D04D909" w:rsidR="009672B5" w:rsidRDefault="009672B5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Funkční styl</w:t>
      </w:r>
    </w:p>
    <w:p w14:paraId="48C1062F" w14:textId="6BCE6594" w:rsidR="00F12603" w:rsidRDefault="00E36CED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Odborný</w:t>
      </w:r>
    </w:p>
    <w:p w14:paraId="13F9BFC6" w14:textId="77777777" w:rsidR="00F12603" w:rsidRPr="00F12603" w:rsidRDefault="00F12603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0B899351" w14:textId="7F2E2BA3" w:rsidR="00F803BC" w:rsidRDefault="00F803BC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Slohový postup</w:t>
      </w:r>
    </w:p>
    <w:p w14:paraId="4AB712E7" w14:textId="308730D6" w:rsidR="00F12603" w:rsidRDefault="00E36CED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Odborný</w:t>
      </w:r>
    </w:p>
    <w:p w14:paraId="3B12B610" w14:textId="77777777" w:rsidR="00F12603" w:rsidRPr="00F12603" w:rsidRDefault="00F12603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12BFDE74" w14:textId="751B5D4C" w:rsidR="009672B5" w:rsidRDefault="009672B5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Slohový útvar</w:t>
      </w:r>
    </w:p>
    <w:p w14:paraId="16C5C897" w14:textId="207FF59D" w:rsidR="00F12603" w:rsidRPr="00F12603" w:rsidRDefault="00E36CED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Článek</w:t>
      </w:r>
    </w:p>
    <w:p w14:paraId="1EB79DB6" w14:textId="77777777" w:rsidR="00443C1E" w:rsidRDefault="00443C1E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78F17E92" w14:textId="77777777" w:rsidR="00F56603" w:rsidRDefault="00F803BC" w:rsidP="00F56603">
      <w:pPr>
        <w:spacing w:after="0" w:line="24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Kompozice</w:t>
      </w:r>
    </w:p>
    <w:p w14:paraId="6F022080" w14:textId="77777777" w:rsidR="00E36CED" w:rsidRPr="00E36CED" w:rsidRDefault="00E36CED" w:rsidP="00E36CE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E36CED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Úvod: Definice povodní a jejich význam v rámci hydrologie a bezpečnosti obyvatelstva.</w:t>
      </w:r>
    </w:p>
    <w:p w14:paraId="3FA5B693" w14:textId="77777777" w:rsidR="00E36CED" w:rsidRPr="00E36CED" w:rsidRDefault="00E36CED" w:rsidP="00E36CE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E36CED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Popis příčin a mechanismů povodní: Zmínění faktorů, které mohou vést k povodním, jako jsou prudké deště, tání sněhu nebo přetrvávající deště, a vysvětlení, jak tyto faktory ovlivňují vodní toky.</w:t>
      </w:r>
    </w:p>
    <w:p w14:paraId="535A0AC8" w14:textId="77777777" w:rsidR="00E36CED" w:rsidRPr="00E36CED" w:rsidRDefault="00E36CED" w:rsidP="00E36CE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E36CED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Dopady povodní: Informace o možných škodách na majetku, infrastruktuře a životním prostředí v důsledku povodní.</w:t>
      </w:r>
    </w:p>
    <w:p w14:paraId="405C6B48" w14:textId="77777777" w:rsidR="00E36CED" w:rsidRPr="00E36CED" w:rsidRDefault="00E36CED" w:rsidP="00E36CE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E36CED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Prevence a řízení povodní: Popis opatření, která mohou být přijata k minimalizaci rizika povodní a zajištění rychlé a efektivní reakce v případě povodní.</w:t>
      </w:r>
    </w:p>
    <w:p w14:paraId="348C6DB7" w14:textId="77777777" w:rsidR="00E36CED" w:rsidRPr="00E36CED" w:rsidRDefault="00E36CED" w:rsidP="00E36CE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E36CED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Závěr: Shrnutí klíčových bodů a důraz na důležitost monitorování vodních stavů a dodržování bezpečnostních opatření.</w:t>
      </w:r>
    </w:p>
    <w:p w14:paraId="5167C086" w14:textId="77777777" w:rsidR="00F56603" w:rsidRDefault="00F56603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1701330F" w14:textId="77777777" w:rsidR="00F56603" w:rsidRDefault="00F803BC" w:rsidP="00F56603">
      <w:pPr>
        <w:spacing w:after="0" w:line="24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Jazykové prostředky</w:t>
      </w:r>
    </w:p>
    <w:p w14:paraId="4DEF762B" w14:textId="77777777" w:rsidR="00E36CED" w:rsidRPr="00E36CED" w:rsidRDefault="00E36CED" w:rsidP="00E36CE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E36CED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Technický jazyk s odbornými termíny v oblasti hydrologie a povodňové prevence.</w:t>
      </w:r>
    </w:p>
    <w:p w14:paraId="76952F9A" w14:textId="77777777" w:rsidR="00E36CED" w:rsidRPr="00E36CED" w:rsidRDefault="00E36CED" w:rsidP="00E36CE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E36CED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Popisné výrazy a detailní informace o průběhu povodní a jejich dopadech.</w:t>
      </w:r>
    </w:p>
    <w:p w14:paraId="54501AEF" w14:textId="77777777" w:rsidR="00E36CED" w:rsidRPr="00E36CED" w:rsidRDefault="00E36CED" w:rsidP="00E36CE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E36CED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Informativní a objektivní styl psaní, vhodný pro sdělení faktů a důležitých informací.</w:t>
      </w:r>
    </w:p>
    <w:p w14:paraId="2026238F" w14:textId="77777777" w:rsidR="00E36CED" w:rsidRPr="00E36CED" w:rsidRDefault="00E36CED" w:rsidP="00E36CED">
      <w:pPr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cs-CZ"/>
          <w14:ligatures w14:val="none"/>
        </w:rPr>
      </w:pPr>
      <w:r w:rsidRPr="00E36CED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Použití číselných údajů a konkrétních příkladů k ilustraci problematiky povodní</w:t>
      </w:r>
      <w:r w:rsidRPr="00E36CED">
        <w:rPr>
          <w:rFonts w:ascii="Segoe UI" w:eastAsia="Times New Roman" w:hAnsi="Segoe UI" w:cs="Segoe UI"/>
          <w:color w:val="ECECEC"/>
          <w:sz w:val="24"/>
          <w:szCs w:val="24"/>
          <w:lang w:eastAsia="cs-CZ"/>
          <w14:ligatures w14:val="none"/>
        </w:rPr>
        <w:t>.</w:t>
      </w:r>
    </w:p>
    <w:p w14:paraId="2CBA8900" w14:textId="77777777" w:rsidR="00F56603" w:rsidRPr="00CF56C2" w:rsidRDefault="00F56603" w:rsidP="00CF56C2"/>
    <w:sectPr w:rsidR="00F56603" w:rsidRPr="00CF56C2" w:rsidSect="00913F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047B7"/>
    <w:multiLevelType w:val="hybridMultilevel"/>
    <w:tmpl w:val="41B42608"/>
    <w:lvl w:ilvl="0" w:tplc="4E325562">
      <w:start w:val="1"/>
      <w:numFmt w:val="bullet"/>
      <w:lvlText w:val="-"/>
      <w:lvlJc w:val="left"/>
      <w:pPr>
        <w:ind w:left="1815" w:hanging="360"/>
      </w:pPr>
      <w:rPr>
        <w:rFonts w:ascii="Calibri" w:eastAsiaTheme="minorHAnsi" w:hAnsi="Calibri" w:cs="Calibri" w:hint="default"/>
        <w:b/>
      </w:rPr>
    </w:lvl>
    <w:lvl w:ilvl="1" w:tplc="04050003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" w15:restartNumberingAfterBreak="0">
    <w:nsid w:val="3EF90C06"/>
    <w:multiLevelType w:val="multilevel"/>
    <w:tmpl w:val="E1B2F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1AD6FDD"/>
    <w:multiLevelType w:val="multilevel"/>
    <w:tmpl w:val="86A01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471A93"/>
    <w:multiLevelType w:val="hybridMultilevel"/>
    <w:tmpl w:val="687828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4866458">
    <w:abstractNumId w:val="0"/>
  </w:num>
  <w:num w:numId="2" w16cid:durableId="677999535">
    <w:abstractNumId w:val="3"/>
  </w:num>
  <w:num w:numId="3" w16cid:durableId="1431703572">
    <w:abstractNumId w:val="1"/>
  </w:num>
  <w:num w:numId="4" w16cid:durableId="6380730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6C2"/>
    <w:rsid w:val="000A70E3"/>
    <w:rsid w:val="001710BF"/>
    <w:rsid w:val="001909F2"/>
    <w:rsid w:val="001A5661"/>
    <w:rsid w:val="001F6849"/>
    <w:rsid w:val="00200B0B"/>
    <w:rsid w:val="0020306C"/>
    <w:rsid w:val="00205B77"/>
    <w:rsid w:val="00244FD8"/>
    <w:rsid w:val="002E358C"/>
    <w:rsid w:val="002E44D9"/>
    <w:rsid w:val="002F088C"/>
    <w:rsid w:val="00363B9A"/>
    <w:rsid w:val="00364F86"/>
    <w:rsid w:val="003851CB"/>
    <w:rsid w:val="00394F8C"/>
    <w:rsid w:val="003977FC"/>
    <w:rsid w:val="003B3394"/>
    <w:rsid w:val="003B629F"/>
    <w:rsid w:val="003C7213"/>
    <w:rsid w:val="003E454A"/>
    <w:rsid w:val="00443C1E"/>
    <w:rsid w:val="004A51E4"/>
    <w:rsid w:val="0056158D"/>
    <w:rsid w:val="0056535A"/>
    <w:rsid w:val="00581412"/>
    <w:rsid w:val="00593B26"/>
    <w:rsid w:val="0064782E"/>
    <w:rsid w:val="00657F00"/>
    <w:rsid w:val="006711A9"/>
    <w:rsid w:val="00704F26"/>
    <w:rsid w:val="00715528"/>
    <w:rsid w:val="00744674"/>
    <w:rsid w:val="0076504B"/>
    <w:rsid w:val="0078738D"/>
    <w:rsid w:val="00794B05"/>
    <w:rsid w:val="007F1402"/>
    <w:rsid w:val="00853F24"/>
    <w:rsid w:val="00860195"/>
    <w:rsid w:val="00876976"/>
    <w:rsid w:val="008C6C57"/>
    <w:rsid w:val="008D7B82"/>
    <w:rsid w:val="00913FD5"/>
    <w:rsid w:val="00934C29"/>
    <w:rsid w:val="009672B5"/>
    <w:rsid w:val="00985CC4"/>
    <w:rsid w:val="00A11DFA"/>
    <w:rsid w:val="00A155A3"/>
    <w:rsid w:val="00A471FB"/>
    <w:rsid w:val="00A76FCA"/>
    <w:rsid w:val="00A91090"/>
    <w:rsid w:val="00AC7195"/>
    <w:rsid w:val="00AF006F"/>
    <w:rsid w:val="00B82EBC"/>
    <w:rsid w:val="00BE5256"/>
    <w:rsid w:val="00BF00B2"/>
    <w:rsid w:val="00C34A34"/>
    <w:rsid w:val="00C369B6"/>
    <w:rsid w:val="00C66B55"/>
    <w:rsid w:val="00C82B51"/>
    <w:rsid w:val="00C8436F"/>
    <w:rsid w:val="00CC212A"/>
    <w:rsid w:val="00CD4699"/>
    <w:rsid w:val="00CF56C2"/>
    <w:rsid w:val="00D20254"/>
    <w:rsid w:val="00D34718"/>
    <w:rsid w:val="00D46DC5"/>
    <w:rsid w:val="00D7282B"/>
    <w:rsid w:val="00D87385"/>
    <w:rsid w:val="00DE7078"/>
    <w:rsid w:val="00DF31A0"/>
    <w:rsid w:val="00E06B6E"/>
    <w:rsid w:val="00E36CED"/>
    <w:rsid w:val="00EC6E45"/>
    <w:rsid w:val="00ED4B74"/>
    <w:rsid w:val="00F05701"/>
    <w:rsid w:val="00F12603"/>
    <w:rsid w:val="00F235C0"/>
    <w:rsid w:val="00F27867"/>
    <w:rsid w:val="00F43A79"/>
    <w:rsid w:val="00F56603"/>
    <w:rsid w:val="00F803BC"/>
    <w:rsid w:val="00F81FA7"/>
    <w:rsid w:val="00FA38DC"/>
    <w:rsid w:val="00FA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BFCEF"/>
  <w15:chartTrackingRefBased/>
  <w15:docId w15:val="{79D4D735-A2D5-4AA8-91E9-EEFE0AC40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F006F"/>
    <w:pPr>
      <w:spacing w:after="200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CF56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F56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nazevodstavce">
    <w:name w:val="nazev_odstavce"/>
    <w:basedOn w:val="Normln"/>
    <w:next w:val="Normln"/>
    <w:qFormat/>
    <w:rsid w:val="00BF00B2"/>
    <w:rPr>
      <w:b/>
      <w:bCs/>
      <w:sz w:val="24"/>
      <w:szCs w:val="24"/>
    </w:rPr>
  </w:style>
  <w:style w:type="paragraph" w:styleId="Bezmezer">
    <w:name w:val="No Spacing"/>
    <w:uiPriority w:val="1"/>
    <w:qFormat/>
    <w:rsid w:val="00AF006F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A91090"/>
    <w:pPr>
      <w:spacing w:after="160" w:line="256" w:lineRule="auto"/>
      <w:ind w:left="720"/>
      <w:contextualSpacing/>
    </w:pPr>
    <w:rPr>
      <w14:ligatures w14:val="none"/>
    </w:rPr>
  </w:style>
  <w:style w:type="character" w:styleId="Siln">
    <w:name w:val="Strong"/>
    <w:basedOn w:val="Standardnpsmoodstavce"/>
    <w:uiPriority w:val="22"/>
    <w:qFormat/>
    <w:rsid w:val="00593B26"/>
    <w:rPr>
      <w:b/>
      <w:bCs/>
    </w:rPr>
  </w:style>
  <w:style w:type="paragraph" w:styleId="Normlnweb">
    <w:name w:val="Normal (Web)"/>
    <w:basedOn w:val="Normln"/>
    <w:uiPriority w:val="99"/>
    <w:semiHidden/>
    <w:unhideWhenUsed/>
    <w:rsid w:val="00F566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238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Borůvka</dc:creator>
  <cp:keywords/>
  <dc:description/>
  <cp:lastModifiedBy>Marek Borůvka</cp:lastModifiedBy>
  <cp:revision>5</cp:revision>
  <dcterms:created xsi:type="dcterms:W3CDTF">2024-02-26T09:09:00Z</dcterms:created>
  <dcterms:modified xsi:type="dcterms:W3CDTF">2024-02-26T09:10:00Z</dcterms:modified>
</cp:coreProperties>
</file>