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AB6" w:rsidRPr="00737AB6" w:rsidRDefault="00737AB6">
      <w:pPr>
        <w:rPr>
          <w:b/>
        </w:rPr>
      </w:pPr>
      <w:r w:rsidRPr="00737AB6">
        <w:rPr>
          <w:b/>
        </w:rPr>
        <w:t>Proměna</w:t>
      </w:r>
    </w:p>
    <w:p w:rsidR="00737AB6" w:rsidRDefault="00737AB6">
      <w:r w:rsidRPr="00737AB6">
        <w:rPr>
          <w:b/>
        </w:rPr>
        <w:t>UT:</w:t>
      </w:r>
    </w:p>
    <w:p w:rsidR="00342021" w:rsidRDefault="00737AB6" w:rsidP="00737AB6">
      <w:pPr>
        <w:jc w:val="both"/>
      </w:pPr>
      <w:r>
        <w:t xml:space="preserve">Manželé </w:t>
      </w:r>
      <w:proofErr w:type="spellStart"/>
      <w:r>
        <w:t>Samsovi</w:t>
      </w:r>
      <w:proofErr w:type="spellEnd"/>
      <w:r>
        <w:t xml:space="preserve"> se vztyčili v manželské posteli, a než si vůbec uvědomili, co jim hlásí, měli co dělat, aby se vzpamatovali z leknutí, jež jim posluhovačka způsobila. v Pak ale pan a paní </w:t>
      </w:r>
      <w:proofErr w:type="spellStart"/>
      <w:r>
        <w:t>Samsovi</w:t>
      </w:r>
      <w:proofErr w:type="spellEnd"/>
      <w:r>
        <w:t xml:space="preserve"> honem vylezli každý svou stranou postele ven, pan </w:t>
      </w:r>
      <w:proofErr w:type="spellStart"/>
      <w:r>
        <w:t>Samsa</w:t>
      </w:r>
      <w:proofErr w:type="spellEnd"/>
      <w:r>
        <w:t xml:space="preserve"> si přehodil přes ramena přikrývku, paní </w:t>
      </w:r>
      <w:proofErr w:type="spellStart"/>
      <w:r>
        <w:t>Samsová</w:t>
      </w:r>
      <w:proofErr w:type="spellEnd"/>
      <w:r>
        <w:t xml:space="preserve"> vyšla jen v noční košili; takto; vstoupili do Řehořova pokoje. Mezitím se otevřely i dveře obývacího pokoje, kde od té doby, co se přistěhovali páni nájemníci, spávala Markétka; byla úplně oblečená, jako kdyby vůbec nespala, i její bledý obličej tomu nasvědčoval..: "Mrtev?" řekla paní </w:t>
      </w:r>
      <w:proofErr w:type="spellStart"/>
      <w:r>
        <w:t>Samsová</w:t>
      </w:r>
      <w:proofErr w:type="spellEnd"/>
      <w:r>
        <w:t xml:space="preserve"> a tázavě se podívala na posluhovačku, ačkoliv se přece sama mohla o všem přesvědčit, ba dokonce to mohla poznat i bez přesvědčování. "To si myslím," řekla posluhovačka a na důkaz postrčila Řehořovu mrtvolu ještě pěkný kus stranou. Paní </w:t>
      </w:r>
      <w:proofErr w:type="spellStart"/>
      <w:r>
        <w:t>Samsová</w:t>
      </w:r>
      <w:proofErr w:type="spellEnd"/>
      <w:r>
        <w:t xml:space="preserve"> udělala pohyb, jako by chtěla koště zadržet, ale neučinila to. "Nuže," řekl pan </w:t>
      </w:r>
      <w:proofErr w:type="spellStart"/>
      <w:r>
        <w:t>Samsa</w:t>
      </w:r>
      <w:proofErr w:type="spellEnd"/>
      <w:r>
        <w:t xml:space="preserve">, "teď můžeme poděkovat Pánubohu." Pokřižoval se a všechny tři ženy to udělaly po něm. Markétka, která nespouštěla z mrtvoly oči, řekla: "Podívejte, jak byl hubený. Však také tak dlouho nic nejedl. Jak sem jídla přicházela, tak zase odcházela." opravdu bylo Řehořovo tělo úplně placaté a suché, vlastně teprve teď to bylo vidět, když už je nezvedaly nožičky a ani nic jiného neodvádělo pozornost. "Pojď, Markétko, na chvilku sem k nám," řekla paní </w:t>
      </w:r>
      <w:proofErr w:type="spellStart"/>
      <w:r>
        <w:t>Samsová</w:t>
      </w:r>
      <w:proofErr w:type="spellEnd"/>
      <w:r>
        <w:t xml:space="preserve"> s bolným úsměvem a Markétka šla za rodiči do ložnice a neopomněla se ohlédnout po mrtvole. Ačkoli bylo časně </w:t>
      </w:r>
      <w:bookmarkStart w:id="0" w:name="_GoBack"/>
      <w:bookmarkEnd w:id="0"/>
      <w:r>
        <w:t>ráno, mísilo se už do čerstvého vzduchu cosi vlahého. Však už byl konec března. Ze svého pokoje vyšli tři páni nájemníci a s údivem se ohlíželi po snídani: zapomnělo se na ně. "Kde je snídaně?" zeptal se prostřední pán nevrle posluhovačky. Ta však přiložila prst na ústa a pokynula pak chvatně a mlčky pánům, aby se šli podívat do Řehořova pokoje. Šli tedy a stáli pak v úplně už jasném pokoji s rukama v kapsách svých poněkud obnošených kabátků kolem Řehořovy mrtvoly.</w:t>
      </w:r>
    </w:p>
    <w:p w:rsidR="00737AB6" w:rsidRDefault="00737AB6"/>
    <w:p w:rsidR="00737AB6" w:rsidRDefault="00737AB6">
      <w:pPr>
        <w:rPr>
          <w:b/>
        </w:rPr>
      </w:pPr>
      <w:r w:rsidRPr="00737AB6">
        <w:rPr>
          <w:b/>
        </w:rPr>
        <w:t>NT:</w:t>
      </w:r>
    </w:p>
    <w:p w:rsidR="00737AB6" w:rsidRPr="00737AB6" w:rsidRDefault="00737AB6" w:rsidP="00737AB6">
      <w:pPr>
        <w:jc w:val="both"/>
        <w:rPr>
          <w:rFonts w:cstheme="minorHAnsi"/>
        </w:rPr>
      </w:pPr>
      <w:r w:rsidRPr="00737AB6">
        <w:rPr>
          <w:rFonts w:cstheme="minorHAnsi"/>
          <w:bCs/>
          <w:shd w:val="clear" w:color="auto" w:fill="FFFFFF"/>
        </w:rPr>
        <w:t>Příbuzenské vztahy</w:t>
      </w:r>
      <w:r w:rsidRPr="00737AB6">
        <w:rPr>
          <w:rFonts w:cstheme="minorHAnsi"/>
          <w:shd w:val="clear" w:color="auto" w:fill="FFFFFF"/>
        </w:rPr>
        <w:t> je souhrnný název pro obvykle trvalé vztahy blízkosti mezi lidmi. Rozšiřují původně pouze biologický vztah matky a dítěte, který se u člověka mění na vztahy mezi rodiči a dětmi v tak zvané jádrové (nukleární) </w:t>
      </w:r>
      <w:hyperlink r:id="rId4" w:tooltip="Rodina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rodině</w:t>
        </w:r>
      </w:hyperlink>
      <w:r w:rsidRPr="00737AB6">
        <w:rPr>
          <w:rFonts w:cstheme="minorHAnsi"/>
          <w:shd w:val="clear" w:color="auto" w:fill="FFFFFF"/>
        </w:rPr>
        <w:t>. Ve starších společnostech hrály velkou roli i širší příbuzenské vztahy, jimiž se řídila rodová příslušnost a </w:t>
      </w:r>
      <w:hyperlink r:id="rId5" w:tooltip="Identita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identita</w:t>
        </w:r>
      </w:hyperlink>
      <w:r w:rsidRPr="00737AB6">
        <w:rPr>
          <w:rFonts w:cstheme="minorHAnsi"/>
          <w:shd w:val="clear" w:color="auto" w:fill="FFFFFF"/>
        </w:rPr>
        <w:t>, majetkové a dědické poměry i výběr partnera v </w:t>
      </w:r>
      <w:hyperlink r:id="rId6" w:tooltip="Manželství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manželství</w:t>
        </w:r>
      </w:hyperlink>
      <w:r w:rsidRPr="00737AB6">
        <w:rPr>
          <w:rFonts w:cstheme="minorHAnsi"/>
          <w:shd w:val="clear" w:color="auto" w:fill="FFFFFF"/>
        </w:rPr>
        <w:t>. Příbuzenské vztahy vznikají jednak narozením (vztahy k rodičům a předkům, ale také k potomkům), jednak </w:t>
      </w:r>
      <w:hyperlink r:id="rId7" w:tooltip="Smlouva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smlouvou</w:t>
        </w:r>
      </w:hyperlink>
      <w:r w:rsidRPr="00737AB6">
        <w:rPr>
          <w:rFonts w:cstheme="minorHAnsi"/>
          <w:shd w:val="clear" w:color="auto" w:fill="FFFFFF"/>
        </w:rPr>
        <w:t> (</w:t>
      </w:r>
      <w:hyperlink r:id="rId8" w:tooltip="Sňatek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sňatek</w:t>
        </w:r>
      </w:hyperlink>
      <w:r w:rsidRPr="00737AB6">
        <w:rPr>
          <w:rFonts w:cstheme="minorHAnsi"/>
          <w:shd w:val="clear" w:color="auto" w:fill="FFFFFF"/>
        </w:rPr>
        <w:t>, </w:t>
      </w:r>
      <w:hyperlink r:id="rId9" w:tooltip="Osvojení" w:history="1">
        <w:r w:rsidRPr="00737AB6">
          <w:rPr>
            <w:rStyle w:val="Hypertextovodkaz"/>
            <w:rFonts w:cstheme="minorHAnsi"/>
            <w:color w:val="auto"/>
            <w:u w:val="none"/>
            <w:shd w:val="clear" w:color="auto" w:fill="FFFFFF"/>
          </w:rPr>
          <w:t>adopce</w:t>
        </w:r>
      </w:hyperlink>
      <w:r w:rsidRPr="00737AB6">
        <w:rPr>
          <w:rFonts w:cstheme="minorHAnsi"/>
          <w:shd w:val="clear" w:color="auto" w:fill="FFFFFF"/>
        </w:rPr>
        <w:t>). V současných společnostech je sice význam příbuzenství menší a omezuje se na velmi blízké vztahy, přesto mají stále velký význam pro osobní identitu, právní a majetkové poměry a podobně.</w:t>
      </w:r>
    </w:p>
    <w:sectPr w:rsidR="00737AB6" w:rsidRPr="00737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25B"/>
    <w:rsid w:val="00342021"/>
    <w:rsid w:val="00737AB6"/>
    <w:rsid w:val="00F4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C252E"/>
  <w15:chartTrackingRefBased/>
  <w15:docId w15:val="{5594D62E-73BB-4743-8F46-378AFBD6D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737A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.wikipedia.org/wiki/S%C5%88atek" TargetMode="Externa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cs.wikipedia.org/wiki/Smlouva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s.wikipedia.org/wiki/Man%C5%BEelstv%C3%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s.wikipedia.org/wiki/Identita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s.wikipedia.org/wiki/Rodina" TargetMode="External"/><Relationship Id="rId9" Type="http://schemas.openxmlformats.org/officeDocument/2006/relationships/hyperlink" Target="https://cs.wikipedia.org/wiki/Osvojen%C3%AD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A70B1BD1DBA5343977DDED399D04114" ma:contentTypeVersion="0" ma:contentTypeDescription="Vytvoří nový dokument" ma:contentTypeScope="" ma:versionID="982b4518f1e9d1866b7fea1afd02d5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e0885882fb67022fa0e44908e625f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D2E56E-D9EA-4BCD-87CC-245CF79352DE}"/>
</file>

<file path=customXml/itemProps2.xml><?xml version="1.0" encoding="utf-8"?>
<ds:datastoreItem xmlns:ds="http://schemas.openxmlformats.org/officeDocument/2006/customXml" ds:itemID="{BFB18D1E-F876-4763-A5DE-CD826D8E166F}"/>
</file>

<file path=customXml/itemProps3.xml><?xml version="1.0" encoding="utf-8"?>
<ds:datastoreItem xmlns:ds="http://schemas.openxmlformats.org/officeDocument/2006/customXml" ds:itemID="{4005D754-8657-4F3C-9D30-6432BEE13C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454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NIDV</Company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NIDV</dc:creator>
  <cp:keywords/>
  <dc:description/>
  <cp:lastModifiedBy>User NIDV</cp:lastModifiedBy>
  <cp:revision>2</cp:revision>
  <dcterms:created xsi:type="dcterms:W3CDTF">2021-02-24T11:38:00Z</dcterms:created>
  <dcterms:modified xsi:type="dcterms:W3CDTF">2021-02-24T11:45:00Z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0x010100CA70B1BD1DBA5343977DDED399D04114</vt:lpwstr>
  </property>
  <property fmtid="{D5CDD505-2E9C-101B-9397-08002B2CF9AE}" pid="3" name="Order">
    <vt:r8>1700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TemplateUrl">
    <vt:lpwstr/>
  </property>
  <property fmtid="{D5CDD505-2E9C-101B-9397-08002B2CF9AE}" pid="11" name="ComplianceAssetId">
    <vt:lpwstr/>
  </property>
</Properties>
</file>