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D76B3" w14:textId="77777777" w:rsidR="00E30530" w:rsidRDefault="00E30530"/>
    <w:p w14:paraId="76AF7270" w14:textId="77777777" w:rsidR="00E30530" w:rsidRDefault="006A1C61">
      <w:pPr>
        <w:rPr>
          <w:b/>
          <w:sz w:val="28"/>
        </w:rPr>
      </w:pPr>
      <w:r>
        <w:rPr>
          <w:b/>
          <w:sz w:val="28"/>
        </w:rPr>
        <w:t>Projekt OPVK</w:t>
      </w:r>
    </w:p>
    <w:p w14:paraId="43C6227C" w14:textId="77777777" w:rsidR="00E30530" w:rsidRDefault="006A1C61">
      <w:pPr>
        <w:rPr>
          <w:b/>
          <w:sz w:val="28"/>
        </w:rPr>
      </w:pPr>
      <w:r>
        <w:rPr>
          <w:b/>
          <w:sz w:val="28"/>
        </w:rPr>
        <w:t>Zvyšování kompetencí žáků a pedagogů SPŠ</w:t>
      </w:r>
    </w:p>
    <w:p w14:paraId="2325B9E7" w14:textId="77777777" w:rsidR="00E30530" w:rsidRDefault="006A1C61">
      <w:pPr>
        <w:rPr>
          <w:b/>
          <w:sz w:val="32"/>
        </w:rPr>
      </w:pPr>
      <w:r>
        <w:rPr>
          <w:b/>
          <w:sz w:val="28"/>
        </w:rPr>
        <w:t>CZ.1.07/1.1.00/56.2387</w:t>
      </w:r>
    </w:p>
    <w:p w14:paraId="79599800" w14:textId="77777777" w:rsidR="00E30530" w:rsidRDefault="006A1C61">
      <w:pPr>
        <w:rPr>
          <w:sz w:val="24"/>
        </w:rPr>
      </w:pPr>
      <w:r>
        <w:rPr>
          <w:sz w:val="24"/>
        </w:rPr>
        <w:t>Čtenářská dílna číslo 9. a 10. pro 3. ročník</w:t>
      </w:r>
    </w:p>
    <w:p w14:paraId="7D2923F8" w14:textId="77777777" w:rsidR="00E30530" w:rsidRDefault="006A1C61">
      <w:pPr>
        <w:rPr>
          <w:b/>
          <w:sz w:val="28"/>
          <w:u w:val="single"/>
        </w:rPr>
      </w:pPr>
      <w:r>
        <w:rPr>
          <w:b/>
          <w:sz w:val="28"/>
          <w:u w:val="single"/>
        </w:rPr>
        <w:t>Pracovní list 3. 5.</w:t>
      </w:r>
    </w:p>
    <w:p w14:paraId="2E55D78F" w14:textId="77777777" w:rsidR="00E30530" w:rsidRDefault="006A1C61">
      <w:pPr>
        <w:rPr>
          <w:b/>
          <w:sz w:val="28"/>
          <w:u w:val="single"/>
        </w:rPr>
      </w:pPr>
      <w:r>
        <w:rPr>
          <w:b/>
          <w:sz w:val="28"/>
          <w:u w:val="single"/>
        </w:rPr>
        <w:t>Karel Jaromír Erben: Kytice</w:t>
      </w:r>
    </w:p>
    <w:p w14:paraId="2E3B432B" w14:textId="77777777" w:rsidR="00E30530" w:rsidRDefault="00E30530">
      <w:pPr>
        <w:jc w:val="both"/>
        <w:rPr>
          <w:b/>
          <w:sz w:val="24"/>
          <w:szCs w:val="24"/>
        </w:rPr>
      </w:pPr>
    </w:p>
    <w:p w14:paraId="328CA7A2" w14:textId="77777777" w:rsidR="00E30530" w:rsidRDefault="006A1C61">
      <w:pPr>
        <w:jc w:val="both"/>
        <w:rPr>
          <w:b/>
          <w:sz w:val="24"/>
          <w:szCs w:val="24"/>
        </w:rPr>
      </w:pPr>
      <w:r>
        <w:rPr>
          <w:b/>
          <w:sz w:val="24"/>
          <w:szCs w:val="24"/>
        </w:rPr>
        <w:t>Použitá literatura:</w:t>
      </w:r>
    </w:p>
    <w:p w14:paraId="5907B19D" w14:textId="77777777" w:rsidR="00E30530" w:rsidRDefault="006A1C61">
      <w:pPr>
        <w:spacing w:after="0" w:line="240" w:lineRule="auto"/>
        <w:jc w:val="both"/>
        <w:rPr>
          <w:rFonts w:ascii="Arial" w:hAnsi="Arial" w:cs="Arial"/>
          <w:color w:val="000000"/>
          <w:sz w:val="20"/>
          <w:szCs w:val="20"/>
          <w:highlight w:val="white"/>
        </w:rPr>
      </w:pPr>
      <w:r>
        <w:rPr>
          <w:rFonts w:ascii="Arial" w:hAnsi="Arial" w:cs="Arial"/>
          <w:color w:val="000000"/>
          <w:sz w:val="20"/>
          <w:szCs w:val="20"/>
          <w:shd w:val="clear" w:color="auto" w:fill="FFFFFF"/>
        </w:rPr>
        <w:t>ERBEN, Karel Jaromír.</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rPr>
        <w:t>Kytice</w:t>
      </w:r>
      <w:r>
        <w:rPr>
          <w:rFonts w:ascii="Arial" w:hAnsi="Arial" w:cs="Arial"/>
          <w:color w:val="000000"/>
          <w:sz w:val="20"/>
          <w:szCs w:val="20"/>
          <w:shd w:val="clear" w:color="auto" w:fill="FFFFFF"/>
        </w:rPr>
        <w:t>. Praha: Dobrovský, 2014, 153 s. Omega (Dobrovský). ISBN 978-80-7390-235-3.</w:t>
      </w:r>
    </w:p>
    <w:p w14:paraId="1735C3FB" w14:textId="77777777" w:rsidR="00E30530" w:rsidRDefault="00E30530">
      <w:pPr>
        <w:spacing w:after="0" w:line="240" w:lineRule="auto"/>
        <w:jc w:val="both"/>
        <w:rPr>
          <w:rFonts w:ascii="Arial" w:hAnsi="Arial" w:cs="Arial"/>
          <w:color w:val="000000"/>
          <w:sz w:val="20"/>
          <w:szCs w:val="20"/>
          <w:highlight w:val="white"/>
        </w:rPr>
      </w:pPr>
    </w:p>
    <w:p w14:paraId="04AC35E6" w14:textId="77777777" w:rsidR="00E30530" w:rsidRDefault="00E30530">
      <w:pPr>
        <w:spacing w:after="0" w:line="240" w:lineRule="auto"/>
        <w:jc w:val="both"/>
        <w:rPr>
          <w:rFonts w:ascii="Open Sans" w:hAnsi="Open Sans"/>
          <w:color w:val="000000"/>
          <w:highlight w:val="white"/>
        </w:rPr>
      </w:pPr>
    </w:p>
    <w:p w14:paraId="5D9C777E" w14:textId="77777777" w:rsidR="00E30530" w:rsidRDefault="00E30530">
      <w:pPr>
        <w:spacing w:after="0" w:line="240" w:lineRule="auto"/>
        <w:jc w:val="both"/>
        <w:rPr>
          <w:rFonts w:ascii="Open Sans" w:hAnsi="Open Sans"/>
          <w:color w:val="000000"/>
          <w:highlight w:val="white"/>
        </w:rPr>
      </w:pPr>
    </w:p>
    <w:p w14:paraId="56A10CCA" w14:textId="77777777" w:rsidR="00E30530" w:rsidRDefault="006A1C61">
      <w:pPr>
        <w:spacing w:after="0" w:line="240" w:lineRule="auto"/>
        <w:jc w:val="both"/>
        <w:rPr>
          <w:rFonts w:cs="Calibri"/>
          <w:b/>
          <w:sz w:val="24"/>
          <w:szCs w:val="24"/>
        </w:rPr>
      </w:pPr>
      <w:r>
        <w:rPr>
          <w:rFonts w:cs="Calibri"/>
          <w:b/>
          <w:sz w:val="24"/>
          <w:szCs w:val="24"/>
        </w:rPr>
        <w:t>Téma a motiv:</w:t>
      </w:r>
    </w:p>
    <w:p w14:paraId="37A070C3" w14:textId="77777777" w:rsidR="00E30530" w:rsidRPr="00791BEA" w:rsidRDefault="006A1C61" w:rsidP="00791BEA">
      <w:pPr>
        <w:pStyle w:val="Odstavecseseznamem"/>
        <w:numPr>
          <w:ilvl w:val="0"/>
          <w:numId w:val="3"/>
        </w:numPr>
        <w:spacing w:after="0" w:line="240" w:lineRule="auto"/>
        <w:jc w:val="both"/>
        <w:rPr>
          <w:rFonts w:cs="Calibri"/>
          <w:sz w:val="24"/>
          <w:szCs w:val="24"/>
        </w:rPr>
      </w:pPr>
      <w:r w:rsidRPr="00791BEA">
        <w:rPr>
          <w:rFonts w:cs="Calibri"/>
          <w:sz w:val="24"/>
          <w:szCs w:val="24"/>
        </w:rPr>
        <w:t>Základní téma je vina a trest, hrdinka se vzepře osudu, tradicím – přijde trest</w:t>
      </w:r>
    </w:p>
    <w:p w14:paraId="2112B4F8" w14:textId="77777777" w:rsidR="00E30530" w:rsidRPr="00791BEA" w:rsidRDefault="006A1C61" w:rsidP="00791BEA">
      <w:pPr>
        <w:pStyle w:val="Odstavecseseznamem"/>
        <w:numPr>
          <w:ilvl w:val="0"/>
          <w:numId w:val="3"/>
        </w:numPr>
        <w:spacing w:after="0" w:line="240" w:lineRule="auto"/>
        <w:jc w:val="both"/>
        <w:rPr>
          <w:rFonts w:cs="Calibri"/>
          <w:sz w:val="24"/>
          <w:szCs w:val="24"/>
        </w:rPr>
      </w:pPr>
      <w:r w:rsidRPr="00791BEA">
        <w:rPr>
          <w:rFonts w:cs="Calibri"/>
          <w:sz w:val="24"/>
          <w:szCs w:val="24"/>
        </w:rPr>
        <w:t xml:space="preserve">Motiv – přírody, hřbitovů, nadpřirozené bytosti </w:t>
      </w:r>
    </w:p>
    <w:p w14:paraId="65B5568C" w14:textId="77777777" w:rsidR="00E30530" w:rsidRDefault="00E30530">
      <w:pPr>
        <w:spacing w:after="0" w:line="240" w:lineRule="auto"/>
        <w:jc w:val="both"/>
        <w:rPr>
          <w:rFonts w:cs="Calibri"/>
          <w:b/>
          <w:sz w:val="24"/>
          <w:szCs w:val="24"/>
        </w:rPr>
      </w:pPr>
    </w:p>
    <w:p w14:paraId="78C62B7F" w14:textId="77777777" w:rsidR="00E30530" w:rsidRDefault="006A1C61">
      <w:pPr>
        <w:spacing w:after="0" w:line="240" w:lineRule="auto"/>
        <w:jc w:val="both"/>
        <w:rPr>
          <w:rFonts w:cs="Calibri"/>
          <w:b/>
          <w:sz w:val="24"/>
          <w:szCs w:val="24"/>
        </w:rPr>
      </w:pPr>
      <w:r>
        <w:rPr>
          <w:rFonts w:cs="Calibri"/>
          <w:b/>
          <w:sz w:val="24"/>
          <w:szCs w:val="24"/>
        </w:rPr>
        <w:t>Časoprostor:</w:t>
      </w:r>
    </w:p>
    <w:p w14:paraId="01DF0416" w14:textId="77777777" w:rsidR="00E30530" w:rsidRPr="00791BEA" w:rsidRDefault="006A1C61" w:rsidP="00791BEA">
      <w:pPr>
        <w:pStyle w:val="Odstavecseseznamem"/>
        <w:numPr>
          <w:ilvl w:val="0"/>
          <w:numId w:val="4"/>
        </w:numPr>
        <w:spacing w:after="0" w:line="240" w:lineRule="auto"/>
        <w:jc w:val="both"/>
        <w:rPr>
          <w:rFonts w:cs="Calibri"/>
          <w:sz w:val="24"/>
          <w:szCs w:val="24"/>
        </w:rPr>
      </w:pPr>
      <w:r w:rsidRPr="00791BEA">
        <w:rPr>
          <w:rFonts w:cs="Calibri"/>
          <w:sz w:val="24"/>
          <w:szCs w:val="24"/>
        </w:rPr>
        <w:t xml:space="preserve">Děj se odehrává většinou na venkově a vesnicích </w:t>
      </w:r>
    </w:p>
    <w:p w14:paraId="63AC78DC" w14:textId="77777777" w:rsidR="00E30530" w:rsidRPr="00791BEA" w:rsidRDefault="006A1C61" w:rsidP="00791BEA">
      <w:pPr>
        <w:pStyle w:val="Odstavecseseznamem"/>
        <w:numPr>
          <w:ilvl w:val="0"/>
          <w:numId w:val="4"/>
        </w:numPr>
        <w:spacing w:after="0" w:line="240" w:lineRule="auto"/>
        <w:jc w:val="both"/>
        <w:rPr>
          <w:rFonts w:cs="Calibri"/>
          <w:sz w:val="24"/>
          <w:szCs w:val="24"/>
        </w:rPr>
      </w:pPr>
      <w:r w:rsidRPr="00791BEA">
        <w:rPr>
          <w:rFonts w:cs="Calibri"/>
          <w:sz w:val="24"/>
          <w:szCs w:val="24"/>
        </w:rPr>
        <w:t>Čas – 19. století</w:t>
      </w:r>
    </w:p>
    <w:p w14:paraId="6AA58AF4" w14:textId="77777777" w:rsidR="00E30530" w:rsidRDefault="00E30530">
      <w:pPr>
        <w:spacing w:after="0" w:line="240" w:lineRule="auto"/>
        <w:jc w:val="both"/>
        <w:rPr>
          <w:rFonts w:cs="Calibri"/>
          <w:b/>
          <w:sz w:val="24"/>
          <w:szCs w:val="24"/>
        </w:rPr>
      </w:pPr>
    </w:p>
    <w:p w14:paraId="6BD0AD39" w14:textId="77777777" w:rsidR="00E30530" w:rsidRDefault="006A1C61">
      <w:pPr>
        <w:spacing w:after="0" w:line="240" w:lineRule="auto"/>
        <w:jc w:val="both"/>
        <w:rPr>
          <w:rFonts w:cs="Calibri"/>
          <w:b/>
          <w:sz w:val="24"/>
          <w:szCs w:val="24"/>
        </w:rPr>
      </w:pPr>
      <w:r>
        <w:rPr>
          <w:rFonts w:cs="Calibri"/>
          <w:b/>
          <w:sz w:val="24"/>
          <w:szCs w:val="24"/>
        </w:rPr>
        <w:t>Kompoziční výstavba:</w:t>
      </w:r>
    </w:p>
    <w:p w14:paraId="0DA8DA7C" w14:textId="77777777" w:rsidR="00E30530" w:rsidRPr="00791BEA" w:rsidRDefault="006A1C61" w:rsidP="00791BEA">
      <w:pPr>
        <w:pStyle w:val="Odstavecseseznamem"/>
        <w:numPr>
          <w:ilvl w:val="0"/>
          <w:numId w:val="5"/>
        </w:numPr>
        <w:spacing w:after="0" w:line="240" w:lineRule="auto"/>
        <w:jc w:val="both"/>
      </w:pPr>
      <w:r w:rsidRPr="00791BEA">
        <w:rPr>
          <w:rFonts w:cs="Calibri"/>
          <w:sz w:val="24"/>
          <w:szCs w:val="24"/>
        </w:rPr>
        <w:t xml:space="preserve">Dílo obsahuje 13 balad, jsou zrcadlově rozložené. Jsou mezi nimi souvislosti – zrcadlově </w:t>
      </w:r>
    </w:p>
    <w:p w14:paraId="21D28A42" w14:textId="77777777" w:rsidR="00E30530" w:rsidRPr="00791BEA" w:rsidRDefault="006A1C61" w:rsidP="00791BEA">
      <w:pPr>
        <w:pStyle w:val="Odstavecseseznamem"/>
        <w:numPr>
          <w:ilvl w:val="0"/>
          <w:numId w:val="5"/>
        </w:numPr>
        <w:spacing w:after="0" w:line="240" w:lineRule="auto"/>
        <w:jc w:val="both"/>
      </w:pPr>
      <w:r w:rsidRPr="00791BEA">
        <w:rPr>
          <w:rFonts w:cs="Calibri"/>
          <w:sz w:val="24"/>
          <w:szCs w:val="24"/>
        </w:rPr>
        <w:t>První a poslední báseň mají stejné téma - naději</w:t>
      </w:r>
    </w:p>
    <w:p w14:paraId="250EDD32" w14:textId="77777777" w:rsidR="00E30530" w:rsidRDefault="00E30530">
      <w:pPr>
        <w:spacing w:after="0" w:line="240" w:lineRule="auto"/>
        <w:jc w:val="both"/>
        <w:rPr>
          <w:rFonts w:cs="Calibri"/>
          <w:sz w:val="24"/>
          <w:szCs w:val="24"/>
        </w:rPr>
      </w:pPr>
    </w:p>
    <w:p w14:paraId="46488B20" w14:textId="77777777" w:rsidR="00E30530" w:rsidRDefault="00E30530">
      <w:pPr>
        <w:spacing w:after="0" w:line="240" w:lineRule="auto"/>
        <w:jc w:val="both"/>
        <w:rPr>
          <w:rFonts w:cs="Calibri"/>
          <w:sz w:val="24"/>
          <w:szCs w:val="24"/>
        </w:rPr>
      </w:pPr>
    </w:p>
    <w:p w14:paraId="680E1ACC" w14:textId="77777777" w:rsidR="00E30530" w:rsidRDefault="006A1C61">
      <w:pPr>
        <w:spacing w:after="0" w:line="240" w:lineRule="auto"/>
        <w:jc w:val="both"/>
      </w:pPr>
      <w:r>
        <w:rPr>
          <w:rFonts w:cs="Calibri"/>
          <w:b/>
          <w:sz w:val="24"/>
          <w:szCs w:val="24"/>
        </w:rPr>
        <w:t>Literární druh a žánr:</w:t>
      </w:r>
    </w:p>
    <w:p w14:paraId="7028AD69" w14:textId="5046927D" w:rsidR="00E30530" w:rsidRPr="00791BEA" w:rsidRDefault="006A1C61" w:rsidP="00791BEA">
      <w:pPr>
        <w:pStyle w:val="Odstavecseseznamem"/>
        <w:numPr>
          <w:ilvl w:val="0"/>
          <w:numId w:val="6"/>
        </w:numPr>
        <w:spacing w:after="0" w:line="240" w:lineRule="auto"/>
        <w:jc w:val="both"/>
        <w:rPr>
          <w:rFonts w:cs="Calibri"/>
          <w:bCs/>
          <w:sz w:val="24"/>
          <w:szCs w:val="24"/>
        </w:rPr>
      </w:pPr>
      <w:r w:rsidRPr="00791BEA">
        <w:rPr>
          <w:rFonts w:cs="Calibri"/>
          <w:bCs/>
          <w:sz w:val="24"/>
          <w:szCs w:val="24"/>
        </w:rPr>
        <w:t xml:space="preserve">Balada – lyricko-epická báseň s pochmurným dějem, tragický konec, hlavní </w:t>
      </w:r>
      <w:r w:rsidR="00B640AC" w:rsidRPr="00791BEA">
        <w:rPr>
          <w:rFonts w:cs="Calibri"/>
          <w:bCs/>
          <w:sz w:val="24"/>
          <w:szCs w:val="24"/>
        </w:rPr>
        <w:t>hrdinka</w:t>
      </w:r>
      <w:r w:rsidRPr="00791BEA">
        <w:rPr>
          <w:rFonts w:cs="Calibri"/>
          <w:bCs/>
          <w:sz w:val="24"/>
          <w:szCs w:val="24"/>
        </w:rPr>
        <w:t xml:space="preserve"> je obvykle žena, která se vzepře osudu, následuje trest</w:t>
      </w:r>
    </w:p>
    <w:p w14:paraId="63917FC4" w14:textId="77777777" w:rsidR="00E30530" w:rsidRPr="000E1BCB" w:rsidRDefault="006A1C61" w:rsidP="000E1BCB">
      <w:pPr>
        <w:pStyle w:val="Odstavecseseznamem"/>
        <w:numPr>
          <w:ilvl w:val="0"/>
          <w:numId w:val="6"/>
        </w:numPr>
        <w:rPr>
          <w:sz w:val="24"/>
        </w:rPr>
      </w:pPr>
      <w:r w:rsidRPr="000E1BCB">
        <w:rPr>
          <w:sz w:val="24"/>
        </w:rPr>
        <w:t>Tvrzení – ve všech baladách je pochmurný děj, hlavní hrdinkou je obvykle žena</w:t>
      </w:r>
    </w:p>
    <w:p w14:paraId="5FDF7CB6" w14:textId="64A00177" w:rsidR="000B3010" w:rsidRDefault="000B3010">
      <w:pPr>
        <w:spacing w:after="0" w:line="240" w:lineRule="auto"/>
        <w:rPr>
          <w:rFonts w:cs="Calibri"/>
          <w:b/>
          <w:sz w:val="24"/>
          <w:szCs w:val="24"/>
        </w:rPr>
      </w:pPr>
      <w:r>
        <w:rPr>
          <w:rFonts w:cs="Calibri"/>
          <w:b/>
          <w:sz w:val="24"/>
          <w:szCs w:val="24"/>
        </w:rPr>
        <w:br w:type="page"/>
      </w:r>
    </w:p>
    <w:p w14:paraId="69652B8A" w14:textId="77777777" w:rsidR="00E30530" w:rsidRDefault="00E30530">
      <w:pPr>
        <w:spacing w:after="0" w:line="240" w:lineRule="auto"/>
        <w:jc w:val="both"/>
        <w:rPr>
          <w:rFonts w:cs="Calibri"/>
          <w:b/>
          <w:sz w:val="24"/>
          <w:szCs w:val="24"/>
        </w:rPr>
      </w:pPr>
    </w:p>
    <w:p w14:paraId="347C3839" w14:textId="77777777" w:rsidR="00E30530" w:rsidRDefault="00E30530">
      <w:pPr>
        <w:spacing w:after="0" w:line="240" w:lineRule="auto"/>
        <w:jc w:val="both"/>
        <w:rPr>
          <w:rFonts w:cs="Calibri"/>
          <w:b/>
          <w:sz w:val="24"/>
          <w:szCs w:val="24"/>
        </w:rPr>
      </w:pPr>
    </w:p>
    <w:p w14:paraId="1C85AD90" w14:textId="77777777" w:rsidR="00E30530" w:rsidRDefault="006A1C61">
      <w:pPr>
        <w:spacing w:after="0" w:line="240" w:lineRule="auto"/>
        <w:jc w:val="both"/>
        <w:rPr>
          <w:rFonts w:cs="Calibri"/>
          <w:b/>
          <w:sz w:val="24"/>
          <w:szCs w:val="24"/>
        </w:rPr>
      </w:pPr>
      <w:r>
        <w:rPr>
          <w:rFonts w:cs="Calibri"/>
          <w:b/>
          <w:sz w:val="24"/>
          <w:szCs w:val="24"/>
        </w:rPr>
        <w:t>Vypravěč - lyrický subjekt:</w:t>
      </w:r>
    </w:p>
    <w:p w14:paraId="1EE60D54" w14:textId="77777777" w:rsidR="00E30530" w:rsidRPr="00791BEA" w:rsidRDefault="006A1C61" w:rsidP="00791BEA">
      <w:pPr>
        <w:pStyle w:val="Odstavecseseznamem"/>
        <w:numPr>
          <w:ilvl w:val="0"/>
          <w:numId w:val="6"/>
        </w:numPr>
        <w:spacing w:after="0" w:line="240" w:lineRule="auto"/>
        <w:jc w:val="both"/>
      </w:pPr>
      <w:r w:rsidRPr="00791BEA">
        <w:rPr>
          <w:rFonts w:cs="Calibri"/>
          <w:sz w:val="24"/>
          <w:szCs w:val="24"/>
        </w:rPr>
        <w:t xml:space="preserve">Vztah nemusí mít žádný, ale protože sbíral lidovou slovesnost a hájil český jazyk a kulturu, může k </w:t>
      </w:r>
      <w:proofErr w:type="gramStart"/>
      <w:r w:rsidRPr="00791BEA">
        <w:rPr>
          <w:rFonts w:cs="Calibri"/>
          <w:sz w:val="24"/>
          <w:szCs w:val="24"/>
        </w:rPr>
        <w:t>ním</w:t>
      </w:r>
      <w:proofErr w:type="gramEnd"/>
      <w:r w:rsidRPr="00791BEA">
        <w:rPr>
          <w:rFonts w:cs="Calibri"/>
          <w:sz w:val="24"/>
          <w:szCs w:val="24"/>
        </w:rPr>
        <w:t xml:space="preserve"> mít kladný vztah</w:t>
      </w:r>
    </w:p>
    <w:p w14:paraId="7A9A1306" w14:textId="77777777" w:rsidR="00E30530" w:rsidRPr="00791BEA" w:rsidRDefault="006A1C61" w:rsidP="00791BEA">
      <w:pPr>
        <w:pStyle w:val="Odstavecseseznamem"/>
        <w:numPr>
          <w:ilvl w:val="0"/>
          <w:numId w:val="6"/>
        </w:numPr>
        <w:spacing w:after="0" w:line="240" w:lineRule="auto"/>
        <w:jc w:val="both"/>
      </w:pPr>
      <w:r w:rsidRPr="00791BEA">
        <w:rPr>
          <w:rFonts w:cs="Calibri"/>
          <w:sz w:val="24"/>
          <w:szCs w:val="24"/>
        </w:rPr>
        <w:t>Nestaví se nijak, nehodnotí to, pouze o tom vypráví</w:t>
      </w:r>
    </w:p>
    <w:p w14:paraId="03D8D747" w14:textId="77777777" w:rsidR="00E30530" w:rsidRPr="00791BEA" w:rsidRDefault="006A1C61" w:rsidP="00791BEA">
      <w:pPr>
        <w:pStyle w:val="Odstavecseseznamem"/>
        <w:numPr>
          <w:ilvl w:val="0"/>
          <w:numId w:val="6"/>
        </w:numPr>
        <w:spacing w:after="0" w:line="240" w:lineRule="auto"/>
        <w:jc w:val="both"/>
      </w:pPr>
      <w:r w:rsidRPr="00791BEA">
        <w:rPr>
          <w:rFonts w:cs="Calibri"/>
          <w:sz w:val="24"/>
          <w:szCs w:val="24"/>
        </w:rPr>
        <w:t xml:space="preserve">Dílo je dodnes známo, dokonce i zfilmováno, </w:t>
      </w:r>
      <w:r w:rsidR="00BE2B03" w:rsidRPr="00791BEA">
        <w:rPr>
          <w:rFonts w:cs="Calibri"/>
          <w:sz w:val="24"/>
          <w:szCs w:val="24"/>
        </w:rPr>
        <w:t>tudíž</w:t>
      </w:r>
      <w:r w:rsidRPr="00791BEA">
        <w:rPr>
          <w:rFonts w:cs="Calibri"/>
          <w:sz w:val="24"/>
          <w:szCs w:val="24"/>
        </w:rPr>
        <w:t xml:space="preserve"> si myslím, že bylo nadčasové</w:t>
      </w:r>
      <w:r w:rsidR="00BE2B03">
        <w:rPr>
          <w:rFonts w:cs="Calibri"/>
          <w:sz w:val="24"/>
          <w:szCs w:val="24"/>
        </w:rPr>
        <w:t xml:space="preserve"> a z </w:t>
      </w:r>
      <w:r w:rsidRPr="00791BEA">
        <w:rPr>
          <w:rFonts w:cs="Calibri"/>
          <w:sz w:val="24"/>
          <w:szCs w:val="24"/>
        </w:rPr>
        <w:t xml:space="preserve">pohledu morálky ukazuje, že se nevyplácí zhřešit </w:t>
      </w:r>
    </w:p>
    <w:p w14:paraId="30C76947" w14:textId="77777777" w:rsidR="00E30530" w:rsidRDefault="00E30530">
      <w:pPr>
        <w:spacing w:after="0" w:line="240" w:lineRule="auto"/>
        <w:jc w:val="both"/>
        <w:rPr>
          <w:rFonts w:cs="Calibri"/>
          <w:sz w:val="24"/>
          <w:szCs w:val="24"/>
        </w:rPr>
      </w:pPr>
    </w:p>
    <w:p w14:paraId="6D1EA241" w14:textId="77777777" w:rsidR="00E30530" w:rsidRDefault="00E30530">
      <w:pPr>
        <w:spacing w:after="0" w:line="240" w:lineRule="auto"/>
        <w:jc w:val="both"/>
        <w:rPr>
          <w:rFonts w:cs="Calibri"/>
          <w:sz w:val="24"/>
          <w:szCs w:val="24"/>
        </w:rPr>
      </w:pPr>
    </w:p>
    <w:p w14:paraId="4B43932B" w14:textId="77777777" w:rsidR="00E30530" w:rsidRDefault="006A1C61">
      <w:pPr>
        <w:spacing w:after="0" w:line="240" w:lineRule="auto"/>
        <w:jc w:val="both"/>
      </w:pPr>
      <w:r>
        <w:rPr>
          <w:rFonts w:cs="Calibri"/>
          <w:b/>
          <w:sz w:val="24"/>
          <w:szCs w:val="24"/>
        </w:rPr>
        <w:t>Postavy:</w:t>
      </w:r>
    </w:p>
    <w:p w14:paraId="2C287801" w14:textId="77777777" w:rsidR="00E30530" w:rsidRPr="00791BEA" w:rsidRDefault="006A1C61" w:rsidP="00791BEA">
      <w:pPr>
        <w:pStyle w:val="Odstavecseseznamem"/>
        <w:numPr>
          <w:ilvl w:val="0"/>
          <w:numId w:val="7"/>
        </w:numPr>
        <w:spacing w:after="0" w:line="240" w:lineRule="auto"/>
        <w:jc w:val="both"/>
      </w:pPr>
      <w:r w:rsidRPr="00791BEA">
        <w:rPr>
          <w:rFonts w:cs="Calibri"/>
          <w:sz w:val="24"/>
          <w:szCs w:val="24"/>
        </w:rPr>
        <w:t xml:space="preserve">Postavy – ženy: mladé dívky, matky; muži obvykle jsou vedlejší </w:t>
      </w:r>
    </w:p>
    <w:p w14:paraId="27907EBA" w14:textId="77777777" w:rsidR="00E30530" w:rsidRPr="00791BEA" w:rsidRDefault="006A1C61">
      <w:pPr>
        <w:spacing w:after="0" w:line="240" w:lineRule="auto"/>
        <w:jc w:val="both"/>
      </w:pPr>
      <w:r w:rsidRPr="00791BEA">
        <w:rPr>
          <w:rFonts w:cs="Calibri"/>
          <w:sz w:val="24"/>
          <w:szCs w:val="24"/>
        </w:rPr>
        <w:t xml:space="preserve">                   </w:t>
      </w:r>
      <w:r w:rsidR="00791BEA">
        <w:rPr>
          <w:rFonts w:cs="Calibri"/>
          <w:sz w:val="24"/>
          <w:szCs w:val="24"/>
        </w:rPr>
        <w:t xml:space="preserve">            </w:t>
      </w:r>
      <w:r w:rsidRPr="00791BEA">
        <w:rPr>
          <w:rFonts w:cs="Calibri"/>
          <w:sz w:val="24"/>
          <w:szCs w:val="24"/>
        </w:rPr>
        <w:t>skutečné i nadpřirozené – Vodník, Polednice</w:t>
      </w:r>
    </w:p>
    <w:p w14:paraId="6D5A8088" w14:textId="77777777" w:rsidR="00E30530" w:rsidRPr="00791BEA" w:rsidRDefault="006A1C61">
      <w:pPr>
        <w:spacing w:after="0" w:line="240" w:lineRule="auto"/>
        <w:jc w:val="both"/>
      </w:pPr>
      <w:r w:rsidRPr="00791BEA">
        <w:rPr>
          <w:rFonts w:cs="Calibri"/>
          <w:sz w:val="24"/>
          <w:szCs w:val="24"/>
        </w:rPr>
        <w:t xml:space="preserve">                  </w:t>
      </w:r>
      <w:r w:rsidR="00791BEA">
        <w:rPr>
          <w:rFonts w:cs="Calibri"/>
          <w:sz w:val="24"/>
          <w:szCs w:val="24"/>
        </w:rPr>
        <w:t xml:space="preserve">            </w:t>
      </w:r>
      <w:r w:rsidRPr="00791BEA">
        <w:rPr>
          <w:rFonts w:cs="Calibri"/>
          <w:sz w:val="24"/>
          <w:szCs w:val="24"/>
        </w:rPr>
        <w:t xml:space="preserve"> většinou prostí lidé, urození se vyskytují velmi zřídka </w:t>
      </w:r>
    </w:p>
    <w:p w14:paraId="4401CEE0" w14:textId="77777777" w:rsidR="00E30530" w:rsidRPr="00791BEA" w:rsidRDefault="00E30530">
      <w:pPr>
        <w:spacing w:after="0" w:line="240" w:lineRule="auto"/>
        <w:jc w:val="both"/>
        <w:rPr>
          <w:rFonts w:cs="Calibri"/>
          <w:sz w:val="24"/>
          <w:szCs w:val="24"/>
        </w:rPr>
      </w:pPr>
    </w:p>
    <w:p w14:paraId="146A4FC1" w14:textId="77777777" w:rsidR="00E30530" w:rsidRDefault="00E30530">
      <w:pPr>
        <w:spacing w:after="0" w:line="240" w:lineRule="auto"/>
        <w:jc w:val="both"/>
        <w:rPr>
          <w:rFonts w:cs="Calibri"/>
          <w:b/>
          <w:sz w:val="24"/>
          <w:szCs w:val="24"/>
        </w:rPr>
      </w:pPr>
    </w:p>
    <w:p w14:paraId="4D825390" w14:textId="77777777" w:rsidR="00E30530" w:rsidRDefault="006A1C61">
      <w:pPr>
        <w:spacing w:after="0" w:line="240" w:lineRule="auto"/>
        <w:jc w:val="both"/>
        <w:rPr>
          <w:rFonts w:cs="Calibri"/>
          <w:b/>
          <w:sz w:val="24"/>
          <w:szCs w:val="24"/>
        </w:rPr>
      </w:pPr>
      <w:r>
        <w:rPr>
          <w:rFonts w:cs="Calibri"/>
          <w:b/>
          <w:sz w:val="24"/>
          <w:szCs w:val="24"/>
        </w:rPr>
        <w:t xml:space="preserve">Vyprávěcí způsoby - typy promluv: </w:t>
      </w:r>
    </w:p>
    <w:p w14:paraId="7B93E32F" w14:textId="77777777" w:rsidR="00227297" w:rsidRPr="00227297" w:rsidRDefault="00227297" w:rsidP="00227297">
      <w:pPr>
        <w:pStyle w:val="Odstavecseseznamem"/>
        <w:numPr>
          <w:ilvl w:val="0"/>
          <w:numId w:val="7"/>
        </w:numPr>
        <w:spacing w:after="0" w:line="240" w:lineRule="auto"/>
        <w:jc w:val="both"/>
        <w:rPr>
          <w:rFonts w:cstheme="minorHAnsi"/>
          <w:sz w:val="24"/>
          <w:szCs w:val="24"/>
        </w:rPr>
      </w:pPr>
      <w:r w:rsidRPr="00227297">
        <w:rPr>
          <w:rFonts w:cstheme="minorHAnsi"/>
          <w:sz w:val="24"/>
          <w:szCs w:val="24"/>
        </w:rPr>
        <w:t>běžná slova, ne složitá, časté metafory, strohý jazyk, načrtnutí postav pár slovy, časté citoslovce často neslovesné věty bez spojek, naléhavost a mystičnost</w:t>
      </w:r>
    </w:p>
    <w:p w14:paraId="737F6CC5" w14:textId="77777777" w:rsidR="00E30530" w:rsidRDefault="00E30530">
      <w:pPr>
        <w:spacing w:after="0" w:line="240" w:lineRule="auto"/>
        <w:jc w:val="both"/>
        <w:rPr>
          <w:rFonts w:cs="Calibri"/>
          <w:sz w:val="24"/>
          <w:szCs w:val="24"/>
        </w:rPr>
      </w:pPr>
    </w:p>
    <w:p w14:paraId="7A7CB494" w14:textId="77777777" w:rsidR="00E30530" w:rsidRDefault="00E30530">
      <w:pPr>
        <w:spacing w:after="0" w:line="240" w:lineRule="auto"/>
        <w:jc w:val="both"/>
        <w:rPr>
          <w:rFonts w:cs="Calibri"/>
          <w:sz w:val="24"/>
          <w:szCs w:val="24"/>
        </w:rPr>
      </w:pPr>
    </w:p>
    <w:p w14:paraId="1D288B14" w14:textId="77777777" w:rsidR="00E30530" w:rsidRDefault="00E30530">
      <w:pPr>
        <w:spacing w:after="0" w:line="240" w:lineRule="auto"/>
        <w:jc w:val="both"/>
        <w:rPr>
          <w:rFonts w:cs="Calibri"/>
          <w:sz w:val="24"/>
          <w:szCs w:val="24"/>
        </w:rPr>
      </w:pPr>
    </w:p>
    <w:p w14:paraId="376C34BD" w14:textId="77777777" w:rsidR="00E30530" w:rsidRDefault="006A1C61">
      <w:pPr>
        <w:spacing w:after="0" w:line="240" w:lineRule="auto"/>
        <w:jc w:val="both"/>
      </w:pPr>
      <w:r>
        <w:rPr>
          <w:rFonts w:cs="Calibri"/>
          <w:b/>
          <w:sz w:val="24"/>
          <w:szCs w:val="24"/>
        </w:rPr>
        <w:t>Veršová výstavba:</w:t>
      </w:r>
    </w:p>
    <w:p w14:paraId="48436CAE" w14:textId="77777777" w:rsidR="00E30530" w:rsidRDefault="006A1C61">
      <w:pPr>
        <w:spacing w:after="0" w:line="240" w:lineRule="auto"/>
        <w:jc w:val="both"/>
      </w:pPr>
      <w:r>
        <w:rPr>
          <w:rFonts w:cs="Calibri"/>
          <w:b/>
          <w:bCs/>
          <w:sz w:val="24"/>
          <w:szCs w:val="24"/>
        </w:rPr>
        <w:t xml:space="preserve">Střídavý (ABAB): </w:t>
      </w:r>
      <w:r>
        <w:rPr>
          <w:rFonts w:ascii="Calibri" w:hAnsi="Calibri" w:cs="Calibri"/>
          <w:sz w:val="24"/>
          <w:szCs w:val="24"/>
        </w:rPr>
        <w:t>Zem</w:t>
      </w:r>
      <w:r>
        <w:rPr>
          <w:rFonts w:ascii="Calibri" w:hAnsi="Calibri"/>
          <w:sz w:val="24"/>
          <w:szCs w:val="24"/>
        </w:rPr>
        <w:t xml:space="preserve">řela matka a do hrobu </w:t>
      </w:r>
      <w:proofErr w:type="gramStart"/>
      <w:r>
        <w:rPr>
          <w:rFonts w:ascii="Calibri" w:hAnsi="Calibri"/>
          <w:sz w:val="24"/>
          <w:szCs w:val="24"/>
        </w:rPr>
        <w:t>dána,   A</w:t>
      </w:r>
      <w:proofErr w:type="gramEnd"/>
    </w:p>
    <w:p w14:paraId="5DAD2C6C" w14:textId="77777777" w:rsidR="00E30530" w:rsidRDefault="006A1C61">
      <w:pPr>
        <w:pStyle w:val="Default"/>
        <w:rPr>
          <w:rFonts w:ascii="Calibri" w:hAnsi="Calibri"/>
          <w:szCs w:val="24"/>
        </w:rPr>
      </w:pPr>
      <w:r>
        <w:rPr>
          <w:rFonts w:ascii="Calibri" w:hAnsi="Calibri"/>
          <w:szCs w:val="24"/>
        </w:rPr>
        <w:t xml:space="preserve">                               siroty po ní zůstaly                            B</w:t>
      </w:r>
    </w:p>
    <w:p w14:paraId="578E0393" w14:textId="77777777" w:rsidR="00E30530" w:rsidRDefault="006A1C61">
      <w:pPr>
        <w:pStyle w:val="Default"/>
        <w:spacing w:line="240" w:lineRule="auto"/>
        <w:rPr>
          <w:rFonts w:ascii="Calibri" w:hAnsi="Calibri"/>
          <w:szCs w:val="24"/>
        </w:rPr>
      </w:pPr>
      <w:r>
        <w:rPr>
          <w:rFonts w:ascii="Calibri" w:hAnsi="Calibri"/>
          <w:szCs w:val="24"/>
        </w:rPr>
        <w:t xml:space="preserve">                                i přicházely každičkého rána          A</w:t>
      </w:r>
    </w:p>
    <w:p w14:paraId="7E2BFE28" w14:textId="77777777" w:rsidR="00E30530" w:rsidRDefault="006A1C61">
      <w:pPr>
        <w:spacing w:after="0" w:line="240" w:lineRule="auto"/>
        <w:rPr>
          <w:rFonts w:ascii="Calibri" w:hAnsi="Calibri"/>
          <w:sz w:val="24"/>
          <w:szCs w:val="24"/>
        </w:rPr>
      </w:pPr>
      <w:r>
        <w:rPr>
          <w:rFonts w:ascii="Calibri" w:hAnsi="Calibri"/>
          <w:sz w:val="24"/>
          <w:szCs w:val="24"/>
        </w:rPr>
        <w:t xml:space="preserve">                                a matičku svou hledaly </w:t>
      </w:r>
      <w:r>
        <w:rPr>
          <w:rFonts w:ascii="Calibri" w:hAnsi="Calibri" w:cs="Calibri"/>
          <w:b/>
          <w:bCs/>
          <w:sz w:val="24"/>
          <w:szCs w:val="24"/>
        </w:rPr>
        <w:t xml:space="preserve">                  </w:t>
      </w:r>
      <w:r>
        <w:rPr>
          <w:rFonts w:ascii="Calibri" w:hAnsi="Calibri" w:cs="Calibri"/>
          <w:sz w:val="24"/>
          <w:szCs w:val="24"/>
        </w:rPr>
        <w:t>B</w:t>
      </w:r>
    </w:p>
    <w:p w14:paraId="78C249FA" w14:textId="77777777" w:rsidR="00E30530" w:rsidRDefault="00E30530">
      <w:pPr>
        <w:spacing w:after="0" w:line="240" w:lineRule="auto"/>
        <w:rPr>
          <w:b/>
          <w:bCs/>
          <w:sz w:val="24"/>
          <w:szCs w:val="24"/>
        </w:rPr>
      </w:pPr>
    </w:p>
    <w:p w14:paraId="509CE8FD" w14:textId="77777777" w:rsidR="00E30530" w:rsidRDefault="006A1C61">
      <w:pPr>
        <w:spacing w:after="0" w:line="240" w:lineRule="auto"/>
      </w:pPr>
      <w:r>
        <w:rPr>
          <w:b/>
          <w:bCs/>
          <w:sz w:val="24"/>
          <w:szCs w:val="24"/>
        </w:rPr>
        <w:t xml:space="preserve">Sdružený (AABB): </w:t>
      </w:r>
      <w:r>
        <w:rPr>
          <w:rFonts w:ascii="Calibri" w:hAnsi="Calibri"/>
          <w:sz w:val="24"/>
          <w:szCs w:val="24"/>
        </w:rPr>
        <w:t xml:space="preserve">A již běží, síní běží,   </w:t>
      </w:r>
      <w:r w:rsidR="00791BEA">
        <w:rPr>
          <w:rFonts w:ascii="Calibri" w:hAnsi="Calibri"/>
          <w:sz w:val="24"/>
          <w:szCs w:val="24"/>
        </w:rPr>
        <w:t xml:space="preserve"> </w:t>
      </w:r>
      <w:r>
        <w:rPr>
          <w:rFonts w:ascii="Calibri" w:hAnsi="Calibri"/>
          <w:sz w:val="24"/>
          <w:szCs w:val="24"/>
        </w:rPr>
        <w:t xml:space="preserve"> A</w:t>
      </w:r>
    </w:p>
    <w:p w14:paraId="2EA324C7" w14:textId="77777777" w:rsidR="00E30530" w:rsidRDefault="006A1C61">
      <w:pPr>
        <w:pStyle w:val="Default"/>
        <w:rPr>
          <w:rFonts w:ascii="Calibri" w:hAnsi="Calibri"/>
          <w:szCs w:val="24"/>
        </w:rPr>
      </w:pPr>
      <w:r>
        <w:rPr>
          <w:rFonts w:ascii="Calibri" w:hAnsi="Calibri"/>
          <w:szCs w:val="24"/>
        </w:rPr>
        <w:t xml:space="preserve">                                 již i síně za ní </w:t>
      </w:r>
      <w:proofErr w:type="spellStart"/>
      <w:r>
        <w:rPr>
          <w:rFonts w:ascii="Calibri" w:hAnsi="Calibri"/>
          <w:szCs w:val="24"/>
        </w:rPr>
        <w:t>leţí</w:t>
      </w:r>
      <w:proofErr w:type="spellEnd"/>
      <w:r>
        <w:rPr>
          <w:rFonts w:ascii="Calibri" w:hAnsi="Calibri"/>
          <w:szCs w:val="24"/>
        </w:rPr>
        <w:t xml:space="preserve">        A</w:t>
      </w:r>
    </w:p>
    <w:p w14:paraId="43C6AB3A" w14:textId="77777777" w:rsidR="00E30530" w:rsidRDefault="006A1C61">
      <w:pPr>
        <w:pStyle w:val="Default"/>
        <w:rPr>
          <w:rFonts w:ascii="Calibri" w:hAnsi="Calibri"/>
          <w:szCs w:val="24"/>
        </w:rPr>
      </w:pPr>
      <w:r>
        <w:rPr>
          <w:rFonts w:ascii="Calibri" w:hAnsi="Calibri"/>
          <w:szCs w:val="24"/>
        </w:rPr>
        <w:t xml:space="preserve">                                 přes potok, po stráni k lesu  B</w:t>
      </w:r>
    </w:p>
    <w:p w14:paraId="37A3AE1B" w14:textId="77777777" w:rsidR="00E30530" w:rsidRDefault="006A1C61">
      <w:pPr>
        <w:pStyle w:val="Default"/>
        <w:rPr>
          <w:rFonts w:ascii="Calibri" w:hAnsi="Calibri"/>
          <w:szCs w:val="24"/>
        </w:rPr>
      </w:pPr>
      <w:r>
        <w:rPr>
          <w:rFonts w:ascii="Calibri" w:hAnsi="Calibri"/>
          <w:szCs w:val="24"/>
        </w:rPr>
        <w:t xml:space="preserve">                                 spěchá žena ve svém plesu. B</w:t>
      </w:r>
    </w:p>
    <w:p w14:paraId="1D5B1A14" w14:textId="77777777" w:rsidR="00E30530" w:rsidRDefault="006A1C61">
      <w:pPr>
        <w:spacing w:after="0" w:line="240" w:lineRule="auto"/>
      </w:pPr>
      <w:r>
        <w:rPr>
          <w:b/>
          <w:bCs/>
          <w:sz w:val="24"/>
          <w:szCs w:val="24"/>
        </w:rPr>
        <w:t>Obkročný (ABBA):</w:t>
      </w:r>
      <w:r>
        <w:rPr>
          <w:rFonts w:ascii="Calibri" w:hAnsi="Calibri"/>
          <w:sz w:val="24"/>
          <w:szCs w:val="24"/>
        </w:rPr>
        <w:t xml:space="preserve">A tu z vísky k </w:t>
      </w:r>
      <w:proofErr w:type="spellStart"/>
      <w:r>
        <w:rPr>
          <w:rFonts w:ascii="Calibri" w:hAnsi="Calibri"/>
          <w:sz w:val="24"/>
          <w:szCs w:val="24"/>
        </w:rPr>
        <w:t>boţí</w:t>
      </w:r>
      <w:proofErr w:type="spellEnd"/>
      <w:r>
        <w:rPr>
          <w:rFonts w:ascii="Calibri" w:hAnsi="Calibri"/>
          <w:sz w:val="24"/>
          <w:szCs w:val="24"/>
        </w:rPr>
        <w:t xml:space="preserve"> slávě     A</w:t>
      </w:r>
    </w:p>
    <w:p w14:paraId="4B0423B1" w14:textId="77777777" w:rsidR="00E30530" w:rsidRDefault="006A1C61">
      <w:pPr>
        <w:pStyle w:val="Default"/>
        <w:rPr>
          <w:rFonts w:ascii="Calibri" w:hAnsi="Calibri"/>
          <w:szCs w:val="24"/>
        </w:rPr>
      </w:pPr>
      <w:r>
        <w:rPr>
          <w:rFonts w:ascii="Calibri" w:hAnsi="Calibri"/>
          <w:szCs w:val="24"/>
        </w:rPr>
        <w:t xml:space="preserve">                                vzhůru </w:t>
      </w:r>
      <w:proofErr w:type="spellStart"/>
      <w:r>
        <w:rPr>
          <w:rFonts w:ascii="Calibri" w:hAnsi="Calibri"/>
          <w:szCs w:val="24"/>
        </w:rPr>
        <w:t>běţí</w:t>
      </w:r>
      <w:proofErr w:type="spellEnd"/>
      <w:r>
        <w:rPr>
          <w:rFonts w:ascii="Calibri" w:hAnsi="Calibri"/>
          <w:szCs w:val="24"/>
        </w:rPr>
        <w:t xml:space="preserve"> zástup hojný   B</w:t>
      </w:r>
    </w:p>
    <w:p w14:paraId="78DA2081" w14:textId="77777777" w:rsidR="00E30530" w:rsidRDefault="006A1C61">
      <w:pPr>
        <w:pStyle w:val="Default"/>
        <w:rPr>
          <w:rFonts w:ascii="Calibri" w:hAnsi="Calibri"/>
          <w:szCs w:val="24"/>
        </w:rPr>
      </w:pPr>
      <w:r>
        <w:rPr>
          <w:rFonts w:ascii="Calibri" w:hAnsi="Calibri"/>
          <w:szCs w:val="24"/>
        </w:rPr>
        <w:t xml:space="preserve">                                veský lid to bohabojný       B</w:t>
      </w:r>
    </w:p>
    <w:p w14:paraId="631DE195" w14:textId="77777777" w:rsidR="00E30530" w:rsidRDefault="006A1C61">
      <w:pPr>
        <w:spacing w:after="0" w:line="240" w:lineRule="auto"/>
        <w:rPr>
          <w:sz w:val="24"/>
          <w:szCs w:val="24"/>
        </w:rPr>
      </w:pPr>
      <w:r>
        <w:rPr>
          <w:rFonts w:ascii="Calibri" w:hAnsi="Calibri"/>
          <w:sz w:val="24"/>
          <w:szCs w:val="24"/>
        </w:rPr>
        <w:t xml:space="preserve">                                a dnes Velký pátek pr</w:t>
      </w:r>
      <w:r>
        <w:rPr>
          <w:sz w:val="24"/>
          <w:szCs w:val="24"/>
        </w:rPr>
        <w:t xml:space="preserve">ávě. A </w:t>
      </w:r>
    </w:p>
    <w:p w14:paraId="0C64008D" w14:textId="77777777" w:rsidR="00E30530" w:rsidRDefault="00E30530">
      <w:pPr>
        <w:spacing w:after="0" w:line="240" w:lineRule="auto"/>
        <w:jc w:val="both"/>
      </w:pPr>
    </w:p>
    <w:p w14:paraId="7375D884" w14:textId="77777777" w:rsidR="00E30530" w:rsidRDefault="00E30530">
      <w:pPr>
        <w:spacing w:after="0" w:line="240" w:lineRule="auto"/>
        <w:jc w:val="both"/>
        <w:rPr>
          <w:rFonts w:cs="Calibri"/>
          <w:b/>
          <w:bCs/>
          <w:szCs w:val="24"/>
        </w:rPr>
      </w:pPr>
    </w:p>
    <w:p w14:paraId="444C4B8B" w14:textId="77777777" w:rsidR="00E30530" w:rsidRDefault="006A1C61">
      <w:pPr>
        <w:spacing w:after="0" w:line="240" w:lineRule="auto"/>
        <w:jc w:val="both"/>
      </w:pPr>
      <w:r>
        <w:rPr>
          <w:rFonts w:cs="Calibri"/>
          <w:b/>
          <w:sz w:val="24"/>
          <w:szCs w:val="24"/>
        </w:rPr>
        <w:lastRenderedPageBreak/>
        <w:t>Jazykové prostředky a jejich funkce ve výňatku:</w:t>
      </w:r>
    </w:p>
    <w:p w14:paraId="71FB5F49" w14:textId="77777777" w:rsidR="00E30530" w:rsidRPr="00791BEA" w:rsidRDefault="006A1C61" w:rsidP="00791BEA">
      <w:pPr>
        <w:pStyle w:val="Odstavecseseznamem"/>
        <w:numPr>
          <w:ilvl w:val="0"/>
          <w:numId w:val="7"/>
        </w:numPr>
        <w:spacing w:after="0" w:line="240" w:lineRule="auto"/>
        <w:jc w:val="both"/>
      </w:pPr>
      <w:r w:rsidRPr="00791BEA">
        <w:rPr>
          <w:rFonts w:cs="Calibri"/>
          <w:sz w:val="24"/>
          <w:szCs w:val="24"/>
        </w:rPr>
        <w:t xml:space="preserve">Prostý lidový jazyk – </w:t>
      </w:r>
      <w:proofErr w:type="spellStart"/>
      <w:r w:rsidRPr="00791BEA">
        <w:rPr>
          <w:rFonts w:cs="Calibri"/>
          <w:sz w:val="24"/>
          <w:szCs w:val="24"/>
        </w:rPr>
        <w:t>zejtra</w:t>
      </w:r>
      <w:proofErr w:type="spellEnd"/>
    </w:p>
    <w:p w14:paraId="5383621D" w14:textId="77777777" w:rsidR="00E30530" w:rsidRPr="00791BEA" w:rsidRDefault="006A1C61" w:rsidP="00791BEA">
      <w:pPr>
        <w:pStyle w:val="Odstavecseseznamem"/>
        <w:numPr>
          <w:ilvl w:val="0"/>
          <w:numId w:val="7"/>
        </w:numPr>
        <w:spacing w:after="0" w:line="240" w:lineRule="auto"/>
        <w:jc w:val="both"/>
      </w:pPr>
      <w:r w:rsidRPr="00791BEA">
        <w:rPr>
          <w:rFonts w:cs="Calibri"/>
          <w:sz w:val="24"/>
          <w:szCs w:val="24"/>
        </w:rPr>
        <w:t>Poetismy – v kanoucích slzách</w:t>
      </w:r>
    </w:p>
    <w:p w14:paraId="7257D045" w14:textId="77777777" w:rsidR="00E30530" w:rsidRPr="00791BEA" w:rsidRDefault="006A1C61" w:rsidP="00791BEA">
      <w:pPr>
        <w:pStyle w:val="Odstavecseseznamem"/>
        <w:numPr>
          <w:ilvl w:val="0"/>
          <w:numId w:val="7"/>
        </w:numPr>
        <w:spacing w:after="0" w:line="240" w:lineRule="auto"/>
        <w:jc w:val="both"/>
      </w:pPr>
      <w:r w:rsidRPr="00791BEA">
        <w:rPr>
          <w:rFonts w:cs="Calibri"/>
          <w:sz w:val="24"/>
          <w:szCs w:val="24"/>
        </w:rPr>
        <w:t>Básnický slovosled -</w:t>
      </w:r>
      <w:r w:rsidR="00BC68DB">
        <w:rPr>
          <w:rFonts w:cs="Calibri"/>
          <w:sz w:val="24"/>
          <w:szCs w:val="24"/>
        </w:rPr>
        <w:t xml:space="preserve"> </w:t>
      </w:r>
    </w:p>
    <w:p w14:paraId="2DDDC9D3" w14:textId="77777777" w:rsidR="00E30530" w:rsidRPr="00791BEA" w:rsidRDefault="006A1C61" w:rsidP="00791BEA">
      <w:pPr>
        <w:pStyle w:val="Odstavecseseznamem"/>
        <w:numPr>
          <w:ilvl w:val="0"/>
          <w:numId w:val="7"/>
        </w:numPr>
        <w:spacing w:after="0" w:line="240" w:lineRule="auto"/>
        <w:jc w:val="both"/>
      </w:pPr>
      <w:r w:rsidRPr="00791BEA">
        <w:rPr>
          <w:rFonts w:cs="Calibri"/>
          <w:sz w:val="24"/>
          <w:szCs w:val="24"/>
        </w:rPr>
        <w:t xml:space="preserve">Historismy - </w:t>
      </w:r>
    </w:p>
    <w:p w14:paraId="309466B7" w14:textId="77777777" w:rsidR="00E30530" w:rsidRPr="00791BEA" w:rsidRDefault="006A1C61" w:rsidP="00791BEA">
      <w:pPr>
        <w:pStyle w:val="Odstavecseseznamem"/>
        <w:numPr>
          <w:ilvl w:val="0"/>
          <w:numId w:val="7"/>
        </w:numPr>
        <w:spacing w:after="0" w:line="240" w:lineRule="auto"/>
        <w:jc w:val="both"/>
      </w:pPr>
      <w:r w:rsidRPr="00791BEA">
        <w:rPr>
          <w:rFonts w:cs="Calibri"/>
          <w:sz w:val="24"/>
          <w:szCs w:val="24"/>
        </w:rPr>
        <w:t>Archaismy - Umrlec</w:t>
      </w:r>
    </w:p>
    <w:p w14:paraId="483543C3" w14:textId="77777777" w:rsidR="00E30530" w:rsidRDefault="00E30530">
      <w:pPr>
        <w:spacing w:after="0" w:line="240" w:lineRule="auto"/>
        <w:jc w:val="both"/>
        <w:rPr>
          <w:rFonts w:cs="Calibri"/>
          <w:sz w:val="24"/>
          <w:szCs w:val="24"/>
        </w:rPr>
      </w:pPr>
    </w:p>
    <w:p w14:paraId="3E755C0B" w14:textId="77777777" w:rsidR="00E30530" w:rsidRPr="000E1BCB" w:rsidRDefault="006A1C61" w:rsidP="000E1BCB">
      <w:pPr>
        <w:pStyle w:val="Odstavecseseznamem"/>
        <w:numPr>
          <w:ilvl w:val="0"/>
          <w:numId w:val="7"/>
        </w:numPr>
        <w:spacing w:after="0" w:line="240" w:lineRule="auto"/>
        <w:jc w:val="both"/>
        <w:rPr>
          <w:bCs/>
        </w:rPr>
      </w:pPr>
      <w:r w:rsidRPr="000E1BCB">
        <w:rPr>
          <w:rFonts w:cs="Calibri"/>
          <w:bCs/>
          <w:sz w:val="24"/>
          <w:szCs w:val="24"/>
        </w:rPr>
        <w:t>Dialogy dramaticky stupňují děj, krátké věty, neslovesné věty</w:t>
      </w:r>
    </w:p>
    <w:p w14:paraId="3758E16C" w14:textId="77777777" w:rsidR="00E30530" w:rsidRDefault="00E30530">
      <w:pPr>
        <w:spacing w:after="0" w:line="240" w:lineRule="auto"/>
        <w:jc w:val="both"/>
        <w:rPr>
          <w:rFonts w:cs="Calibri"/>
          <w:sz w:val="24"/>
          <w:szCs w:val="24"/>
        </w:rPr>
      </w:pPr>
    </w:p>
    <w:p w14:paraId="67CCB463" w14:textId="77777777" w:rsidR="00E30530" w:rsidRDefault="00E30530">
      <w:pPr>
        <w:spacing w:after="0" w:line="240" w:lineRule="auto"/>
        <w:jc w:val="both"/>
        <w:rPr>
          <w:rFonts w:cs="Calibri"/>
          <w:b/>
          <w:sz w:val="24"/>
          <w:szCs w:val="24"/>
        </w:rPr>
      </w:pPr>
    </w:p>
    <w:p w14:paraId="33313719" w14:textId="77777777" w:rsidR="00E30530" w:rsidRDefault="006A1C61">
      <w:pPr>
        <w:spacing w:after="0" w:line="240" w:lineRule="auto"/>
        <w:jc w:val="both"/>
      </w:pPr>
      <w:r>
        <w:rPr>
          <w:rFonts w:cs="Calibri"/>
          <w:b/>
          <w:sz w:val="24"/>
          <w:szCs w:val="24"/>
        </w:rPr>
        <w:t>Tropy a figury a jejich funkce ve výňatku:</w:t>
      </w:r>
    </w:p>
    <w:p w14:paraId="733B021E" w14:textId="77777777" w:rsidR="00E30530" w:rsidRDefault="006A1C61">
      <w:pPr>
        <w:spacing w:after="0" w:line="240" w:lineRule="auto"/>
        <w:jc w:val="both"/>
        <w:rPr>
          <w:rFonts w:cs="Calibri"/>
          <w:sz w:val="24"/>
          <w:szCs w:val="24"/>
        </w:rPr>
      </w:pPr>
      <w:r>
        <w:rPr>
          <w:rFonts w:cs="Calibri"/>
          <w:sz w:val="24"/>
          <w:szCs w:val="24"/>
          <w:u w:val="single"/>
        </w:rPr>
        <w:t>Metafora</w:t>
      </w:r>
      <w:r>
        <w:rPr>
          <w:rFonts w:cs="Calibri"/>
          <w:sz w:val="24"/>
          <w:szCs w:val="24"/>
        </w:rPr>
        <w:t xml:space="preserve"> – přenesení významu na základě podobnosti vzhledu</w:t>
      </w:r>
    </w:p>
    <w:p w14:paraId="39CD1E21" w14:textId="77777777" w:rsidR="00E30530" w:rsidRDefault="006A1C61">
      <w:pPr>
        <w:spacing w:after="0" w:line="240" w:lineRule="auto"/>
        <w:jc w:val="both"/>
        <w:rPr>
          <w:rFonts w:cs="Calibri"/>
          <w:sz w:val="24"/>
          <w:szCs w:val="24"/>
        </w:rPr>
      </w:pPr>
      <w:r>
        <w:rPr>
          <w:rFonts w:cs="Calibri"/>
          <w:sz w:val="24"/>
          <w:szCs w:val="24"/>
          <w:u w:val="single"/>
        </w:rPr>
        <w:t xml:space="preserve">Metonymie </w:t>
      </w:r>
      <w:r>
        <w:rPr>
          <w:rFonts w:cs="Calibri"/>
          <w:sz w:val="24"/>
          <w:szCs w:val="24"/>
        </w:rPr>
        <w:t>– obrazné pojmenování na základě vnitřní souvislosti</w:t>
      </w:r>
    </w:p>
    <w:p w14:paraId="0D09B1AE" w14:textId="77777777" w:rsidR="00E30530" w:rsidRDefault="006A1C61">
      <w:pPr>
        <w:spacing w:after="0" w:line="240" w:lineRule="auto"/>
        <w:jc w:val="both"/>
        <w:rPr>
          <w:rFonts w:cs="Calibri"/>
          <w:sz w:val="24"/>
          <w:szCs w:val="24"/>
        </w:rPr>
      </w:pPr>
      <w:r>
        <w:rPr>
          <w:rFonts w:cs="Calibri"/>
          <w:sz w:val="24"/>
          <w:szCs w:val="24"/>
          <w:u w:val="single"/>
        </w:rPr>
        <w:t>Synekdocha</w:t>
      </w:r>
      <w:r>
        <w:rPr>
          <w:rFonts w:cs="Calibri"/>
          <w:sz w:val="24"/>
          <w:szCs w:val="24"/>
        </w:rPr>
        <w:t xml:space="preserve"> – záměna označení celku či části</w:t>
      </w:r>
    </w:p>
    <w:p w14:paraId="47F223F2" w14:textId="77777777" w:rsidR="00E30530" w:rsidRDefault="006A1C61">
      <w:pPr>
        <w:spacing w:after="0" w:line="240" w:lineRule="auto"/>
        <w:jc w:val="both"/>
        <w:rPr>
          <w:rFonts w:cs="Calibri"/>
          <w:sz w:val="24"/>
          <w:szCs w:val="24"/>
        </w:rPr>
      </w:pPr>
      <w:r>
        <w:rPr>
          <w:rFonts w:cs="Calibri"/>
          <w:sz w:val="24"/>
          <w:szCs w:val="24"/>
          <w:u w:val="single"/>
        </w:rPr>
        <w:t>Epiteton</w:t>
      </w:r>
      <w:r>
        <w:rPr>
          <w:rFonts w:cs="Calibri"/>
          <w:sz w:val="24"/>
          <w:szCs w:val="24"/>
        </w:rPr>
        <w:t xml:space="preserve"> – básnický přívlastek</w:t>
      </w:r>
    </w:p>
    <w:p w14:paraId="2F59DC8C" w14:textId="77777777" w:rsidR="00E30530" w:rsidRDefault="006A1C61">
      <w:pPr>
        <w:spacing w:after="0" w:line="240" w:lineRule="auto"/>
        <w:jc w:val="both"/>
        <w:rPr>
          <w:rFonts w:cs="Calibri"/>
          <w:sz w:val="24"/>
          <w:szCs w:val="24"/>
        </w:rPr>
      </w:pPr>
      <w:r>
        <w:rPr>
          <w:rFonts w:cs="Calibri"/>
          <w:sz w:val="24"/>
          <w:szCs w:val="24"/>
          <w:u w:val="single"/>
        </w:rPr>
        <w:t>Personifikace</w:t>
      </w:r>
      <w:r>
        <w:rPr>
          <w:rFonts w:cs="Calibri"/>
          <w:sz w:val="24"/>
          <w:szCs w:val="24"/>
        </w:rPr>
        <w:t xml:space="preserve"> - zosobnění, neživá věc dostává vlastnosti lidské bytosti</w:t>
      </w:r>
    </w:p>
    <w:p w14:paraId="256EB456" w14:textId="77777777" w:rsidR="00E30530" w:rsidRDefault="006A1C61">
      <w:pPr>
        <w:spacing w:after="0" w:line="240" w:lineRule="auto"/>
        <w:jc w:val="both"/>
        <w:rPr>
          <w:rFonts w:cs="Calibri"/>
          <w:sz w:val="24"/>
          <w:szCs w:val="24"/>
        </w:rPr>
      </w:pPr>
      <w:r>
        <w:rPr>
          <w:rFonts w:cs="Calibri"/>
          <w:sz w:val="24"/>
          <w:szCs w:val="24"/>
          <w:u w:val="single"/>
        </w:rPr>
        <w:t>Apostrofa</w:t>
      </w:r>
      <w:r>
        <w:rPr>
          <w:rFonts w:cs="Calibri"/>
          <w:sz w:val="24"/>
          <w:szCs w:val="24"/>
        </w:rPr>
        <w:t xml:space="preserve"> – oslovení</w:t>
      </w:r>
    </w:p>
    <w:p w14:paraId="23091A0A" w14:textId="77777777" w:rsidR="00E30530" w:rsidRDefault="006A1C61">
      <w:pPr>
        <w:spacing w:after="0" w:line="240" w:lineRule="auto"/>
        <w:jc w:val="both"/>
        <w:rPr>
          <w:rFonts w:cs="Calibri"/>
          <w:sz w:val="24"/>
          <w:szCs w:val="24"/>
        </w:rPr>
      </w:pPr>
      <w:r>
        <w:rPr>
          <w:rFonts w:cs="Calibri"/>
          <w:sz w:val="24"/>
          <w:szCs w:val="24"/>
          <w:u w:val="single"/>
        </w:rPr>
        <w:t xml:space="preserve">Anafora </w:t>
      </w:r>
      <w:r>
        <w:rPr>
          <w:rFonts w:cs="Calibri"/>
          <w:sz w:val="24"/>
          <w:szCs w:val="24"/>
        </w:rPr>
        <w:t>– opakování slov na začátku dvou za sebou jdoucích veršů</w:t>
      </w:r>
    </w:p>
    <w:p w14:paraId="2F38C075" w14:textId="77777777" w:rsidR="00E30530" w:rsidRDefault="006A1C61">
      <w:pPr>
        <w:spacing w:after="0" w:line="240" w:lineRule="auto"/>
        <w:jc w:val="both"/>
        <w:rPr>
          <w:rFonts w:cs="Calibri"/>
          <w:sz w:val="24"/>
          <w:szCs w:val="24"/>
        </w:rPr>
      </w:pPr>
      <w:r>
        <w:rPr>
          <w:rFonts w:cs="Calibri"/>
          <w:sz w:val="24"/>
          <w:szCs w:val="24"/>
          <w:u w:val="single"/>
        </w:rPr>
        <w:t>Epifora</w:t>
      </w:r>
      <w:r>
        <w:rPr>
          <w:rFonts w:cs="Calibri"/>
          <w:sz w:val="24"/>
          <w:szCs w:val="24"/>
        </w:rPr>
        <w:t xml:space="preserve"> – opakování slov na konci veršů</w:t>
      </w:r>
    </w:p>
    <w:p w14:paraId="2F3C25A4" w14:textId="77777777" w:rsidR="00E30530" w:rsidRDefault="006A1C61">
      <w:pPr>
        <w:spacing w:after="0" w:line="240" w:lineRule="auto"/>
        <w:jc w:val="both"/>
        <w:rPr>
          <w:rFonts w:cs="Calibri"/>
          <w:sz w:val="24"/>
          <w:szCs w:val="24"/>
        </w:rPr>
      </w:pPr>
      <w:r>
        <w:rPr>
          <w:rFonts w:cs="Calibri"/>
          <w:sz w:val="24"/>
          <w:szCs w:val="24"/>
          <w:u w:val="single"/>
        </w:rPr>
        <w:t>Epizeuxis</w:t>
      </w:r>
      <w:r>
        <w:rPr>
          <w:rFonts w:cs="Calibri"/>
          <w:sz w:val="24"/>
          <w:szCs w:val="24"/>
        </w:rPr>
        <w:t xml:space="preserve"> – prosté opakování slov za sebou </w:t>
      </w:r>
    </w:p>
    <w:p w14:paraId="317CD5F4" w14:textId="77777777" w:rsidR="00E30530" w:rsidRDefault="006A1C61">
      <w:pPr>
        <w:spacing w:after="0" w:line="240" w:lineRule="auto"/>
        <w:jc w:val="both"/>
        <w:rPr>
          <w:rFonts w:cs="Calibri"/>
          <w:sz w:val="24"/>
          <w:szCs w:val="24"/>
          <w:u w:val="single"/>
        </w:rPr>
      </w:pPr>
      <w:r>
        <w:rPr>
          <w:rFonts w:cs="Calibri"/>
          <w:sz w:val="24"/>
          <w:szCs w:val="24"/>
          <w:u w:val="single"/>
        </w:rPr>
        <w:t xml:space="preserve">Elipsa </w:t>
      </w:r>
      <w:r>
        <w:rPr>
          <w:rFonts w:cs="Calibri"/>
          <w:sz w:val="24"/>
          <w:szCs w:val="24"/>
        </w:rPr>
        <w:t>– výpustka, hovorové vynechání části věty</w:t>
      </w:r>
    </w:p>
    <w:p w14:paraId="1D28AF29" w14:textId="77777777" w:rsidR="00E30530" w:rsidRDefault="006A1C61">
      <w:pPr>
        <w:spacing w:after="0" w:line="240" w:lineRule="auto"/>
        <w:jc w:val="both"/>
      </w:pPr>
      <w:r>
        <w:rPr>
          <w:rFonts w:cs="Calibri"/>
          <w:sz w:val="24"/>
          <w:szCs w:val="24"/>
          <w:u w:val="single"/>
        </w:rPr>
        <w:t xml:space="preserve">Živý dialog – </w:t>
      </w:r>
      <w:r>
        <w:rPr>
          <w:rFonts w:cs="Calibri"/>
          <w:sz w:val="24"/>
          <w:szCs w:val="24"/>
        </w:rPr>
        <w:t>řeč 2 a více postav</w:t>
      </w:r>
    </w:p>
    <w:p w14:paraId="3CD4703E" w14:textId="77777777" w:rsidR="00E30530" w:rsidRDefault="006A1C61">
      <w:pPr>
        <w:spacing w:after="0" w:line="240" w:lineRule="auto"/>
        <w:jc w:val="both"/>
      </w:pPr>
      <w:r>
        <w:rPr>
          <w:rFonts w:cs="Calibri"/>
          <w:sz w:val="24"/>
          <w:szCs w:val="24"/>
          <w:u w:val="single"/>
        </w:rPr>
        <w:t xml:space="preserve">Zhuštěné popisy postav - </w:t>
      </w:r>
      <w:r>
        <w:rPr>
          <w:rFonts w:cs="Calibri"/>
          <w:sz w:val="24"/>
          <w:szCs w:val="24"/>
        </w:rPr>
        <w:t xml:space="preserve"> Stručnější popis postav</w:t>
      </w:r>
    </w:p>
    <w:p w14:paraId="3CE2C4C7" w14:textId="77777777" w:rsidR="00E30530" w:rsidRDefault="00E30530">
      <w:pPr>
        <w:spacing w:after="0" w:line="240" w:lineRule="auto"/>
        <w:jc w:val="both"/>
        <w:rPr>
          <w:rFonts w:cs="Calibri"/>
          <w:b/>
          <w:sz w:val="24"/>
          <w:szCs w:val="24"/>
        </w:rPr>
      </w:pPr>
    </w:p>
    <w:p w14:paraId="62A3E05B" w14:textId="77777777" w:rsidR="00E30530" w:rsidRDefault="00E30530">
      <w:pPr>
        <w:spacing w:after="0" w:line="240" w:lineRule="auto"/>
        <w:jc w:val="both"/>
        <w:rPr>
          <w:rFonts w:cs="Calibri"/>
          <w:b/>
          <w:sz w:val="24"/>
          <w:szCs w:val="24"/>
        </w:rPr>
      </w:pPr>
    </w:p>
    <w:p w14:paraId="43E2E9A3" w14:textId="77777777" w:rsidR="00E30530" w:rsidRDefault="00E30530">
      <w:pPr>
        <w:spacing w:after="0" w:line="240" w:lineRule="auto"/>
        <w:jc w:val="both"/>
        <w:rPr>
          <w:rFonts w:cs="Calibri"/>
          <w:b/>
          <w:sz w:val="24"/>
          <w:szCs w:val="24"/>
        </w:rPr>
      </w:pPr>
    </w:p>
    <w:p w14:paraId="7329DF3D" w14:textId="77777777" w:rsidR="00E30530" w:rsidRDefault="006A1C61">
      <w:pPr>
        <w:spacing w:after="60" w:line="240" w:lineRule="auto"/>
        <w:jc w:val="both"/>
        <w:rPr>
          <w:rFonts w:cs="Calibri"/>
          <w:b/>
          <w:sz w:val="24"/>
          <w:szCs w:val="24"/>
        </w:rPr>
      </w:pPr>
      <w:r>
        <w:rPr>
          <w:rFonts w:cs="Calibri"/>
          <w:b/>
          <w:sz w:val="24"/>
          <w:szCs w:val="24"/>
        </w:rPr>
        <w:t>Kontext autorovy tvorby a literární / obecně kulturní kontext:</w:t>
      </w:r>
    </w:p>
    <w:p w14:paraId="59FD1512" w14:textId="77777777" w:rsidR="00E30530" w:rsidRPr="00227297" w:rsidRDefault="006A1C61" w:rsidP="00227297">
      <w:pPr>
        <w:pStyle w:val="Odstavecseseznamem"/>
        <w:numPr>
          <w:ilvl w:val="0"/>
          <w:numId w:val="8"/>
        </w:numPr>
        <w:spacing w:after="60" w:line="240" w:lineRule="auto"/>
        <w:jc w:val="both"/>
      </w:pPr>
      <w:r w:rsidRPr="00227297">
        <w:rPr>
          <w:rFonts w:cs="Calibri"/>
          <w:sz w:val="24"/>
          <w:szCs w:val="24"/>
        </w:rPr>
        <w:t>Erbena řadíme do 3. etapy národního obrození, vrchol romantismu</w:t>
      </w:r>
    </w:p>
    <w:p w14:paraId="5D1E3611" w14:textId="4CFC2CD6" w:rsidR="00E30530" w:rsidRPr="00227297" w:rsidRDefault="006A1C61" w:rsidP="00227297">
      <w:pPr>
        <w:pStyle w:val="Odstavecseseznamem"/>
        <w:numPr>
          <w:ilvl w:val="0"/>
          <w:numId w:val="8"/>
        </w:numPr>
        <w:spacing w:after="60" w:line="240" w:lineRule="auto"/>
        <w:jc w:val="both"/>
      </w:pPr>
      <w:r w:rsidRPr="00227297">
        <w:rPr>
          <w:rFonts w:cs="Calibri"/>
          <w:sz w:val="24"/>
          <w:szCs w:val="24"/>
        </w:rPr>
        <w:t>Koresponduje s</w:t>
      </w:r>
      <w:r w:rsidR="00457E04">
        <w:rPr>
          <w:rFonts w:cs="Calibri"/>
          <w:sz w:val="24"/>
          <w:szCs w:val="24"/>
        </w:rPr>
        <w:t> </w:t>
      </w:r>
      <w:r w:rsidRPr="00227297">
        <w:rPr>
          <w:rFonts w:cs="Calibri"/>
          <w:sz w:val="24"/>
          <w:szCs w:val="24"/>
        </w:rPr>
        <w:t>tím</w:t>
      </w:r>
      <w:r w:rsidR="00457E04">
        <w:rPr>
          <w:rFonts w:cs="Calibri"/>
          <w:sz w:val="24"/>
          <w:szCs w:val="24"/>
        </w:rPr>
        <w:t xml:space="preserve"> </w:t>
      </w:r>
      <w:r w:rsidRPr="00227297">
        <w:rPr>
          <w:rFonts w:cs="Calibri"/>
          <w:sz w:val="24"/>
          <w:szCs w:val="24"/>
        </w:rPr>
        <w:t>,</w:t>
      </w:r>
      <w:r w:rsidR="00457E04">
        <w:rPr>
          <w:rFonts w:cs="Calibri"/>
          <w:sz w:val="24"/>
          <w:szCs w:val="24"/>
        </w:rPr>
        <w:t xml:space="preserve"> </w:t>
      </w:r>
      <w:r w:rsidRPr="00227297">
        <w:rPr>
          <w:rFonts w:cs="Calibri"/>
          <w:sz w:val="24"/>
          <w:szCs w:val="24"/>
        </w:rPr>
        <w:t xml:space="preserve">že obsahují lidovou slovesnost </w:t>
      </w:r>
    </w:p>
    <w:p w14:paraId="6B0D24E8" w14:textId="77777777" w:rsidR="00E30530" w:rsidRPr="00227297" w:rsidRDefault="006A1C61" w:rsidP="00227297">
      <w:pPr>
        <w:pStyle w:val="Odstavecseseznamem"/>
        <w:numPr>
          <w:ilvl w:val="0"/>
          <w:numId w:val="8"/>
        </w:numPr>
        <w:spacing w:after="60" w:line="240" w:lineRule="auto"/>
        <w:jc w:val="both"/>
      </w:pPr>
      <w:r w:rsidRPr="00227297">
        <w:rPr>
          <w:rFonts w:cs="Calibri"/>
          <w:sz w:val="24"/>
          <w:szCs w:val="24"/>
        </w:rPr>
        <w:t xml:space="preserve">Prvky romantismu můžeme najít v Kytici </w:t>
      </w:r>
    </w:p>
    <w:p w14:paraId="724DC659" w14:textId="694429E4" w:rsidR="000B3010" w:rsidRDefault="000B3010">
      <w:pPr>
        <w:spacing w:after="0" w:line="240" w:lineRule="auto"/>
        <w:rPr>
          <w:sz w:val="24"/>
          <w:szCs w:val="24"/>
        </w:rPr>
      </w:pPr>
      <w:r>
        <w:rPr>
          <w:sz w:val="24"/>
          <w:szCs w:val="24"/>
        </w:rPr>
        <w:br w:type="page"/>
      </w:r>
    </w:p>
    <w:p w14:paraId="2CBF3E18" w14:textId="77777777" w:rsidR="00E30530" w:rsidRDefault="006A1C61">
      <w:pPr>
        <w:spacing w:after="60" w:line="240" w:lineRule="auto"/>
        <w:jc w:val="both"/>
        <w:rPr>
          <w:rFonts w:cs="Calibri"/>
          <w:b/>
          <w:sz w:val="24"/>
          <w:szCs w:val="24"/>
        </w:rPr>
      </w:pPr>
      <w:r>
        <w:rPr>
          <w:rFonts w:cs="Calibri"/>
          <w:b/>
          <w:sz w:val="24"/>
          <w:szCs w:val="24"/>
        </w:rPr>
        <w:lastRenderedPageBreak/>
        <w:t>Básnická sbírka – otázky pro žáky:</w:t>
      </w:r>
    </w:p>
    <w:p w14:paraId="532A411F" w14:textId="1D3C6566" w:rsidR="00E30530" w:rsidRPr="00BC68DB" w:rsidRDefault="006A1C61">
      <w:pPr>
        <w:pStyle w:val="Odstavecseseznamem"/>
        <w:numPr>
          <w:ilvl w:val="0"/>
          <w:numId w:val="1"/>
        </w:numPr>
        <w:spacing w:after="60" w:line="240" w:lineRule="auto"/>
        <w:jc w:val="both"/>
        <w:rPr>
          <w:rFonts w:cstheme="minorHAnsi"/>
          <w:sz w:val="32"/>
          <w:szCs w:val="32"/>
        </w:rPr>
      </w:pPr>
      <w:r>
        <w:rPr>
          <w:rFonts w:cs="Calibri"/>
          <w:sz w:val="24"/>
          <w:szCs w:val="24"/>
        </w:rPr>
        <w:t>Kytice – vlastní námět, není předobraz v lidové slovesnosti (s. 5)</w:t>
      </w:r>
      <w:r w:rsidR="00BC68DB">
        <w:rPr>
          <w:rFonts w:cs="Calibri"/>
          <w:sz w:val="24"/>
          <w:szCs w:val="24"/>
        </w:rPr>
        <w:t xml:space="preserve"> - </w:t>
      </w:r>
      <w:r w:rsidR="00BC68DB" w:rsidRPr="00BC68DB">
        <w:rPr>
          <w:rFonts w:cstheme="minorHAnsi"/>
          <w:color w:val="000000"/>
          <w:sz w:val="24"/>
          <w:szCs w:val="24"/>
          <w:shd w:val="clear" w:color="auto" w:fill="FFFFFF"/>
        </w:rPr>
        <w:t xml:space="preserve">O matce, které se zželelo svých </w:t>
      </w:r>
      <w:r w:rsidR="00A3337C">
        <w:rPr>
          <w:rFonts w:cstheme="minorHAnsi"/>
          <w:color w:val="000000"/>
          <w:sz w:val="24"/>
          <w:szCs w:val="24"/>
          <w:shd w:val="clear" w:color="auto" w:fill="FFFFFF"/>
        </w:rPr>
        <w:t>n</w:t>
      </w:r>
      <w:r w:rsidR="00A3337C" w:rsidRPr="00BC68DB">
        <w:rPr>
          <w:rFonts w:cstheme="minorHAnsi"/>
          <w:color w:val="000000"/>
          <w:sz w:val="24"/>
          <w:szCs w:val="24"/>
          <w:shd w:val="clear" w:color="auto" w:fill="FFFFFF"/>
        </w:rPr>
        <w:t>ešťastných</w:t>
      </w:r>
      <w:r w:rsidR="00BC68DB" w:rsidRPr="00BC68DB">
        <w:rPr>
          <w:rFonts w:cstheme="minorHAnsi"/>
          <w:color w:val="000000"/>
          <w:sz w:val="24"/>
          <w:szCs w:val="24"/>
          <w:shd w:val="clear" w:color="auto" w:fill="FFFFFF"/>
        </w:rPr>
        <w:t xml:space="preserve"> </w:t>
      </w:r>
      <w:r w:rsidR="00BC68DB">
        <w:rPr>
          <w:rFonts w:cstheme="minorHAnsi"/>
          <w:color w:val="000000"/>
          <w:sz w:val="24"/>
          <w:szCs w:val="24"/>
          <w:shd w:val="clear" w:color="auto" w:fill="FFFFFF"/>
        </w:rPr>
        <w:t>dětí</w:t>
      </w:r>
      <w:r w:rsidR="00BC68DB" w:rsidRPr="00BC68DB">
        <w:rPr>
          <w:rFonts w:cstheme="minorHAnsi"/>
          <w:color w:val="000000"/>
          <w:sz w:val="24"/>
          <w:szCs w:val="24"/>
          <w:shd w:val="clear" w:color="auto" w:fill="FFFFFF"/>
        </w:rPr>
        <w:t xml:space="preserve"> a proto sestoupila do drobného kvítku, který děti nazvaly podle matčina dechu mateřídouška. Děti byly hned šťastnější, chodily k matčině hrobu a vzpomínali na ni</w:t>
      </w:r>
    </w:p>
    <w:p w14:paraId="17112924" w14:textId="77777777" w:rsidR="00E30530" w:rsidRDefault="00E30530">
      <w:pPr>
        <w:spacing w:after="60" w:line="240" w:lineRule="auto"/>
        <w:ind w:left="360"/>
        <w:jc w:val="both"/>
        <w:rPr>
          <w:rFonts w:cs="Calibri"/>
          <w:sz w:val="24"/>
          <w:szCs w:val="24"/>
        </w:rPr>
      </w:pPr>
    </w:p>
    <w:p w14:paraId="08640C9E" w14:textId="5344B375" w:rsidR="00E30530" w:rsidRPr="00791BEA" w:rsidRDefault="006A1C61">
      <w:pPr>
        <w:pStyle w:val="Odstavecseseznamem"/>
        <w:numPr>
          <w:ilvl w:val="0"/>
          <w:numId w:val="1"/>
        </w:numPr>
        <w:spacing w:after="60" w:line="240" w:lineRule="auto"/>
        <w:jc w:val="both"/>
        <w:rPr>
          <w:rFonts w:cstheme="minorHAnsi"/>
          <w:sz w:val="32"/>
          <w:szCs w:val="32"/>
        </w:rPr>
      </w:pPr>
      <w:r>
        <w:rPr>
          <w:rFonts w:cs="Calibri"/>
          <w:sz w:val="24"/>
          <w:szCs w:val="24"/>
        </w:rPr>
        <w:t>Poklad (s. 9)</w:t>
      </w:r>
      <w:r w:rsidR="00791BEA">
        <w:rPr>
          <w:rFonts w:cs="Calibri"/>
          <w:sz w:val="24"/>
          <w:szCs w:val="24"/>
        </w:rPr>
        <w:t xml:space="preserve"> – Na Velký Pátek žena objeví </w:t>
      </w:r>
      <w:r w:rsidR="00BC68DB">
        <w:rPr>
          <w:rFonts w:cs="Calibri"/>
          <w:sz w:val="24"/>
          <w:szCs w:val="24"/>
        </w:rPr>
        <w:t>jeskyn</w:t>
      </w:r>
      <w:r w:rsidR="00791BEA">
        <w:rPr>
          <w:rFonts w:cs="Calibri"/>
          <w:sz w:val="24"/>
          <w:szCs w:val="24"/>
        </w:rPr>
        <w:t xml:space="preserve">i ve které je zlato. Když zlato donese domů, promění se v hlínu a </w:t>
      </w:r>
      <w:r w:rsidR="00AB0A51">
        <w:rPr>
          <w:rFonts w:cs="Calibri"/>
          <w:sz w:val="24"/>
          <w:szCs w:val="24"/>
        </w:rPr>
        <w:t>kamení</w:t>
      </w:r>
      <w:r w:rsidR="00791BEA">
        <w:rPr>
          <w:rFonts w:cs="Calibri"/>
          <w:sz w:val="24"/>
          <w:szCs w:val="24"/>
        </w:rPr>
        <w:t xml:space="preserve">. </w:t>
      </w:r>
      <w:r w:rsidR="00791BEA" w:rsidRPr="00791BEA">
        <w:rPr>
          <w:rFonts w:cstheme="minorHAnsi"/>
          <w:color w:val="000000"/>
          <w:sz w:val="24"/>
          <w:szCs w:val="24"/>
          <w:shd w:val="clear" w:color="auto" w:fill="FFFFFF"/>
        </w:rPr>
        <w:t>Najednou si vzpomene, že tam nechala dítě, ale když se chce potřetí dostat do skály, je vchod uzavřen.</w:t>
      </w:r>
      <w:r w:rsidR="00791BEA">
        <w:rPr>
          <w:rFonts w:cstheme="minorHAnsi"/>
          <w:color w:val="000000"/>
          <w:sz w:val="24"/>
          <w:szCs w:val="24"/>
          <w:shd w:val="clear" w:color="auto" w:fill="FFFFFF"/>
        </w:rPr>
        <w:t xml:space="preserve"> Po roce se žena vrátí ke skále a najde zde dítě živé a zdravé.</w:t>
      </w:r>
    </w:p>
    <w:p w14:paraId="0144C844" w14:textId="77777777" w:rsidR="00E30530" w:rsidRDefault="00E30530">
      <w:pPr>
        <w:pStyle w:val="Odstavecseseznamem"/>
        <w:rPr>
          <w:rFonts w:cs="Calibri"/>
          <w:sz w:val="24"/>
          <w:szCs w:val="24"/>
        </w:rPr>
      </w:pPr>
    </w:p>
    <w:p w14:paraId="46C39B64" w14:textId="56BD36AC" w:rsidR="00E30530" w:rsidRDefault="006A1C61">
      <w:pPr>
        <w:pStyle w:val="Odstavecseseznamem"/>
        <w:numPr>
          <w:ilvl w:val="0"/>
          <w:numId w:val="1"/>
        </w:numPr>
        <w:spacing w:after="60" w:line="240" w:lineRule="auto"/>
        <w:jc w:val="both"/>
        <w:rPr>
          <w:rFonts w:cs="Calibri"/>
          <w:sz w:val="24"/>
          <w:szCs w:val="24"/>
        </w:rPr>
      </w:pPr>
      <w:r>
        <w:rPr>
          <w:rFonts w:cs="Calibri"/>
          <w:sz w:val="24"/>
          <w:szCs w:val="24"/>
        </w:rPr>
        <w:t>Svatební košile (s. 33)</w:t>
      </w:r>
      <w:r w:rsidR="00791BEA">
        <w:rPr>
          <w:rFonts w:cs="Calibri"/>
          <w:sz w:val="24"/>
          <w:szCs w:val="24"/>
        </w:rPr>
        <w:t xml:space="preserve"> – O dívce, která čeká na svého milovaného. </w:t>
      </w:r>
      <w:r w:rsidR="00BD416C">
        <w:rPr>
          <w:rFonts w:cs="Calibri"/>
          <w:sz w:val="24"/>
          <w:szCs w:val="24"/>
        </w:rPr>
        <w:t>Najednou její milovaný v noci zaklepe na sklo a spěchá s ní na hřbitov. Dívka pozná, že není živý a ukryje se v márnici, kde</w:t>
      </w:r>
      <w:r w:rsidR="00AB0A51">
        <w:rPr>
          <w:rFonts w:cs="Calibri"/>
          <w:sz w:val="24"/>
          <w:szCs w:val="24"/>
        </w:rPr>
        <w:t xml:space="preserve"> díky </w:t>
      </w:r>
      <w:r w:rsidR="00BD416C">
        <w:rPr>
          <w:rFonts w:cs="Calibri"/>
          <w:sz w:val="24"/>
          <w:szCs w:val="24"/>
        </w:rPr>
        <w:t xml:space="preserve"> modlitbám přečká do rána.</w:t>
      </w:r>
    </w:p>
    <w:p w14:paraId="592D1821" w14:textId="77777777" w:rsidR="00E30530" w:rsidRDefault="00E30530">
      <w:pPr>
        <w:pStyle w:val="Odstavecseseznamem"/>
        <w:rPr>
          <w:rFonts w:cs="Calibri"/>
          <w:sz w:val="24"/>
          <w:szCs w:val="24"/>
        </w:rPr>
      </w:pPr>
    </w:p>
    <w:p w14:paraId="32039643" w14:textId="77777777" w:rsidR="00E30530" w:rsidRPr="00BD416C" w:rsidRDefault="006A1C61">
      <w:pPr>
        <w:pStyle w:val="Odstavecseseznamem"/>
        <w:numPr>
          <w:ilvl w:val="0"/>
          <w:numId w:val="1"/>
        </w:numPr>
        <w:spacing w:after="60" w:line="240" w:lineRule="auto"/>
        <w:jc w:val="both"/>
        <w:rPr>
          <w:rFonts w:cstheme="minorHAnsi"/>
          <w:sz w:val="32"/>
          <w:szCs w:val="32"/>
        </w:rPr>
      </w:pPr>
      <w:r>
        <w:rPr>
          <w:rFonts w:cs="Calibri"/>
          <w:sz w:val="24"/>
          <w:szCs w:val="24"/>
        </w:rPr>
        <w:t>Polednice (s. 49)</w:t>
      </w:r>
      <w:r w:rsidR="00BD416C">
        <w:rPr>
          <w:rFonts w:cs="Calibri"/>
          <w:sz w:val="24"/>
          <w:szCs w:val="24"/>
        </w:rPr>
        <w:t xml:space="preserve"> - </w:t>
      </w:r>
      <w:r w:rsidR="00BD416C" w:rsidRPr="00BD416C">
        <w:rPr>
          <w:rFonts w:cstheme="minorHAnsi"/>
          <w:color w:val="000000"/>
          <w:sz w:val="24"/>
          <w:szCs w:val="24"/>
          <w:shd w:val="clear" w:color="auto" w:fill="FFFFFF"/>
        </w:rPr>
        <w:t>O matce, která se rozhněvá na své dítě a zavolá na něj Polednici. Nakonec svého činu lituje, a jak se ho snaží zachránit, v náručí ho zadusí.</w:t>
      </w:r>
    </w:p>
    <w:p w14:paraId="4EA84DDF" w14:textId="77777777" w:rsidR="00E30530" w:rsidRDefault="00E30530">
      <w:pPr>
        <w:pStyle w:val="Odstavecseseznamem"/>
        <w:rPr>
          <w:rFonts w:cs="Calibri"/>
          <w:sz w:val="24"/>
          <w:szCs w:val="24"/>
        </w:rPr>
      </w:pPr>
    </w:p>
    <w:p w14:paraId="29C0536F" w14:textId="77777777" w:rsidR="00E30530" w:rsidRPr="00BD416C" w:rsidRDefault="006A1C61">
      <w:pPr>
        <w:pStyle w:val="Odstavecseseznamem"/>
        <w:numPr>
          <w:ilvl w:val="0"/>
          <w:numId w:val="1"/>
        </w:numPr>
        <w:spacing w:after="60" w:line="240" w:lineRule="auto"/>
        <w:jc w:val="both"/>
        <w:rPr>
          <w:rFonts w:cstheme="minorHAnsi"/>
          <w:sz w:val="32"/>
          <w:szCs w:val="32"/>
        </w:rPr>
      </w:pPr>
      <w:r>
        <w:rPr>
          <w:rFonts w:cs="Calibri"/>
          <w:sz w:val="24"/>
          <w:szCs w:val="24"/>
        </w:rPr>
        <w:t>Zlatý kolovrat (s. 53)</w:t>
      </w:r>
      <w:r w:rsidR="00BD416C">
        <w:rPr>
          <w:rFonts w:cs="Calibri"/>
          <w:sz w:val="24"/>
          <w:szCs w:val="24"/>
        </w:rPr>
        <w:t xml:space="preserve"> - </w:t>
      </w:r>
      <w:r w:rsidR="00BD416C" w:rsidRPr="00BD416C">
        <w:rPr>
          <w:rFonts w:cstheme="minorHAnsi"/>
          <w:color w:val="000000"/>
          <w:sz w:val="24"/>
          <w:szCs w:val="24"/>
          <w:shd w:val="clear" w:color="auto" w:fill="FFFFFF"/>
        </w:rPr>
        <w:t xml:space="preserve">Pohádka o </w:t>
      </w:r>
      <w:proofErr w:type="spellStart"/>
      <w:r w:rsidR="00BD416C" w:rsidRPr="00BD416C">
        <w:rPr>
          <w:rFonts w:cstheme="minorHAnsi"/>
          <w:color w:val="000000"/>
          <w:sz w:val="24"/>
          <w:szCs w:val="24"/>
          <w:shd w:val="clear" w:color="auto" w:fill="FFFFFF"/>
        </w:rPr>
        <w:t>Dorničce</w:t>
      </w:r>
      <w:proofErr w:type="spellEnd"/>
      <w:r w:rsidR="00BD416C" w:rsidRPr="00BD416C">
        <w:rPr>
          <w:rFonts w:cstheme="minorHAnsi"/>
          <w:color w:val="000000"/>
          <w:sz w:val="24"/>
          <w:szCs w:val="24"/>
          <w:shd w:val="clear" w:color="auto" w:fill="FFFFFF"/>
        </w:rPr>
        <w:t>, která se měla stát ženou krále. Její nevlastní matka a sestra jí</w:t>
      </w:r>
      <w:r w:rsidR="00227297">
        <w:rPr>
          <w:rFonts w:cstheme="minorHAnsi"/>
          <w:color w:val="000000"/>
          <w:sz w:val="24"/>
          <w:szCs w:val="24"/>
          <w:shd w:val="clear" w:color="auto" w:fill="FFFFFF"/>
        </w:rPr>
        <w:t xml:space="preserve"> </w:t>
      </w:r>
      <w:r w:rsidR="00BD416C" w:rsidRPr="00BD416C">
        <w:rPr>
          <w:rFonts w:cstheme="minorHAnsi"/>
          <w:color w:val="000000"/>
          <w:sz w:val="24"/>
          <w:szCs w:val="24"/>
          <w:shd w:val="clear" w:color="auto" w:fill="FFFFFF"/>
        </w:rPr>
        <w:t>závidí</w:t>
      </w:r>
      <w:r w:rsidR="00227297">
        <w:rPr>
          <w:rFonts w:cstheme="minorHAnsi"/>
          <w:color w:val="000000"/>
          <w:sz w:val="24"/>
          <w:szCs w:val="24"/>
          <w:shd w:val="clear" w:color="auto" w:fill="FFFFFF"/>
        </w:rPr>
        <w:t>.</w:t>
      </w:r>
      <w:r w:rsidR="00BD416C" w:rsidRPr="00BD416C">
        <w:rPr>
          <w:rFonts w:cstheme="minorHAnsi"/>
          <w:color w:val="000000"/>
          <w:sz w:val="24"/>
          <w:szCs w:val="24"/>
          <w:shd w:val="clear" w:color="auto" w:fill="FFFFFF"/>
        </w:rPr>
        <w:t xml:space="preserve"> </w:t>
      </w:r>
      <w:r w:rsidR="00227297">
        <w:rPr>
          <w:rFonts w:cstheme="minorHAnsi"/>
          <w:color w:val="000000"/>
          <w:sz w:val="24"/>
          <w:szCs w:val="24"/>
          <w:shd w:val="clear" w:color="auto" w:fill="FFFFFF"/>
        </w:rPr>
        <w:t>V </w:t>
      </w:r>
      <w:r w:rsidR="00BD416C" w:rsidRPr="00BD416C">
        <w:rPr>
          <w:rFonts w:cstheme="minorHAnsi"/>
          <w:color w:val="000000"/>
          <w:sz w:val="24"/>
          <w:szCs w:val="24"/>
          <w:shd w:val="clear" w:color="auto" w:fill="FFFFFF"/>
        </w:rPr>
        <w:t>lese</w:t>
      </w:r>
      <w:r w:rsidR="00227297">
        <w:rPr>
          <w:rFonts w:cstheme="minorHAnsi"/>
          <w:color w:val="000000"/>
          <w:sz w:val="24"/>
          <w:szCs w:val="24"/>
          <w:shd w:val="clear" w:color="auto" w:fill="FFFFFF"/>
        </w:rPr>
        <w:t xml:space="preserve"> jí</w:t>
      </w:r>
      <w:r w:rsidR="00BD416C" w:rsidRPr="00BD416C">
        <w:rPr>
          <w:rFonts w:cstheme="minorHAnsi"/>
          <w:color w:val="000000"/>
          <w:sz w:val="24"/>
          <w:szCs w:val="24"/>
          <w:shd w:val="clear" w:color="auto" w:fill="FFFFFF"/>
        </w:rPr>
        <w:t xml:space="preserve"> zabijí a odnesou si její ruce, nohy a oči. Nevlastní sestra se stane ženou krále. V lese </w:t>
      </w:r>
      <w:proofErr w:type="spellStart"/>
      <w:r w:rsidR="00BD416C" w:rsidRPr="00BD416C">
        <w:rPr>
          <w:rFonts w:cstheme="minorHAnsi"/>
          <w:color w:val="000000"/>
          <w:sz w:val="24"/>
          <w:szCs w:val="24"/>
          <w:shd w:val="clear" w:color="auto" w:fill="FFFFFF"/>
        </w:rPr>
        <w:t>Dorničku</w:t>
      </w:r>
      <w:proofErr w:type="spellEnd"/>
      <w:r w:rsidR="00BD416C" w:rsidRPr="00BD416C">
        <w:rPr>
          <w:rFonts w:cstheme="minorHAnsi"/>
          <w:color w:val="000000"/>
          <w:sz w:val="24"/>
          <w:szCs w:val="24"/>
          <w:shd w:val="clear" w:color="auto" w:fill="FFFFFF"/>
        </w:rPr>
        <w:t xml:space="preserve"> najde stařeček, který její ruce, nohy a oči vymění se zlou sestrou za zlatý kolovrátek, přeslici a kužel. Později živou vodou </w:t>
      </w:r>
      <w:proofErr w:type="spellStart"/>
      <w:r w:rsidR="00BD416C" w:rsidRPr="00BD416C">
        <w:rPr>
          <w:rFonts w:cstheme="minorHAnsi"/>
          <w:color w:val="000000"/>
          <w:sz w:val="24"/>
          <w:szCs w:val="24"/>
          <w:shd w:val="clear" w:color="auto" w:fill="FFFFFF"/>
        </w:rPr>
        <w:t>Dorničku</w:t>
      </w:r>
      <w:proofErr w:type="spellEnd"/>
      <w:r w:rsidR="00BD416C" w:rsidRPr="00BD416C">
        <w:rPr>
          <w:rFonts w:cstheme="minorHAnsi"/>
          <w:color w:val="000000"/>
          <w:sz w:val="24"/>
          <w:szCs w:val="24"/>
          <w:shd w:val="clear" w:color="auto" w:fill="FFFFFF"/>
        </w:rPr>
        <w:t xml:space="preserve"> oživí. Když nevlastní sestra přede na kolovrátku, kolovrat zpívá písničku o tom, že to byla ona s matkou, kdo </w:t>
      </w:r>
      <w:proofErr w:type="spellStart"/>
      <w:r w:rsidR="00BD416C" w:rsidRPr="00BD416C">
        <w:rPr>
          <w:rFonts w:cstheme="minorHAnsi"/>
          <w:color w:val="000000"/>
          <w:sz w:val="24"/>
          <w:szCs w:val="24"/>
          <w:shd w:val="clear" w:color="auto" w:fill="FFFFFF"/>
        </w:rPr>
        <w:t>Dorničku</w:t>
      </w:r>
      <w:proofErr w:type="spellEnd"/>
      <w:r w:rsidR="00BD416C" w:rsidRPr="00BD416C">
        <w:rPr>
          <w:rFonts w:cstheme="minorHAnsi"/>
          <w:color w:val="000000"/>
          <w:sz w:val="24"/>
          <w:szCs w:val="24"/>
          <w:shd w:val="clear" w:color="auto" w:fill="FFFFFF"/>
        </w:rPr>
        <w:t xml:space="preserve"> zabil. Král vše slyší a potrestá je - dobro vítězí nad zlem.</w:t>
      </w:r>
    </w:p>
    <w:p w14:paraId="524D809F" w14:textId="77777777" w:rsidR="00E30530" w:rsidRDefault="00E30530">
      <w:pPr>
        <w:pStyle w:val="Odstavecseseznamem"/>
        <w:rPr>
          <w:rFonts w:cs="Calibri"/>
          <w:sz w:val="24"/>
          <w:szCs w:val="24"/>
        </w:rPr>
      </w:pPr>
    </w:p>
    <w:p w14:paraId="024C2F8E" w14:textId="77777777" w:rsidR="00E30530" w:rsidRDefault="006A1C61">
      <w:pPr>
        <w:pStyle w:val="Odstavecseseznamem"/>
        <w:numPr>
          <w:ilvl w:val="0"/>
          <w:numId w:val="1"/>
        </w:numPr>
        <w:spacing w:after="60" w:line="240" w:lineRule="auto"/>
        <w:jc w:val="both"/>
        <w:rPr>
          <w:rFonts w:cs="Calibri"/>
          <w:sz w:val="24"/>
          <w:szCs w:val="24"/>
        </w:rPr>
      </w:pPr>
      <w:r>
        <w:rPr>
          <w:rFonts w:cs="Calibri"/>
          <w:sz w:val="24"/>
          <w:szCs w:val="24"/>
        </w:rPr>
        <w:t>Štědrý večer (s. 71)</w:t>
      </w:r>
      <w:r w:rsidR="00BD416C">
        <w:rPr>
          <w:rFonts w:cs="Calibri"/>
          <w:sz w:val="24"/>
          <w:szCs w:val="24"/>
        </w:rPr>
        <w:t xml:space="preserve"> - </w:t>
      </w:r>
      <w:r w:rsidR="00BD416C" w:rsidRPr="00BD416C">
        <w:rPr>
          <w:rFonts w:cstheme="minorHAnsi"/>
          <w:color w:val="000000"/>
          <w:sz w:val="24"/>
          <w:szCs w:val="24"/>
          <w:shd w:val="clear" w:color="auto" w:fill="FFFFFF"/>
        </w:rPr>
        <w:t>Dvě sestry touží po poznání budoucnosti, tak prosekají o půlnoci led. Jedna v odrazu vody vidí svého nastávajícího, ale druhá vidí kostel a v něm rakev. Oběma se jejich vidiny vyplní</w:t>
      </w:r>
    </w:p>
    <w:p w14:paraId="3FC8FB41" w14:textId="77777777" w:rsidR="00E30530" w:rsidRDefault="00E30530">
      <w:pPr>
        <w:pStyle w:val="Odstavecseseznamem"/>
        <w:rPr>
          <w:rFonts w:cs="Calibri"/>
          <w:sz w:val="24"/>
          <w:szCs w:val="24"/>
        </w:rPr>
      </w:pPr>
    </w:p>
    <w:p w14:paraId="1C5BCDF3" w14:textId="77777777" w:rsidR="00E30530" w:rsidRDefault="006A1C61">
      <w:pPr>
        <w:pStyle w:val="Odstavecseseznamem"/>
        <w:numPr>
          <w:ilvl w:val="0"/>
          <w:numId w:val="1"/>
        </w:numPr>
        <w:spacing w:after="60" w:line="240" w:lineRule="auto"/>
        <w:jc w:val="both"/>
        <w:rPr>
          <w:rFonts w:cs="Calibri"/>
          <w:sz w:val="24"/>
          <w:szCs w:val="24"/>
        </w:rPr>
      </w:pPr>
      <w:r>
        <w:rPr>
          <w:rFonts w:cs="Calibri"/>
          <w:sz w:val="24"/>
          <w:szCs w:val="24"/>
        </w:rPr>
        <w:t>Holoubek (s. 83)</w:t>
      </w:r>
      <w:r w:rsidR="00BD416C">
        <w:rPr>
          <w:rFonts w:cs="Calibri"/>
          <w:sz w:val="24"/>
          <w:szCs w:val="24"/>
        </w:rPr>
        <w:t xml:space="preserve"> - </w:t>
      </w:r>
      <w:r w:rsidR="00BD416C" w:rsidRPr="00BD416C">
        <w:rPr>
          <w:rFonts w:cstheme="minorHAnsi"/>
          <w:color w:val="000000"/>
          <w:sz w:val="24"/>
          <w:szCs w:val="24"/>
          <w:shd w:val="clear" w:color="auto" w:fill="FFFFFF"/>
        </w:rPr>
        <w:t>Mladá žena zabije svého muže a znovu se vdá. Nad jeho hrobem ale zpívá holoubek o její vině. Žena má špatné svědomí, které ji dožene k sebevraždě.</w:t>
      </w:r>
    </w:p>
    <w:p w14:paraId="08F8ABE3" w14:textId="77777777" w:rsidR="00E30530" w:rsidRDefault="00E30530">
      <w:pPr>
        <w:pStyle w:val="Odstavecseseznamem"/>
        <w:rPr>
          <w:rFonts w:cs="Calibri"/>
          <w:sz w:val="24"/>
          <w:szCs w:val="24"/>
        </w:rPr>
      </w:pPr>
    </w:p>
    <w:p w14:paraId="46E6D751" w14:textId="77777777" w:rsidR="00E30530" w:rsidRDefault="006A1C61">
      <w:pPr>
        <w:pStyle w:val="Odstavecseseznamem"/>
        <w:numPr>
          <w:ilvl w:val="0"/>
          <w:numId w:val="1"/>
        </w:numPr>
        <w:spacing w:after="60" w:line="240" w:lineRule="auto"/>
        <w:jc w:val="both"/>
        <w:rPr>
          <w:rFonts w:cs="Calibri"/>
          <w:sz w:val="24"/>
          <w:szCs w:val="24"/>
        </w:rPr>
      </w:pPr>
      <w:r>
        <w:rPr>
          <w:rFonts w:cs="Calibri"/>
          <w:sz w:val="24"/>
          <w:szCs w:val="24"/>
        </w:rPr>
        <w:t>Záhořovo lože (s. 89)</w:t>
      </w:r>
      <w:r w:rsidR="00BD416C">
        <w:rPr>
          <w:rFonts w:cs="Calibri"/>
          <w:sz w:val="24"/>
          <w:szCs w:val="24"/>
        </w:rPr>
        <w:t xml:space="preserve"> - </w:t>
      </w:r>
      <w:r w:rsidR="00BD416C" w:rsidRPr="00BD416C">
        <w:rPr>
          <w:rFonts w:cstheme="minorHAnsi"/>
          <w:color w:val="000000"/>
          <w:sz w:val="24"/>
          <w:szCs w:val="24"/>
          <w:shd w:val="clear" w:color="auto" w:fill="FFFFFF"/>
        </w:rPr>
        <w:t xml:space="preserve">Záhoř je vrah, který zabíjí pocestné. Jednou chce zabít poutníka, </w:t>
      </w:r>
      <w:r w:rsidR="00BD416C">
        <w:rPr>
          <w:rFonts w:cstheme="minorHAnsi"/>
          <w:color w:val="000000"/>
          <w:sz w:val="24"/>
          <w:szCs w:val="24"/>
          <w:shd w:val="clear" w:color="auto" w:fill="FFFFFF"/>
        </w:rPr>
        <w:t>který</w:t>
      </w:r>
      <w:r w:rsidR="00BD416C" w:rsidRPr="00BD416C">
        <w:rPr>
          <w:rFonts w:cstheme="minorHAnsi"/>
          <w:color w:val="000000"/>
          <w:sz w:val="24"/>
          <w:szCs w:val="24"/>
          <w:shd w:val="clear" w:color="auto" w:fill="FFFFFF"/>
        </w:rPr>
        <w:t xml:space="preserve"> mu řekne, že jde do pekla. Záhoř ho nechá jít s tím, že mu pak popíše peklo. Když se poutník vrací zpět, popisuje mu, že tam na Záhoře mají přichystané mučící lože. Záhoř začne litovat toho, co provedl a změní se v lepšího člověka. Nakonec je mu udělena milost a dostane se do nebe.</w:t>
      </w:r>
    </w:p>
    <w:p w14:paraId="20DF0C94" w14:textId="77777777" w:rsidR="00E30530" w:rsidRDefault="00E30530">
      <w:pPr>
        <w:pStyle w:val="Odstavecseseznamem"/>
        <w:rPr>
          <w:rFonts w:cs="Calibri"/>
          <w:sz w:val="24"/>
          <w:szCs w:val="24"/>
        </w:rPr>
      </w:pPr>
    </w:p>
    <w:p w14:paraId="67BA0989" w14:textId="77777777" w:rsidR="000B3010" w:rsidRDefault="000B3010">
      <w:pPr>
        <w:spacing w:after="0" w:line="240" w:lineRule="auto"/>
        <w:rPr>
          <w:rFonts w:cs="Calibri"/>
          <w:sz w:val="24"/>
          <w:szCs w:val="24"/>
        </w:rPr>
      </w:pPr>
      <w:r>
        <w:rPr>
          <w:rFonts w:cs="Calibri"/>
          <w:sz w:val="24"/>
          <w:szCs w:val="24"/>
        </w:rPr>
        <w:br w:type="page"/>
      </w:r>
    </w:p>
    <w:p w14:paraId="27F24E8D" w14:textId="131A018C" w:rsidR="00E30530" w:rsidRDefault="006A1C61">
      <w:pPr>
        <w:pStyle w:val="Odstavecseseznamem"/>
        <w:numPr>
          <w:ilvl w:val="0"/>
          <w:numId w:val="1"/>
        </w:numPr>
        <w:spacing w:after="60" w:line="240" w:lineRule="auto"/>
        <w:jc w:val="both"/>
        <w:rPr>
          <w:rFonts w:cs="Calibri"/>
          <w:sz w:val="24"/>
          <w:szCs w:val="24"/>
        </w:rPr>
      </w:pPr>
      <w:bookmarkStart w:id="0" w:name="_GoBack"/>
      <w:bookmarkEnd w:id="0"/>
      <w:r>
        <w:rPr>
          <w:rFonts w:cs="Calibri"/>
          <w:sz w:val="24"/>
          <w:szCs w:val="24"/>
        </w:rPr>
        <w:lastRenderedPageBreak/>
        <w:t>Vodník (s. 111)</w:t>
      </w:r>
      <w:r w:rsidR="00BD416C">
        <w:rPr>
          <w:rFonts w:cs="Calibri"/>
          <w:sz w:val="24"/>
          <w:szCs w:val="24"/>
        </w:rPr>
        <w:t xml:space="preserve"> - </w:t>
      </w:r>
      <w:r w:rsidR="00BD416C" w:rsidRPr="00BD416C">
        <w:rPr>
          <w:rFonts w:cstheme="minorHAnsi"/>
          <w:color w:val="000000"/>
          <w:sz w:val="24"/>
          <w:szCs w:val="24"/>
          <w:shd w:val="clear" w:color="auto" w:fill="FFFFFF"/>
        </w:rPr>
        <w:t>Vypráví o neposlušné dceři, která se utopí a stane se vodníkovou ženou. Po nějaké době smí navštívit svoji matku pod podmínkou, že se brzy vrátí. Vodníkovi zanechává své dítě. Matka ji ale přemlouvá, nepustí ji, aby odešla, tak se vodník pomstí a zabije dítě.</w:t>
      </w:r>
    </w:p>
    <w:p w14:paraId="15BC4753" w14:textId="77777777" w:rsidR="00E30530" w:rsidRDefault="00E30530">
      <w:pPr>
        <w:pStyle w:val="Odstavecseseznamem"/>
        <w:rPr>
          <w:rFonts w:cs="Calibri"/>
          <w:sz w:val="24"/>
          <w:szCs w:val="24"/>
        </w:rPr>
      </w:pPr>
    </w:p>
    <w:p w14:paraId="7308F54B" w14:textId="77777777" w:rsidR="00E30530" w:rsidRPr="00BD416C" w:rsidRDefault="006A1C61">
      <w:pPr>
        <w:pStyle w:val="Odstavecseseznamem"/>
        <w:numPr>
          <w:ilvl w:val="0"/>
          <w:numId w:val="1"/>
        </w:numPr>
        <w:spacing w:after="60" w:line="240" w:lineRule="auto"/>
        <w:jc w:val="both"/>
        <w:rPr>
          <w:rFonts w:cstheme="minorHAnsi"/>
          <w:sz w:val="32"/>
          <w:szCs w:val="32"/>
        </w:rPr>
      </w:pPr>
      <w:r>
        <w:rPr>
          <w:rFonts w:cs="Calibri"/>
          <w:sz w:val="24"/>
          <w:szCs w:val="24"/>
        </w:rPr>
        <w:t>Vrba (s. 125)</w:t>
      </w:r>
      <w:r w:rsidR="00BD416C">
        <w:rPr>
          <w:rFonts w:cs="Calibri"/>
          <w:sz w:val="24"/>
          <w:szCs w:val="24"/>
        </w:rPr>
        <w:t xml:space="preserve"> - </w:t>
      </w:r>
      <w:r w:rsidR="00BD416C" w:rsidRPr="00BD416C">
        <w:rPr>
          <w:rFonts w:cstheme="minorHAnsi"/>
          <w:color w:val="000000"/>
          <w:sz w:val="24"/>
          <w:szCs w:val="24"/>
          <w:shd w:val="clear" w:color="auto" w:fill="FFFFFF"/>
        </w:rPr>
        <w:t>Pojednává o ženě, která byla ve dne živá a v noci se vtělila do vrby. Jejímu manželovi to bylo divné, tak vrbu pokácel. Žena v tu chvíli zemřela. Dostal ještě radu, aby z jejího dříví postavil kolébku jejich synovi, ve které bude jako v matčině náručí.</w:t>
      </w:r>
    </w:p>
    <w:p w14:paraId="39B73CA7" w14:textId="77777777" w:rsidR="00E30530" w:rsidRDefault="00E30530">
      <w:pPr>
        <w:pStyle w:val="Odstavecseseznamem"/>
        <w:rPr>
          <w:rFonts w:cs="Calibri"/>
          <w:sz w:val="24"/>
          <w:szCs w:val="24"/>
        </w:rPr>
      </w:pPr>
    </w:p>
    <w:p w14:paraId="459E96A1" w14:textId="77777777" w:rsidR="00E30530" w:rsidRPr="00BD416C" w:rsidRDefault="006A1C61">
      <w:pPr>
        <w:pStyle w:val="Odstavecseseznamem"/>
        <w:numPr>
          <w:ilvl w:val="0"/>
          <w:numId w:val="1"/>
        </w:numPr>
        <w:spacing w:after="60" w:line="240" w:lineRule="auto"/>
        <w:jc w:val="both"/>
        <w:rPr>
          <w:rFonts w:cstheme="minorHAnsi"/>
          <w:sz w:val="32"/>
          <w:szCs w:val="32"/>
        </w:rPr>
      </w:pPr>
      <w:r>
        <w:rPr>
          <w:rFonts w:cs="Calibri"/>
          <w:sz w:val="24"/>
          <w:szCs w:val="24"/>
        </w:rPr>
        <w:t>Lilie (s. 133)</w:t>
      </w:r>
      <w:r w:rsidR="00BD416C">
        <w:rPr>
          <w:rFonts w:cs="Calibri"/>
          <w:sz w:val="24"/>
          <w:szCs w:val="24"/>
        </w:rPr>
        <w:t xml:space="preserve"> - </w:t>
      </w:r>
      <w:r w:rsidR="00BD416C" w:rsidRPr="00BD416C">
        <w:rPr>
          <w:rFonts w:cstheme="minorHAnsi"/>
          <w:color w:val="000000"/>
          <w:sz w:val="24"/>
          <w:szCs w:val="24"/>
          <w:shd w:val="clear" w:color="auto" w:fill="FFFFFF"/>
        </w:rPr>
        <w:t>Balada o dívce, která se po smrti vtělí v lilii. V noci jako dívka okouzlí muže a stane se jeho ženou. Muž lilii chrání zdí před sluncem. Jeho matka však dá zeď zbořit a tím dívku zahubí.</w:t>
      </w:r>
    </w:p>
    <w:p w14:paraId="70056EA9" w14:textId="77777777" w:rsidR="00E30530" w:rsidRDefault="00E30530">
      <w:pPr>
        <w:pStyle w:val="Odstavecseseznamem"/>
        <w:rPr>
          <w:rFonts w:cs="Calibri"/>
          <w:sz w:val="24"/>
          <w:szCs w:val="24"/>
        </w:rPr>
      </w:pPr>
    </w:p>
    <w:p w14:paraId="1B7330E0" w14:textId="77777777" w:rsidR="00E30530" w:rsidRDefault="006A1C61">
      <w:pPr>
        <w:pStyle w:val="Odstavecseseznamem"/>
        <w:numPr>
          <w:ilvl w:val="0"/>
          <w:numId w:val="1"/>
        </w:numPr>
        <w:spacing w:after="60" w:line="240" w:lineRule="auto"/>
        <w:jc w:val="both"/>
        <w:rPr>
          <w:rFonts w:cs="Calibri"/>
          <w:sz w:val="24"/>
          <w:szCs w:val="24"/>
        </w:rPr>
      </w:pPr>
      <w:r>
        <w:rPr>
          <w:rFonts w:cs="Calibri"/>
          <w:sz w:val="24"/>
          <w:szCs w:val="24"/>
        </w:rPr>
        <w:t>Dceřina kletba (s. 139)</w:t>
      </w:r>
      <w:r w:rsidR="00BD416C">
        <w:rPr>
          <w:rFonts w:cs="Calibri"/>
          <w:sz w:val="24"/>
          <w:szCs w:val="24"/>
        </w:rPr>
        <w:t xml:space="preserve"> - </w:t>
      </w:r>
      <w:r w:rsidR="00BD416C" w:rsidRPr="00BD416C">
        <w:rPr>
          <w:rFonts w:cstheme="minorHAnsi"/>
          <w:color w:val="000000"/>
          <w:sz w:val="24"/>
          <w:szCs w:val="24"/>
          <w:shd w:val="clear" w:color="auto" w:fill="FFFFFF"/>
        </w:rPr>
        <w:t>Rozmluva matky s dcerou, která zabila své dítě. Chce se nechat oběsit a před svou smrtí prokleje matku za to, že ji tolik rozmazlila.</w:t>
      </w:r>
    </w:p>
    <w:p w14:paraId="2D26AF02" w14:textId="77777777" w:rsidR="00E30530" w:rsidRDefault="00E30530">
      <w:pPr>
        <w:pStyle w:val="Odstavecseseznamem"/>
        <w:rPr>
          <w:rFonts w:cs="Calibri"/>
          <w:sz w:val="24"/>
          <w:szCs w:val="24"/>
        </w:rPr>
      </w:pPr>
    </w:p>
    <w:p w14:paraId="4014AAF4" w14:textId="77777777" w:rsidR="00E30530" w:rsidRPr="00BD416C" w:rsidRDefault="006A1C61">
      <w:pPr>
        <w:pStyle w:val="Odstavecseseznamem"/>
        <w:numPr>
          <w:ilvl w:val="0"/>
          <w:numId w:val="1"/>
        </w:numPr>
        <w:spacing w:after="60" w:line="240" w:lineRule="auto"/>
        <w:ind w:left="360" w:hanging="76"/>
        <w:jc w:val="both"/>
        <w:rPr>
          <w:rFonts w:cstheme="minorHAnsi"/>
          <w:sz w:val="32"/>
          <w:szCs w:val="28"/>
        </w:rPr>
      </w:pPr>
      <w:r>
        <w:rPr>
          <w:rFonts w:cs="Calibri"/>
          <w:sz w:val="24"/>
          <w:szCs w:val="24"/>
        </w:rPr>
        <w:t>Věštkyně (s. 143)</w:t>
      </w:r>
      <w:r w:rsidR="00BD416C">
        <w:rPr>
          <w:rFonts w:cs="Calibri"/>
          <w:sz w:val="24"/>
          <w:szCs w:val="24"/>
        </w:rPr>
        <w:t xml:space="preserve"> - </w:t>
      </w:r>
      <w:r w:rsidR="00BD416C" w:rsidRPr="00BD416C">
        <w:rPr>
          <w:rFonts w:cstheme="minorHAnsi"/>
          <w:color w:val="000000"/>
          <w:sz w:val="24"/>
          <w:szCs w:val="24"/>
          <w:shd w:val="clear" w:color="auto" w:fill="FFFFFF"/>
        </w:rPr>
        <w:t>Je zde využit motiv proroctví a věštkyně jako Libuše předpovídá osudy českého národa.</w:t>
      </w:r>
    </w:p>
    <w:p w14:paraId="73EF3A90" w14:textId="77777777" w:rsidR="00E30530" w:rsidRDefault="00E30530"/>
    <w:sectPr w:rsidR="00E30530">
      <w:headerReference w:type="default" r:id="rId12"/>
      <w:footerReference w:type="default" r:id="rId13"/>
      <w:pgSz w:w="11906" w:h="16838"/>
      <w:pgMar w:top="1417" w:right="1417" w:bottom="1417" w:left="1417" w:header="708" w:footer="708" w:gutter="0"/>
      <w:cols w:space="708"/>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6D92B" w14:textId="77777777" w:rsidR="00C857EF" w:rsidRDefault="00C857EF">
      <w:pPr>
        <w:spacing w:after="0" w:line="240" w:lineRule="auto"/>
      </w:pPr>
      <w:r>
        <w:separator/>
      </w:r>
    </w:p>
  </w:endnote>
  <w:endnote w:type="continuationSeparator" w:id="0">
    <w:p w14:paraId="2655C333" w14:textId="77777777" w:rsidR="00C857EF" w:rsidRDefault="00C85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Open Sans">
    <w:altName w:val="Cambria"/>
    <w:charset w:val="EE"/>
    <w:family w:val="roman"/>
    <w:pitch w:val="variable"/>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33E87" w14:textId="77777777" w:rsidR="00E30530" w:rsidRDefault="001655D0">
    <w:pPr>
      <w:pStyle w:val="Zpat"/>
    </w:pPr>
    <w:r>
      <w:rPr>
        <w:noProof/>
        <w:lang w:eastAsia="cs-CZ"/>
      </w:rPr>
      <mc:AlternateContent>
        <mc:Choice Requires="wps">
          <w:drawing>
            <wp:anchor distT="0" distB="0" distL="0" distR="0" simplePos="0" relativeHeight="251657728" behindDoc="1" locked="0" layoutInCell="1" allowOverlap="1" wp14:anchorId="02269689" wp14:editId="1D69B640">
              <wp:simplePos x="0" y="0"/>
              <wp:positionH relativeFrom="page">
                <wp:align>center</wp:align>
              </wp:positionH>
              <wp:positionV relativeFrom="page">
                <wp:align>center</wp:align>
              </wp:positionV>
              <wp:extent cx="7344410" cy="10321290"/>
              <wp:effectExtent l="0" t="0" r="0" b="0"/>
              <wp:wrapNone/>
              <wp:docPr id="2" name="Obdélník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44410" cy="1032129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3C68D11" id="Obdélník 40" o:spid="_x0000_s1026" style="position:absolute;margin-left:0;margin-top:0;width:578.3pt;height:812.7pt;z-index:-251658752;visibility:visible;mso-wrap-style:square;mso-width-percent:950;mso-height-percent:950;mso-wrap-distance-left:0;mso-wrap-distance-top:0;mso-wrap-distance-right:0;mso-wrap-distance-bottom:0;mso-position-horizontal:center;mso-position-horizontal-relative:page;mso-position-vertical:center;mso-position-vertical-relative:page;mso-width-percent:950;mso-height-percent:95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" filled="f" strokecolor="#747070 [1614]" strokeweight="1pt">
              <v:path arrowok="t"/>
              <w10:wrap anchorx="page" anchory="page"/>
            </v:rect>
          </w:pict>
        </mc:Fallback>
      </mc:AlternateContent>
    </w:r>
    <w:r w:rsidR="006A1C61">
      <w:rPr>
        <w:color w:val="5B9BD5" w:themeColor="accent1"/>
      </w:rPr>
      <w:t xml:space="preserve"> </w:t>
    </w:r>
    <w:r w:rsidR="006A1C61">
      <w:rPr>
        <w:rFonts w:asciiTheme="majorHAnsi" w:eastAsiaTheme="majorEastAsia" w:hAnsiTheme="majorHAnsi" w:cstheme="majorBidi"/>
        <w:color w:val="5B9BD5" w:themeColor="accent1"/>
        <w:sz w:val="20"/>
        <w:szCs w:val="20"/>
      </w:rPr>
      <w:t xml:space="preserve">Str. </w:t>
    </w:r>
    <w:r w:rsidR="006A1C61">
      <w:rPr>
        <w:rFonts w:asciiTheme="majorHAnsi" w:eastAsiaTheme="majorEastAsia" w:hAnsiTheme="majorHAnsi" w:cstheme="majorBidi"/>
        <w:color w:val="5B9BD5" w:themeColor="accent1"/>
        <w:sz w:val="20"/>
        <w:szCs w:val="20"/>
      </w:rPr>
      <w:fldChar w:fldCharType="begin"/>
    </w:r>
    <w:r w:rsidR="006A1C61">
      <w:rPr>
        <w:rFonts w:ascii="Calibri Light" w:hAnsi="Calibri Light"/>
        <w:sz w:val="20"/>
        <w:szCs w:val="20"/>
      </w:rPr>
      <w:instrText>PAGE</w:instrText>
    </w:r>
    <w:r w:rsidR="006A1C61">
      <w:rPr>
        <w:rFonts w:ascii="Calibri Light" w:hAnsi="Calibri Light"/>
        <w:sz w:val="20"/>
        <w:szCs w:val="20"/>
      </w:rPr>
      <w:fldChar w:fldCharType="separate"/>
    </w:r>
    <w:r w:rsidR="000B3010">
      <w:rPr>
        <w:rFonts w:ascii="Calibri Light" w:hAnsi="Calibri Light"/>
        <w:noProof/>
        <w:sz w:val="20"/>
        <w:szCs w:val="20"/>
      </w:rPr>
      <w:t>4</w:t>
    </w:r>
    <w:r w:rsidR="006A1C61">
      <w:rPr>
        <w:rFonts w:ascii="Calibri Light" w:hAnsi="Calibri Light"/>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A6F4F" w14:textId="77777777" w:rsidR="00C857EF" w:rsidRDefault="00C857EF">
      <w:pPr>
        <w:spacing w:after="0" w:line="240" w:lineRule="auto"/>
      </w:pPr>
      <w:r>
        <w:separator/>
      </w:r>
    </w:p>
  </w:footnote>
  <w:footnote w:type="continuationSeparator" w:id="0">
    <w:p w14:paraId="1147C243" w14:textId="77777777" w:rsidR="00C857EF" w:rsidRDefault="00C857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74FB9" w14:textId="77777777" w:rsidR="00E30530" w:rsidRDefault="006A1C61">
    <w:pPr>
      <w:pStyle w:val="Zhlav"/>
    </w:pPr>
    <w:r>
      <w:rPr>
        <w:noProof/>
        <w:lang w:eastAsia="cs-CZ"/>
      </w:rPr>
      <w:drawing>
        <wp:inline distT="0" distB="0" distL="0" distR="0" wp14:anchorId="1B75FC86" wp14:editId="186552CF">
          <wp:extent cx="5758815" cy="1257300"/>
          <wp:effectExtent l="0" t="0" r="0" b="0"/>
          <wp:docPr id="1" name="Obrázek 1" descr="C:\Users\Naše pančelka\Desktop\CTEN_DILNA\VZORY\OPVK_hor_zakladni_logolink_CB_c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C:\Users\Naše pančelka\Desktop\CTEN_DILNA\VZORY\OPVK_hor_zakladni_logolink_CB_cz.jpg"/>
                  <pic:cNvPicPr>
                    <a:picLocks noChangeAspect="1" noChangeArrowheads="1"/>
                  </pic:cNvPicPr>
                </pic:nvPicPr>
                <pic:blipFill>
                  <a:blip r:embed="rId1"/>
                  <a:stretch>
                    <a:fillRect/>
                  </a:stretch>
                </pic:blipFill>
                <pic:spPr bwMode="auto">
                  <a:xfrm>
                    <a:off x="0" y="0"/>
                    <a:ext cx="5758815" cy="1257300"/>
                  </a:xfrm>
                  <a:prstGeom prst="rect">
                    <a:avLst/>
                  </a:prstGeom>
                </pic:spPr>
              </pic:pic>
            </a:graphicData>
          </a:graphic>
        </wp:inline>
      </w:drawing>
    </w:r>
  </w:p>
  <w:p w14:paraId="1FAA20E2" w14:textId="77777777" w:rsidR="00E30530" w:rsidRDefault="00E30530">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1C55"/>
    <w:multiLevelType w:val="hybridMultilevel"/>
    <w:tmpl w:val="2496F4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33F87645"/>
    <w:multiLevelType w:val="hybridMultilevel"/>
    <w:tmpl w:val="989877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C97351E"/>
    <w:multiLevelType w:val="hybridMultilevel"/>
    <w:tmpl w:val="0E10FB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CC33581"/>
    <w:multiLevelType w:val="hybridMultilevel"/>
    <w:tmpl w:val="D21621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5504922"/>
    <w:multiLevelType w:val="hybridMultilevel"/>
    <w:tmpl w:val="299E04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50313AFD"/>
    <w:multiLevelType w:val="hybridMultilevel"/>
    <w:tmpl w:val="250825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50591D28"/>
    <w:multiLevelType w:val="multilevel"/>
    <w:tmpl w:val="7AE07F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59A60587"/>
    <w:multiLevelType w:val="multilevel"/>
    <w:tmpl w:val="3ED26ADE"/>
    <w:lvl w:ilvl="0">
      <w:start w:val="1"/>
      <w:numFmt w:val="decimal"/>
      <w:lvlText w:val="%1."/>
      <w:lvlJc w:val="left"/>
      <w:pPr>
        <w:ind w:left="644"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6"/>
  </w:num>
  <w:num w:numId="3">
    <w:abstractNumId w:val="4"/>
  </w:num>
  <w:num w:numId="4">
    <w:abstractNumId w:val="2"/>
  </w:num>
  <w:num w:numId="5">
    <w:abstractNumId w:val="0"/>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530"/>
    <w:rsid w:val="000B3010"/>
    <w:rsid w:val="000E1BCB"/>
    <w:rsid w:val="001655D0"/>
    <w:rsid w:val="00227297"/>
    <w:rsid w:val="00457E04"/>
    <w:rsid w:val="006A1C61"/>
    <w:rsid w:val="00791BEA"/>
    <w:rsid w:val="008110DD"/>
    <w:rsid w:val="00A3337C"/>
    <w:rsid w:val="00AB0A51"/>
    <w:rsid w:val="00B640AC"/>
    <w:rsid w:val="00BC68DB"/>
    <w:rsid w:val="00BD416C"/>
    <w:rsid w:val="00BE2B03"/>
    <w:rsid w:val="00BE6609"/>
    <w:rsid w:val="00C857EF"/>
    <w:rsid w:val="00E03C48"/>
    <w:rsid w:val="00E30530"/>
    <w:rsid w:val="00E532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B0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spacing w:after="160" w:line="259"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ZhlavChar">
    <w:name w:val="Záhlaví Char"/>
    <w:basedOn w:val="Standardnpsmoodstavce"/>
    <w:link w:val="Zhlav"/>
    <w:uiPriority w:val="99"/>
    <w:qFormat/>
    <w:rsid w:val="00ED69E3"/>
  </w:style>
  <w:style w:type="character" w:customStyle="1" w:styleId="ZpatChar">
    <w:name w:val="Zápatí Char"/>
    <w:basedOn w:val="Standardnpsmoodstavce"/>
    <w:link w:val="Zpat"/>
    <w:uiPriority w:val="99"/>
    <w:qFormat/>
    <w:rsid w:val="00ED69E3"/>
  </w:style>
  <w:style w:type="character" w:customStyle="1" w:styleId="TextbublinyChar">
    <w:name w:val="Text bubliny Char"/>
    <w:basedOn w:val="Standardnpsmoodstavce"/>
    <w:link w:val="Textbubliny"/>
    <w:uiPriority w:val="99"/>
    <w:semiHidden/>
    <w:qFormat/>
    <w:rsid w:val="004743ED"/>
    <w:rPr>
      <w:rFonts w:ascii="Tahoma" w:hAnsi="Tahoma" w:cs="Tahoma"/>
      <w:sz w:val="16"/>
      <w:szCs w:val="16"/>
    </w:rPr>
  </w:style>
  <w:style w:type="character" w:customStyle="1" w:styleId="apple-converted-space">
    <w:name w:val="apple-converted-space"/>
    <w:basedOn w:val="Standardnpsmoodstavce"/>
    <w:qFormat/>
    <w:rsid w:val="0099339E"/>
  </w:style>
  <w:style w:type="paragraph" w:customStyle="1" w:styleId="Nadpis">
    <w:name w:val="Nadpis"/>
    <w:basedOn w:val="Normln"/>
    <w:next w:val="Zkladntext"/>
    <w:qFormat/>
    <w:pPr>
      <w:keepNext/>
      <w:spacing w:before="240" w:after="120"/>
    </w:pPr>
    <w:rPr>
      <w:rFonts w:ascii="Liberation Sans" w:eastAsia="Microsoft YaHei" w:hAnsi="Liberation Sans" w:cs="Arial"/>
      <w:sz w:val="28"/>
      <w:szCs w:val="28"/>
    </w:rPr>
  </w:style>
  <w:style w:type="paragraph" w:styleId="Zkladntext">
    <w:name w:val="Body Text"/>
    <w:basedOn w:val="Normln"/>
    <w:pPr>
      <w:spacing w:after="140" w:line="276" w:lineRule="auto"/>
    </w:pPr>
  </w:style>
  <w:style w:type="paragraph" w:styleId="Seznam">
    <w:name w:val="List"/>
    <w:basedOn w:val="Zkladntext"/>
    <w:rPr>
      <w:rFonts w:cs="Arial"/>
    </w:rPr>
  </w:style>
  <w:style w:type="paragraph" w:styleId="Titulek">
    <w:name w:val="caption"/>
    <w:basedOn w:val="Normln"/>
    <w:qFormat/>
    <w:pPr>
      <w:suppressLineNumbers/>
      <w:spacing w:before="120" w:after="120"/>
    </w:pPr>
    <w:rPr>
      <w:rFonts w:cs="Arial"/>
      <w:i/>
      <w:iCs/>
      <w:sz w:val="24"/>
      <w:szCs w:val="24"/>
    </w:rPr>
  </w:style>
  <w:style w:type="paragraph" w:customStyle="1" w:styleId="Rejstk">
    <w:name w:val="Rejstřík"/>
    <w:basedOn w:val="Normln"/>
    <w:qFormat/>
    <w:pPr>
      <w:suppressLineNumbers/>
    </w:pPr>
    <w:rPr>
      <w:rFonts w:cs="Arial"/>
    </w:rPr>
  </w:style>
  <w:style w:type="paragraph" w:styleId="Zhlav">
    <w:name w:val="header"/>
    <w:basedOn w:val="Normln"/>
    <w:link w:val="ZhlavChar"/>
    <w:uiPriority w:val="99"/>
    <w:unhideWhenUsed/>
    <w:rsid w:val="00ED69E3"/>
    <w:pPr>
      <w:tabs>
        <w:tab w:val="center" w:pos="4536"/>
        <w:tab w:val="right" w:pos="9072"/>
      </w:tabs>
      <w:spacing w:after="0" w:line="240" w:lineRule="auto"/>
    </w:pPr>
  </w:style>
  <w:style w:type="paragraph" w:styleId="Zpat">
    <w:name w:val="footer"/>
    <w:basedOn w:val="Normln"/>
    <w:link w:val="ZpatChar"/>
    <w:uiPriority w:val="99"/>
    <w:unhideWhenUsed/>
    <w:rsid w:val="00ED69E3"/>
    <w:pPr>
      <w:tabs>
        <w:tab w:val="center" w:pos="4536"/>
        <w:tab w:val="right" w:pos="9072"/>
      </w:tabs>
      <w:spacing w:after="0" w:line="240" w:lineRule="auto"/>
    </w:pPr>
  </w:style>
  <w:style w:type="paragraph" w:styleId="Normlnweb">
    <w:name w:val="Normal (Web)"/>
    <w:basedOn w:val="Normln"/>
    <w:uiPriority w:val="99"/>
    <w:semiHidden/>
    <w:unhideWhenUsed/>
    <w:qFormat/>
    <w:rsid w:val="00ED69E3"/>
    <w:pPr>
      <w:spacing w:beforeAutospacing="1" w:afterAutospacing="1"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qFormat/>
    <w:rsid w:val="004743ED"/>
    <w:pPr>
      <w:spacing w:after="0" w:line="240" w:lineRule="auto"/>
    </w:pPr>
    <w:rPr>
      <w:rFonts w:ascii="Tahoma" w:hAnsi="Tahoma" w:cs="Tahoma"/>
      <w:sz w:val="16"/>
      <w:szCs w:val="16"/>
    </w:rPr>
  </w:style>
  <w:style w:type="paragraph" w:styleId="Odstavecseseznamem">
    <w:name w:val="List Paragraph"/>
    <w:basedOn w:val="Normln"/>
    <w:uiPriority w:val="34"/>
    <w:qFormat/>
    <w:rsid w:val="008F7726"/>
    <w:pPr>
      <w:ind w:left="720"/>
      <w:contextualSpacing/>
    </w:pPr>
  </w:style>
  <w:style w:type="paragraph" w:customStyle="1" w:styleId="Default">
    <w:name w:val="Default"/>
    <w:qFormat/>
    <w:pPr>
      <w:spacing w:after="160" w:line="259" w:lineRule="auto"/>
    </w:pPr>
    <w:rPr>
      <w:rFonts w:ascii="Book Antiqua" w:eastAsia="Calibri" w:hAnsi="Book Antiqu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spacing w:after="160" w:line="259"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ZhlavChar">
    <w:name w:val="Záhlaví Char"/>
    <w:basedOn w:val="Standardnpsmoodstavce"/>
    <w:link w:val="Zhlav"/>
    <w:uiPriority w:val="99"/>
    <w:qFormat/>
    <w:rsid w:val="00ED69E3"/>
  </w:style>
  <w:style w:type="character" w:customStyle="1" w:styleId="ZpatChar">
    <w:name w:val="Zápatí Char"/>
    <w:basedOn w:val="Standardnpsmoodstavce"/>
    <w:link w:val="Zpat"/>
    <w:uiPriority w:val="99"/>
    <w:qFormat/>
    <w:rsid w:val="00ED69E3"/>
  </w:style>
  <w:style w:type="character" w:customStyle="1" w:styleId="TextbublinyChar">
    <w:name w:val="Text bubliny Char"/>
    <w:basedOn w:val="Standardnpsmoodstavce"/>
    <w:link w:val="Textbubliny"/>
    <w:uiPriority w:val="99"/>
    <w:semiHidden/>
    <w:qFormat/>
    <w:rsid w:val="004743ED"/>
    <w:rPr>
      <w:rFonts w:ascii="Tahoma" w:hAnsi="Tahoma" w:cs="Tahoma"/>
      <w:sz w:val="16"/>
      <w:szCs w:val="16"/>
    </w:rPr>
  </w:style>
  <w:style w:type="character" w:customStyle="1" w:styleId="apple-converted-space">
    <w:name w:val="apple-converted-space"/>
    <w:basedOn w:val="Standardnpsmoodstavce"/>
    <w:qFormat/>
    <w:rsid w:val="0099339E"/>
  </w:style>
  <w:style w:type="paragraph" w:customStyle="1" w:styleId="Nadpis">
    <w:name w:val="Nadpis"/>
    <w:basedOn w:val="Normln"/>
    <w:next w:val="Zkladntext"/>
    <w:qFormat/>
    <w:pPr>
      <w:keepNext/>
      <w:spacing w:before="240" w:after="120"/>
    </w:pPr>
    <w:rPr>
      <w:rFonts w:ascii="Liberation Sans" w:eastAsia="Microsoft YaHei" w:hAnsi="Liberation Sans" w:cs="Arial"/>
      <w:sz w:val="28"/>
      <w:szCs w:val="28"/>
    </w:rPr>
  </w:style>
  <w:style w:type="paragraph" w:styleId="Zkladntext">
    <w:name w:val="Body Text"/>
    <w:basedOn w:val="Normln"/>
    <w:pPr>
      <w:spacing w:after="140" w:line="276" w:lineRule="auto"/>
    </w:pPr>
  </w:style>
  <w:style w:type="paragraph" w:styleId="Seznam">
    <w:name w:val="List"/>
    <w:basedOn w:val="Zkladntext"/>
    <w:rPr>
      <w:rFonts w:cs="Arial"/>
    </w:rPr>
  </w:style>
  <w:style w:type="paragraph" w:styleId="Titulek">
    <w:name w:val="caption"/>
    <w:basedOn w:val="Normln"/>
    <w:qFormat/>
    <w:pPr>
      <w:suppressLineNumbers/>
      <w:spacing w:before="120" w:after="120"/>
    </w:pPr>
    <w:rPr>
      <w:rFonts w:cs="Arial"/>
      <w:i/>
      <w:iCs/>
      <w:sz w:val="24"/>
      <w:szCs w:val="24"/>
    </w:rPr>
  </w:style>
  <w:style w:type="paragraph" w:customStyle="1" w:styleId="Rejstk">
    <w:name w:val="Rejstřík"/>
    <w:basedOn w:val="Normln"/>
    <w:qFormat/>
    <w:pPr>
      <w:suppressLineNumbers/>
    </w:pPr>
    <w:rPr>
      <w:rFonts w:cs="Arial"/>
    </w:rPr>
  </w:style>
  <w:style w:type="paragraph" w:styleId="Zhlav">
    <w:name w:val="header"/>
    <w:basedOn w:val="Normln"/>
    <w:link w:val="ZhlavChar"/>
    <w:uiPriority w:val="99"/>
    <w:unhideWhenUsed/>
    <w:rsid w:val="00ED69E3"/>
    <w:pPr>
      <w:tabs>
        <w:tab w:val="center" w:pos="4536"/>
        <w:tab w:val="right" w:pos="9072"/>
      </w:tabs>
      <w:spacing w:after="0" w:line="240" w:lineRule="auto"/>
    </w:pPr>
  </w:style>
  <w:style w:type="paragraph" w:styleId="Zpat">
    <w:name w:val="footer"/>
    <w:basedOn w:val="Normln"/>
    <w:link w:val="ZpatChar"/>
    <w:uiPriority w:val="99"/>
    <w:unhideWhenUsed/>
    <w:rsid w:val="00ED69E3"/>
    <w:pPr>
      <w:tabs>
        <w:tab w:val="center" w:pos="4536"/>
        <w:tab w:val="right" w:pos="9072"/>
      </w:tabs>
      <w:spacing w:after="0" w:line="240" w:lineRule="auto"/>
    </w:pPr>
  </w:style>
  <w:style w:type="paragraph" w:styleId="Normlnweb">
    <w:name w:val="Normal (Web)"/>
    <w:basedOn w:val="Normln"/>
    <w:uiPriority w:val="99"/>
    <w:semiHidden/>
    <w:unhideWhenUsed/>
    <w:qFormat/>
    <w:rsid w:val="00ED69E3"/>
    <w:pPr>
      <w:spacing w:beforeAutospacing="1" w:afterAutospacing="1"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qFormat/>
    <w:rsid w:val="004743ED"/>
    <w:pPr>
      <w:spacing w:after="0" w:line="240" w:lineRule="auto"/>
    </w:pPr>
    <w:rPr>
      <w:rFonts w:ascii="Tahoma" w:hAnsi="Tahoma" w:cs="Tahoma"/>
      <w:sz w:val="16"/>
      <w:szCs w:val="16"/>
    </w:rPr>
  </w:style>
  <w:style w:type="paragraph" w:styleId="Odstavecseseznamem">
    <w:name w:val="List Paragraph"/>
    <w:basedOn w:val="Normln"/>
    <w:uiPriority w:val="34"/>
    <w:qFormat/>
    <w:rsid w:val="008F7726"/>
    <w:pPr>
      <w:ind w:left="720"/>
      <w:contextualSpacing/>
    </w:pPr>
  </w:style>
  <w:style w:type="paragraph" w:customStyle="1" w:styleId="Default">
    <w:name w:val="Default"/>
    <w:qFormat/>
    <w:pPr>
      <w:spacing w:after="160" w:line="259" w:lineRule="auto"/>
    </w:pPr>
    <w:rPr>
      <w:rFonts w:ascii="Book Antiqua" w:eastAsia="Calibri" w:hAnsi="Book Antiqu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9d34c59-9f45-4368-8e40-6730e15a585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D5C63FE5579E479ADF357B4554C1BC" ma:contentTypeVersion="1" ma:contentTypeDescription="Vytvoří nový dokument" ma:contentTypeScope="" ma:versionID="da26833a99856b703ee8724876a0ba23">
  <xsd:schema xmlns:xsd="http://www.w3.org/2001/XMLSchema" xmlns:xs="http://www.w3.org/2001/XMLSchema" xmlns:p="http://schemas.microsoft.com/office/2006/metadata/properties" xmlns:ns2="29d34c59-9f45-4368-8e40-6730e15a5856" targetNamespace="http://schemas.microsoft.com/office/2006/metadata/properties" ma:root="true" ma:fieldsID="33df46712961cb3c1f6b18512ed3a9e6" ns2:_="">
    <xsd:import namespace="29d34c59-9f45-4368-8e40-6730e15a585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34c59-9f45-4368-8e40-6730e15a585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6EC4C-11D5-49F1-86B0-D534C61FCC8F}">
  <ds:schemaRefs>
    <ds:schemaRef ds:uri="http://schemas.microsoft.com/office/2006/metadata/properties"/>
    <ds:schemaRef ds:uri="http://schemas.microsoft.com/office/infopath/2007/PartnerControls"/>
    <ds:schemaRef ds:uri="29d34c59-9f45-4368-8e40-6730e15a5856"/>
  </ds:schemaRefs>
</ds:datastoreItem>
</file>

<file path=customXml/itemProps2.xml><?xml version="1.0" encoding="utf-8"?>
<ds:datastoreItem xmlns:ds="http://schemas.openxmlformats.org/officeDocument/2006/customXml" ds:itemID="{DA841BFE-BCDF-4FE8-95CE-5CFC7101FBED}">
  <ds:schemaRefs>
    <ds:schemaRef ds:uri="http://schemas.microsoft.com/sharepoint/v3/contenttype/forms"/>
  </ds:schemaRefs>
</ds:datastoreItem>
</file>

<file path=customXml/itemProps3.xml><?xml version="1.0" encoding="utf-8"?>
<ds:datastoreItem xmlns:ds="http://schemas.openxmlformats.org/officeDocument/2006/customXml" ds:itemID="{90BA1519-24C5-4FC7-AF4D-38BD2FE4A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34c59-9f45-4368-8e40-6730e15a58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3BE240-9D28-4FE9-B088-11E5EAB9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992</Words>
  <Characters>5859</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Kytice</vt:lpstr>
    </vt:vector>
  </TitlesOfParts>
  <Company>SPS-CL</Company>
  <LinksUpToDate>false</LinksUpToDate>
  <CharactersWithSpaces>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Kytice</dc:title>
  <dc:creator>Karel Jaromír Erben</dc:creator>
  <cp:lastModifiedBy>Bublina</cp:lastModifiedBy>
  <cp:revision>3</cp:revision>
  <dcterms:created xsi:type="dcterms:W3CDTF">2020-04-27T19:18:00Z</dcterms:created>
  <dcterms:modified xsi:type="dcterms:W3CDTF">2020-04-27T19:22:00Z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SPS-CL</vt:lpwstr>
  </property>
  <property fmtid="{D5CDD505-2E9C-101B-9397-08002B2CF9AE}" pid="4" name="ComplianceAssetId">
    <vt:lpwstr/>
  </property>
  <property fmtid="{D5CDD505-2E9C-101B-9397-08002B2CF9AE}" pid="5" name="ContentTypeId">
    <vt:lpwstr>0x01010020D5C63FE5579E479ADF357B4554C1BC</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Order">
    <vt:i4>1726400</vt:i4>
  </property>
  <property fmtid="{D5CDD505-2E9C-101B-9397-08002B2CF9AE}" pid="10" name="ScaleCrop">
    <vt:bool>false</vt:bool>
  </property>
  <property fmtid="{D5CDD505-2E9C-101B-9397-08002B2CF9AE}" pid="11" name="ShareDoc">
    <vt:bool>false</vt:bool>
  </property>
  <property fmtid="{D5CDD505-2E9C-101B-9397-08002B2CF9AE}" pid="12" name="_SharedFileIndex">
    <vt:lpwstr/>
  </property>
  <property fmtid="{D5CDD505-2E9C-101B-9397-08002B2CF9AE}" pid="13" name="_SourceUrl">
    <vt:lpwstr/>
  </property>
</Properties>
</file>