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6751" w14:textId="77777777" w:rsidR="003F5BC6" w:rsidRDefault="002D6A1C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Lakomec</w:t>
      </w:r>
    </w:p>
    <w:p w14:paraId="36B139CF" w14:textId="77777777" w:rsidR="003F5BC6" w:rsidRDefault="002D6A1C">
      <w:pPr>
        <w:tabs>
          <w:tab w:val="center" w:pos="5528"/>
        </w:tabs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Analýza uměleckého textu</w:t>
      </w:r>
    </w:p>
    <w:p w14:paraId="289558A2" w14:textId="77777777" w:rsidR="007F3C57" w:rsidRDefault="007F3C57" w:rsidP="007F3C57">
      <w:pPr>
        <w:pStyle w:val="Odstavecseseznamem"/>
        <w:spacing w:after="0"/>
        <w:ind w:left="1080"/>
        <w:rPr>
          <w:b/>
          <w:sz w:val="28"/>
          <w:szCs w:val="28"/>
        </w:rPr>
      </w:pPr>
    </w:p>
    <w:p w14:paraId="48039A8F" w14:textId="5B74BD77" w:rsidR="003F5BC6" w:rsidRDefault="002D6A1C">
      <w:pPr>
        <w:pStyle w:val="Odstavecseseznamem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4D4D2A0E" w14:textId="77777777" w:rsidR="003F5BC6" w:rsidRDefault="002D6A1C">
      <w:pPr>
        <w:pStyle w:val="Odstavecseseznamem"/>
        <w:numPr>
          <w:ilvl w:val="0"/>
          <w:numId w:val="2"/>
        </w:numPr>
        <w:spacing w:after="0"/>
        <w:ind w:left="10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Téma a motiv: </w:t>
      </w:r>
    </w:p>
    <w:p w14:paraId="24532737" w14:textId="77777777" w:rsidR="003F5BC6" w:rsidRDefault="002D6A1C">
      <w:pPr>
        <w:spacing w:after="0"/>
        <w:ind w:left="1068"/>
        <w:jc w:val="both"/>
      </w:pPr>
      <w:r>
        <w:rPr>
          <w:b/>
          <w:color w:val="FF0000"/>
          <w:sz w:val="28"/>
          <w:szCs w:val="28"/>
        </w:rPr>
        <w:t xml:space="preserve">Hlavní téma – </w:t>
      </w:r>
      <w:r>
        <w:rPr>
          <w:bCs/>
          <w:sz w:val="28"/>
          <w:szCs w:val="28"/>
        </w:rPr>
        <w:t>kritizace lakoty, podlézavost a neupřímnost, je schopen pro peníze udělat cokoliv, zkažený světem</w:t>
      </w:r>
    </w:p>
    <w:p w14:paraId="25143170" w14:textId="77777777" w:rsidR="003F5BC6" w:rsidRDefault="002D6A1C">
      <w:pPr>
        <w:spacing w:after="0"/>
        <w:ind w:left="336" w:firstLine="708"/>
        <w:jc w:val="both"/>
      </w:pPr>
      <w:r>
        <w:rPr>
          <w:b/>
          <w:color w:val="FF0000"/>
          <w:sz w:val="28"/>
          <w:szCs w:val="28"/>
        </w:rPr>
        <w:t xml:space="preserve">Motiv – </w:t>
      </w:r>
      <w:r>
        <w:rPr>
          <w:bCs/>
          <w:sz w:val="28"/>
          <w:szCs w:val="28"/>
        </w:rPr>
        <w:t>lakota lidí, peníze jsou přednější než lidský život, lidská chamtivost</w:t>
      </w:r>
    </w:p>
    <w:p w14:paraId="12B961F8" w14:textId="77777777" w:rsidR="003F5BC6" w:rsidRDefault="002D6A1C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Časoprostor: </w:t>
      </w:r>
      <w:r>
        <w:rPr>
          <w:bCs/>
          <w:sz w:val="28"/>
          <w:szCs w:val="28"/>
        </w:rPr>
        <w:t>jedno místo a jeden čas – Paříž, polovina 17. století (období klasicismu)</w:t>
      </w:r>
    </w:p>
    <w:p w14:paraId="6CF0171F" w14:textId="77777777" w:rsidR="003F5BC6" w:rsidRDefault="002D6A1C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Kompozice: </w:t>
      </w:r>
      <w:r>
        <w:rPr>
          <w:bCs/>
          <w:sz w:val="28"/>
          <w:szCs w:val="28"/>
        </w:rPr>
        <w:t>chronologické dílo ‚‚časová posloupnost‘‘, dílo psáno prózou, obsahuje 5 dějství</w:t>
      </w:r>
    </w:p>
    <w:p w14:paraId="51B3EAA9" w14:textId="77777777" w:rsidR="003F5BC6" w:rsidRDefault="002D6A1C">
      <w:pPr>
        <w:pStyle w:val="Odstavecseseznamem"/>
        <w:numPr>
          <w:ilvl w:val="0"/>
          <w:numId w:val="3"/>
        </w:numPr>
        <w:spacing w:after="0"/>
        <w:ind w:left="1068"/>
        <w:jc w:val="both"/>
      </w:pPr>
      <w:r>
        <w:rPr>
          <w:b/>
          <w:sz w:val="28"/>
          <w:szCs w:val="28"/>
        </w:rPr>
        <w:t xml:space="preserve">Literární druh, žánr: </w:t>
      </w:r>
    </w:p>
    <w:p w14:paraId="7E3E2C88" w14:textId="77777777" w:rsidR="003F5BC6" w:rsidRDefault="002D6A1C">
      <w:pPr>
        <w:pStyle w:val="Odstavecseseznamem"/>
        <w:spacing w:after="0"/>
        <w:ind w:left="1068"/>
        <w:jc w:val="both"/>
      </w:pPr>
      <w:r>
        <w:rPr>
          <w:b/>
          <w:color w:val="FF0000"/>
          <w:sz w:val="28"/>
          <w:szCs w:val="28"/>
        </w:rPr>
        <w:t>DRUH –</w:t>
      </w:r>
      <w:r>
        <w:rPr>
          <w:b/>
          <w:sz w:val="28"/>
          <w:szCs w:val="28"/>
        </w:rPr>
        <w:t xml:space="preserve"> drama</w:t>
      </w:r>
    </w:p>
    <w:p w14:paraId="323F6720" w14:textId="77777777" w:rsidR="003F5BC6" w:rsidRDefault="002D6A1C">
      <w:pPr>
        <w:pStyle w:val="Odstavecseseznamem"/>
        <w:spacing w:after="0"/>
        <w:ind w:left="1068"/>
        <w:jc w:val="both"/>
      </w:pPr>
      <w:r>
        <w:rPr>
          <w:b/>
          <w:color w:val="FF0000"/>
          <w:sz w:val="28"/>
          <w:szCs w:val="28"/>
        </w:rPr>
        <w:t>ŽÁNR –</w:t>
      </w:r>
      <w:r>
        <w:rPr>
          <w:b/>
          <w:sz w:val="28"/>
          <w:szCs w:val="28"/>
        </w:rPr>
        <w:t xml:space="preserve"> komedie</w:t>
      </w:r>
    </w:p>
    <w:p w14:paraId="45640B12" w14:textId="77777777" w:rsidR="003F5BC6" w:rsidRDefault="002D6A1C">
      <w:pPr>
        <w:pStyle w:val="Odstavecseseznamem"/>
        <w:numPr>
          <w:ilvl w:val="0"/>
          <w:numId w:val="1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Část</w:t>
      </w:r>
    </w:p>
    <w:p w14:paraId="2A098037" w14:textId="77777777" w:rsidR="003F5BC6" w:rsidRDefault="002D6A1C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 xml:space="preserve">Vyprávěč/lyrický subjekt: </w:t>
      </w:r>
      <w:r>
        <w:rPr>
          <w:bCs/>
          <w:sz w:val="28"/>
          <w:szCs w:val="28"/>
        </w:rPr>
        <w:t>ER forma, promluvy a logická stavba vět, postavy vedou dialog a monology, většinou 2-3 osoby (řeč je typická pro dobového měšťana)</w:t>
      </w:r>
    </w:p>
    <w:p w14:paraId="49888D2E" w14:textId="77777777" w:rsidR="003F5BC6" w:rsidRDefault="002D6A1C">
      <w:pPr>
        <w:pStyle w:val="Odstavecseseznamem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Postavy: </w:t>
      </w:r>
    </w:p>
    <w:p w14:paraId="169CF754" w14:textId="77777777" w:rsidR="003F5BC6" w:rsidRDefault="002D6A1C">
      <w:pPr>
        <w:pStyle w:val="Odstavecseseznamem"/>
        <w:numPr>
          <w:ilvl w:val="1"/>
          <w:numId w:val="4"/>
        </w:numPr>
        <w:spacing w:after="0"/>
        <w:jc w:val="both"/>
      </w:pPr>
      <w:r>
        <w:rPr>
          <w:b/>
          <w:sz w:val="28"/>
          <w:szCs w:val="28"/>
        </w:rPr>
        <w:t>Harpagon</w:t>
      </w:r>
      <w:r>
        <w:rPr>
          <w:bCs/>
          <w:sz w:val="28"/>
          <w:szCs w:val="28"/>
        </w:rPr>
        <w:t xml:space="preserve"> - lakomý vdovec, který se zajímá jen o své peníze, je chamtivý a bezcitný, pro peníze je schopen obětovat absolutně všechno, touží po Marianě</w:t>
      </w:r>
    </w:p>
    <w:p w14:paraId="1EC90E49" w14:textId="77777777" w:rsidR="003F5BC6" w:rsidRDefault="002D6A1C">
      <w:pPr>
        <w:pStyle w:val="Odstavecseseznamem"/>
        <w:numPr>
          <w:ilvl w:val="1"/>
          <w:numId w:val="4"/>
        </w:numPr>
        <w:spacing w:after="0"/>
        <w:jc w:val="both"/>
      </w:pPr>
      <w:r>
        <w:rPr>
          <w:b/>
          <w:sz w:val="28"/>
          <w:szCs w:val="28"/>
        </w:rPr>
        <w:t>Kleant</w:t>
      </w:r>
      <w:r>
        <w:rPr>
          <w:bCs/>
          <w:sz w:val="28"/>
          <w:szCs w:val="28"/>
        </w:rPr>
        <w:t xml:space="preserve"> - syn Harpagona, mladý muž dobrých společenských způsobů, velmi kultivovaný, zamilovaný do Mariany a chce si ji vzít</w:t>
      </w:r>
    </w:p>
    <w:p w14:paraId="2235C5E9" w14:textId="77777777" w:rsidR="003F5BC6" w:rsidRDefault="002D6A1C">
      <w:pPr>
        <w:pStyle w:val="Odstavecseseznamem"/>
        <w:numPr>
          <w:ilvl w:val="1"/>
          <w:numId w:val="4"/>
        </w:numPr>
        <w:spacing w:after="0"/>
        <w:jc w:val="both"/>
      </w:pPr>
      <w:r>
        <w:rPr>
          <w:b/>
          <w:sz w:val="28"/>
          <w:szCs w:val="28"/>
        </w:rPr>
        <w:t>Eliška</w:t>
      </w:r>
      <w:r>
        <w:rPr>
          <w:bCs/>
          <w:sz w:val="28"/>
          <w:szCs w:val="28"/>
        </w:rPr>
        <w:t xml:space="preserve"> - dcera Harpagona, je zamilovaná do Valéra, bojuje za své štěstí a nechce se provdat za muže, kterého jí vybral otec</w:t>
      </w:r>
    </w:p>
    <w:p w14:paraId="03F648C0" w14:textId="77777777" w:rsidR="003F5BC6" w:rsidRDefault="002D6A1C">
      <w:pPr>
        <w:pStyle w:val="Odstavecseseznamem"/>
        <w:numPr>
          <w:ilvl w:val="1"/>
          <w:numId w:val="4"/>
        </w:numPr>
        <w:spacing w:after="0"/>
      </w:pPr>
      <w:r>
        <w:rPr>
          <w:b/>
          <w:sz w:val="28"/>
          <w:szCs w:val="28"/>
        </w:rPr>
        <w:t xml:space="preserve">Mariana </w:t>
      </w:r>
      <w:r>
        <w:rPr>
          <w:bCs/>
          <w:sz w:val="28"/>
          <w:szCs w:val="28"/>
        </w:rPr>
        <w:t>- velmi krásná dívka, miluje Kleanta a nešťastně přihlíží Harpagonovu dvoření</w:t>
      </w:r>
    </w:p>
    <w:p w14:paraId="1A519DB5" w14:textId="77777777" w:rsidR="003F5BC6" w:rsidRDefault="002D6A1C">
      <w:pPr>
        <w:pStyle w:val="Odstavecseseznamem"/>
        <w:numPr>
          <w:ilvl w:val="1"/>
          <w:numId w:val="4"/>
        </w:numPr>
        <w:spacing w:after="0"/>
        <w:jc w:val="both"/>
      </w:pPr>
      <w:r>
        <w:rPr>
          <w:b/>
          <w:sz w:val="28"/>
          <w:szCs w:val="28"/>
        </w:rPr>
        <w:t>Valér</w:t>
      </w:r>
      <w:r>
        <w:rPr>
          <w:bCs/>
          <w:sz w:val="28"/>
          <w:szCs w:val="28"/>
        </w:rPr>
        <w:t xml:space="preserve"> - zamilovaný do Elišky, pracuje v domě Harpagona jako správce, aby byl Elišce nablízku</w:t>
      </w:r>
    </w:p>
    <w:p w14:paraId="714C848D" w14:textId="1FA16B3B" w:rsidR="003F5BC6" w:rsidRDefault="002D6A1C" w:rsidP="00A44627">
      <w:pPr>
        <w:pStyle w:val="Odstavecseseznamem"/>
        <w:numPr>
          <w:ilvl w:val="0"/>
          <w:numId w:val="4"/>
        </w:numPr>
        <w:spacing w:after="0"/>
        <w:jc w:val="both"/>
      </w:pPr>
      <w:r w:rsidRPr="00A44627">
        <w:rPr>
          <w:b/>
          <w:sz w:val="28"/>
          <w:szCs w:val="28"/>
        </w:rPr>
        <w:t>Vyprávěcí způsoby</w:t>
      </w:r>
      <w:r w:rsidRPr="00A44627">
        <w:rPr>
          <w:bCs/>
          <w:sz w:val="28"/>
          <w:szCs w:val="28"/>
        </w:rPr>
        <w:t>: ER forma, monolog a dialog, pasáže s přímou řečí</w:t>
      </w:r>
    </w:p>
    <w:p w14:paraId="1F85F835" w14:textId="77777777" w:rsidR="003F5BC6" w:rsidRDefault="002D6A1C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 xml:space="preserve">Typy promluv: </w:t>
      </w:r>
      <w:r>
        <w:rPr>
          <w:bCs/>
          <w:sz w:val="28"/>
          <w:szCs w:val="28"/>
        </w:rPr>
        <w:t>pásmo vypravěče, s přidaným komentářem</w:t>
      </w:r>
    </w:p>
    <w:p w14:paraId="718FBAC7" w14:textId="77777777" w:rsidR="003F5BC6" w:rsidRDefault="002D6A1C">
      <w:pPr>
        <w:pStyle w:val="Odstavecseseznamem"/>
        <w:numPr>
          <w:ilvl w:val="0"/>
          <w:numId w:val="4"/>
        </w:numPr>
        <w:spacing w:after="0"/>
        <w:jc w:val="both"/>
      </w:pPr>
      <w:r>
        <w:rPr>
          <w:b/>
          <w:sz w:val="28"/>
          <w:szCs w:val="28"/>
        </w:rPr>
        <w:t xml:space="preserve">Veršovaná výstavba: </w:t>
      </w:r>
      <w:r>
        <w:rPr>
          <w:bCs/>
          <w:sz w:val="28"/>
          <w:szCs w:val="28"/>
        </w:rPr>
        <w:t>pouze u poezie</w:t>
      </w:r>
    </w:p>
    <w:p w14:paraId="6164098A" w14:textId="77777777" w:rsidR="003F5BC6" w:rsidRDefault="002D6A1C">
      <w:pPr>
        <w:tabs>
          <w:tab w:val="center" w:pos="552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Literárněhistorický kontext</w:t>
      </w:r>
    </w:p>
    <w:p w14:paraId="37AB78BE" w14:textId="77777777" w:rsidR="007F3C57" w:rsidRPr="007F3C57" w:rsidRDefault="007F3C57" w:rsidP="007F3C57">
      <w:pPr>
        <w:pStyle w:val="Odstavecseseznamem"/>
        <w:tabs>
          <w:tab w:val="center" w:pos="5528"/>
        </w:tabs>
        <w:spacing w:after="0"/>
        <w:ind w:left="1068"/>
        <w:jc w:val="both"/>
      </w:pPr>
    </w:p>
    <w:p w14:paraId="7C26C0C5" w14:textId="39B03344" w:rsidR="003F5BC6" w:rsidRDefault="002D6A1C" w:rsidP="00A44627">
      <w:pPr>
        <w:pStyle w:val="Odstavecseseznamem"/>
        <w:numPr>
          <w:ilvl w:val="0"/>
          <w:numId w:val="8"/>
        </w:numPr>
        <w:tabs>
          <w:tab w:val="center" w:pos="5528"/>
        </w:tabs>
        <w:spacing w:after="0"/>
        <w:jc w:val="both"/>
      </w:pPr>
      <w:r w:rsidRPr="00A44627">
        <w:rPr>
          <w:b/>
          <w:sz w:val="28"/>
          <w:szCs w:val="28"/>
        </w:rPr>
        <w:t>Kontext autorovy tvorby:</w:t>
      </w:r>
      <w:r w:rsidRPr="00A44627">
        <w:rPr>
          <w:bCs/>
          <w:sz w:val="28"/>
          <w:szCs w:val="28"/>
        </w:rPr>
        <w:t xml:space="preserve"> Moliére (*15.01.1622 - †17.02.1673), herec, spisovatel komedií, ředitel královského divadla</w:t>
      </w:r>
    </w:p>
    <w:p w14:paraId="2DA44EC9" w14:textId="57B727B6" w:rsidR="00A44627" w:rsidRPr="007F3C57" w:rsidRDefault="002D6A1C" w:rsidP="00A44627">
      <w:pPr>
        <w:pStyle w:val="Odstavecseseznamem"/>
        <w:numPr>
          <w:ilvl w:val="0"/>
          <w:numId w:val="7"/>
        </w:numPr>
        <w:spacing w:after="0"/>
        <w:jc w:val="both"/>
      </w:pPr>
      <w:r w:rsidRPr="00A44627">
        <w:rPr>
          <w:b/>
          <w:sz w:val="28"/>
          <w:szCs w:val="28"/>
        </w:rPr>
        <w:t xml:space="preserve">Literární, kulturní kontext: Jeho další díla: </w:t>
      </w:r>
      <w:r w:rsidRPr="00A44627">
        <w:rPr>
          <w:bCs/>
          <w:sz w:val="28"/>
          <w:szCs w:val="28"/>
        </w:rPr>
        <w:t>Misantrop, Don Juan aneb Kamenná hostina</w:t>
      </w:r>
    </w:p>
    <w:p w14:paraId="287B57EC" w14:textId="0ED00CA1" w:rsidR="007F3C57" w:rsidRDefault="007F3C57" w:rsidP="00A44627">
      <w:pPr>
        <w:pStyle w:val="Odstavecseseznamem"/>
        <w:numPr>
          <w:ilvl w:val="0"/>
          <w:numId w:val="7"/>
        </w:numPr>
        <w:spacing w:after="0"/>
        <w:jc w:val="both"/>
      </w:pPr>
      <w:r>
        <w:rPr>
          <w:b/>
          <w:sz w:val="28"/>
          <w:szCs w:val="28"/>
        </w:rPr>
        <w:t>Další autoři:</w:t>
      </w:r>
    </w:p>
    <w:p w14:paraId="5E812B51" w14:textId="18BCAB74" w:rsidR="007F3C57" w:rsidRDefault="007F3C57" w:rsidP="007F3C57">
      <w:pPr>
        <w:pStyle w:val="Odstavecseseznamem"/>
        <w:spacing w:after="0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Denis Diderot – spisovatel, filozof, zabýval se více obory a fyzice</w:t>
      </w:r>
    </w:p>
    <w:p w14:paraId="190A4374" w14:textId="105A7BCA" w:rsidR="007F3C57" w:rsidRPr="007F3C57" w:rsidRDefault="007F3C57" w:rsidP="007F3C57">
      <w:pPr>
        <w:pStyle w:val="Odstavecseseznamem"/>
        <w:numPr>
          <w:ilvl w:val="0"/>
          <w:numId w:val="9"/>
        </w:numPr>
        <w:spacing w:after="0"/>
        <w:jc w:val="both"/>
        <w:rPr>
          <w:b/>
          <w:bCs/>
          <w:sz w:val="28"/>
          <w:szCs w:val="28"/>
        </w:rPr>
      </w:pPr>
      <w:r w:rsidRPr="007F3C57">
        <w:rPr>
          <w:b/>
          <w:bCs/>
          <w:sz w:val="28"/>
          <w:szCs w:val="28"/>
        </w:rPr>
        <w:t>Díla: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Jeptiška, Rameanův synovec</w:t>
      </w:r>
    </w:p>
    <w:p w14:paraId="7A4B9FB0" w14:textId="77777777" w:rsidR="007F3C57" w:rsidRPr="007F3C57" w:rsidRDefault="007F3C57" w:rsidP="007F3C57">
      <w:pPr>
        <w:spacing w:after="0"/>
        <w:ind w:left="1068"/>
        <w:jc w:val="both"/>
        <w:rPr>
          <w:b/>
          <w:bCs/>
          <w:sz w:val="28"/>
          <w:szCs w:val="28"/>
        </w:rPr>
      </w:pPr>
    </w:p>
    <w:p w14:paraId="52814737" w14:textId="77777777" w:rsidR="00A44627" w:rsidRDefault="00A44627" w:rsidP="00A44627">
      <w:pPr>
        <w:spacing w:after="0"/>
        <w:jc w:val="both"/>
        <w:rPr>
          <w:b/>
          <w:sz w:val="28"/>
          <w:szCs w:val="28"/>
        </w:rPr>
      </w:pPr>
    </w:p>
    <w:p w14:paraId="6EA78833" w14:textId="77777777" w:rsidR="007F3C57" w:rsidRDefault="007F3C57" w:rsidP="00A44627">
      <w:pPr>
        <w:spacing w:after="0"/>
        <w:jc w:val="both"/>
        <w:rPr>
          <w:b/>
          <w:sz w:val="28"/>
          <w:szCs w:val="28"/>
        </w:rPr>
      </w:pPr>
    </w:p>
    <w:p w14:paraId="07DE971F" w14:textId="77777777" w:rsidR="007F3C57" w:rsidRDefault="007F3C57" w:rsidP="00A44627">
      <w:pPr>
        <w:spacing w:after="0"/>
        <w:jc w:val="both"/>
        <w:rPr>
          <w:b/>
          <w:sz w:val="28"/>
          <w:szCs w:val="28"/>
        </w:rPr>
      </w:pPr>
    </w:p>
    <w:p w14:paraId="6C9D607F" w14:textId="01582488" w:rsidR="003F5BC6" w:rsidRDefault="002D6A1C" w:rsidP="00A44627">
      <w:pPr>
        <w:spacing w:after="0"/>
        <w:jc w:val="both"/>
      </w:pPr>
      <w:r w:rsidRPr="00A44627">
        <w:rPr>
          <w:b/>
          <w:sz w:val="28"/>
          <w:szCs w:val="28"/>
        </w:rPr>
        <w:t xml:space="preserve">STRUČNÝ DĚJ: </w:t>
      </w:r>
      <w:r w:rsidRPr="00A44627">
        <w:rPr>
          <w:sz w:val="28"/>
          <w:szCs w:val="28"/>
        </w:rPr>
        <w:t>Harpagon žije v domě se svými dvěma dětmi, Kleantem a Eliškou. Všichni o něm ví, že je lakomý a pomlouvá ostatní. Jeho největší starostí je, aby dětem nemusel dávat k svatbě věno, ale aby jej dostaly ony. Rozhodl si vzít za ženu Marianu, jíž má rád jeho syn a nechce o ni přijít. Harpagon má ale jiné úmysly. Kleanta chce oženit se starou vdovou a Elišku provdat za starého, ale bohatého Anselma. Ta má však ráda Valeria, Anselmova syna. Harpagon se chtěl Valeria zbavit, ale pak se naskytl plán Kleanta, Harpagon povolil, dostal peníze, svatba a tím závěr.</w:t>
      </w:r>
    </w:p>
    <w:p w14:paraId="6C8BD514" w14:textId="77777777" w:rsidR="003F5BC6" w:rsidRDefault="003F5BC6">
      <w:pPr>
        <w:jc w:val="both"/>
      </w:pPr>
    </w:p>
    <w:sectPr w:rsidR="003F5BC6" w:rsidSect="00A44627">
      <w:pgSz w:w="11906" w:h="16838"/>
      <w:pgMar w:top="284" w:right="424" w:bottom="0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BD26" w14:textId="77777777" w:rsidR="00DE6190" w:rsidRDefault="00DE6190">
      <w:pPr>
        <w:spacing w:after="0" w:line="240" w:lineRule="auto"/>
      </w:pPr>
      <w:r>
        <w:separator/>
      </w:r>
    </w:p>
  </w:endnote>
  <w:endnote w:type="continuationSeparator" w:id="0">
    <w:p w14:paraId="0709B819" w14:textId="77777777" w:rsidR="00DE6190" w:rsidRDefault="00DE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3588" w14:textId="77777777" w:rsidR="00DE6190" w:rsidRDefault="00DE61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D76553" w14:textId="77777777" w:rsidR="00DE6190" w:rsidRDefault="00DE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DA"/>
    <w:multiLevelType w:val="multilevel"/>
    <w:tmpl w:val="02246B3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" w15:restartNumberingAfterBreak="0">
    <w:nsid w:val="017055BF"/>
    <w:multiLevelType w:val="multilevel"/>
    <w:tmpl w:val="8E90A292"/>
    <w:lvl w:ilvl="0">
      <w:numFmt w:val="bullet"/>
      <w:lvlText w:val=""/>
      <w:lvlJc w:val="left"/>
      <w:pPr>
        <w:ind w:left="212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4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6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8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0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2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4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6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84" w:hanging="360"/>
      </w:pPr>
      <w:rPr>
        <w:rFonts w:ascii="Wingdings" w:hAnsi="Wingdings"/>
      </w:rPr>
    </w:lvl>
  </w:abstractNum>
  <w:abstractNum w:abstractNumId="2" w15:restartNumberingAfterBreak="0">
    <w:nsid w:val="054A17F7"/>
    <w:multiLevelType w:val="multilevel"/>
    <w:tmpl w:val="2C2293D2"/>
    <w:lvl w:ilvl="0">
      <w:numFmt w:val="bullet"/>
      <w:lvlText w:val=""/>
      <w:lvlJc w:val="left"/>
      <w:pPr>
        <w:ind w:left="212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4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6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8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0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2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4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6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84" w:hanging="360"/>
      </w:pPr>
      <w:rPr>
        <w:rFonts w:ascii="Wingdings" w:hAnsi="Wingdings"/>
      </w:rPr>
    </w:lvl>
  </w:abstractNum>
  <w:abstractNum w:abstractNumId="3" w15:restartNumberingAfterBreak="0">
    <w:nsid w:val="0B986CBF"/>
    <w:multiLevelType w:val="multilevel"/>
    <w:tmpl w:val="6BAE649C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4" w15:restartNumberingAfterBreak="0">
    <w:nsid w:val="1DE47C75"/>
    <w:multiLevelType w:val="hybridMultilevel"/>
    <w:tmpl w:val="BCB63E7C"/>
    <w:lvl w:ilvl="0" w:tplc="011E1E40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A02729"/>
    <w:multiLevelType w:val="multilevel"/>
    <w:tmpl w:val="02246B3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6" w15:restartNumberingAfterBreak="0">
    <w:nsid w:val="49F91B2E"/>
    <w:multiLevelType w:val="multilevel"/>
    <w:tmpl w:val="02246B34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 w15:restartNumberingAfterBreak="0">
    <w:nsid w:val="611117D5"/>
    <w:multiLevelType w:val="multilevel"/>
    <w:tmpl w:val="DE54B5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149D3"/>
    <w:multiLevelType w:val="multilevel"/>
    <w:tmpl w:val="EDFC855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675836951">
    <w:abstractNumId w:val="7"/>
  </w:num>
  <w:num w:numId="2" w16cid:durableId="248344641">
    <w:abstractNumId w:val="8"/>
  </w:num>
  <w:num w:numId="3" w16cid:durableId="491481699">
    <w:abstractNumId w:val="3"/>
  </w:num>
  <w:num w:numId="4" w16cid:durableId="1533618109">
    <w:abstractNumId w:val="0"/>
  </w:num>
  <w:num w:numId="5" w16cid:durableId="333340418">
    <w:abstractNumId w:val="2"/>
  </w:num>
  <w:num w:numId="6" w16cid:durableId="509952001">
    <w:abstractNumId w:val="1"/>
  </w:num>
  <w:num w:numId="7" w16cid:durableId="1737128204">
    <w:abstractNumId w:val="5"/>
  </w:num>
  <w:num w:numId="8" w16cid:durableId="1539273484">
    <w:abstractNumId w:val="6"/>
  </w:num>
  <w:num w:numId="9" w16cid:durableId="1525826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C6"/>
    <w:rsid w:val="002D6A1C"/>
    <w:rsid w:val="003F295E"/>
    <w:rsid w:val="003F5BC6"/>
    <w:rsid w:val="007F3C57"/>
    <w:rsid w:val="00966DE5"/>
    <w:rsid w:val="00A44627"/>
    <w:rsid w:val="00D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4691"/>
  <w15:docId w15:val="{3B745EBB-BA4B-4DBC-B5D7-0211E152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200" w:line="276" w:lineRule="auto"/>
    </w:pPr>
  </w:style>
  <w:style w:type="paragraph" w:styleId="Nadpis2">
    <w:name w:val="heading 2"/>
    <w:basedOn w:val="Normln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pPr>
      <w:ind w:left="720"/>
      <w:contextualSpacing/>
    </w:pPr>
  </w:style>
  <w:style w:type="character" w:styleId="Siln">
    <w:name w:val="Strong"/>
    <w:basedOn w:val="Standardnpsmoodstavce"/>
    <w:rPr>
      <w:b/>
      <w:bCs/>
    </w:rPr>
  </w:style>
  <w:style w:type="character" w:customStyle="1" w:styleId="Nadpis2Char">
    <w:name w:val="Nadpis 2 Char"/>
    <w:basedOn w:val="Standardnpsmoodstavc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3.B Řehák Jakub</dc:creator>
  <dc:description/>
  <cp:lastModifiedBy>Jakub Řehák</cp:lastModifiedBy>
  <cp:revision>4</cp:revision>
  <dcterms:created xsi:type="dcterms:W3CDTF">2021-10-10T13:45:00Z</dcterms:created>
  <dcterms:modified xsi:type="dcterms:W3CDTF">2022-10-02T21:07:00Z</dcterms:modified>
</cp:coreProperties>
</file>