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William Styron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1925 - 2006)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USA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Sophiina volba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2.pol.20.st.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ěr: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protiv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román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2.sv.v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álka 1939-1945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Význam: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1968 laureát Pulitzerovy ceny,prozaik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Život-   poch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ází z Virginie</w:t>
      </w:r>
    </w:p>
    <w:p>
      <w:pPr>
        <w:numPr>
          <w:ilvl w:val="0"/>
          <w:numId w:val="2"/>
        </w:numPr>
        <w:spacing w:before="0" w:after="200" w:line="276"/>
        <w:ind w:right="0" w:left="8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 absolvování univerzity se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ěnuje jen literatuře</w:t>
      </w:r>
    </w:p>
    <w:p>
      <w:pPr>
        <w:numPr>
          <w:ilvl w:val="0"/>
          <w:numId w:val="2"/>
        </w:numPr>
        <w:spacing w:before="0" w:after="200" w:line="276"/>
        <w:ind w:right="0" w:left="8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laureát Pulitzerovy ceny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 díla aurora (sta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 dv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ě!!!)… rom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Doznání Nata Turnera</w:t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V pozdním lét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roku 1831 se v zapadl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kon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čině jihov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ýchodní Virgínie vzbou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řili čern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otroci. Byla to jediná organizovaná vzpoura,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řebas 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átkodobá, v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 amerického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otroctví. Vedl ji pozoruhodný mladý, jedenat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řicetilet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černoch jm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énem Nat Turner, vzd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 otrok, který se cítí Proz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řetelnost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ředurčen osvobodit svůj lid a vyhubit všechny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ílé v kraji. Ve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ětle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útlaku, vyko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řisťov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ání a beznad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ěje hled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 spravedlnost pro své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bratry a jako kazatel-samouk nachází oporu a opodstatn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pro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ůj boj v jedin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knize, kterou zná, v bibli. Poslání, 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 mu ukl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ádá jeho smysl pro spravedlnost a rovnost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šech lid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í, pokládá za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íkaz 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a inspiruje se starozákonnými proroky.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Ulehni v temnotách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Psychologický román z jihu USA, jeho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 hlavn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 tématem je marné hledání nesobecké a odpou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štěj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ící lásky.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činou rozvratu rodiny advok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áta je matka, vychovaná v puritánských tradicích amerického jihu, která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šem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ává neustále najevo svou morální nad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řazenost a nedok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že se vymanit z okruhu vlastn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ích upjatých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ředstav o životě.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časn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íci…romány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Francis Scott Fitzgerald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Velký Gastby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ěh sleduje mlad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íka Nicka Carrawaye, který se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řestěhuje do New Yorku, aby zde vydělal pen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íze na burze. Seznamuje se zde s tajemným mu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žem jm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énem Gatsby. 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George Orwell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1984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1984 popisuje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ět, v němž vl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ádne absolutní totalita, kterou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permanentní,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žovac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í“ válka mezi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řemi kontinent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álními mocnostmi. Spole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čnosti vl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ádne Strana a cokoli proti kolektivnímu my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Strany je krut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 trest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áno, lidská individualita se stává zlo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činem.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Josef Heller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FF" w:val="clear"/>
        </w:rPr>
        <w:t xml:space="preserve">Hlava XXII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l. hrdina je Yossarian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opisuje nesmyslnost armádní 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érie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etecký zákon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ředepisuje určit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čet letů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ale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ento počet může splnit jen bl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ázen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Obsah Sophiina volba, do písemky stru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čně!!!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Dvaadvacetilet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mladý spisovatel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Stingo (neboli Styron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- román je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čně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autobiografick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ý),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pocházející z ji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ásti Spojených stát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ů, žije v New Yorku se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ými ideály a my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šlenkami na knihu. 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áta zam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ěstn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ání a finan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tíse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ň jej zavedou do penzionu Yetty Zimmermanov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é, kterému se kv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ůli všudypř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ítomné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ůžov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ívá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ůžov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ý palác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Zde se seznámí s podivným mileneckým párem - s výbu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ým, ale inteligentním a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čtěl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ým Nathanem a s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ásnou, chytrou a ztrápenou Polkou Sophií. Jejich seznamování je velmi výst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 prvn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ím setkání má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Nathan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zrovna jeden ze svých nával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 vzteku, při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čne Stinga 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žet kvůli jeho jižansk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ému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ůvodu. Druh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den se mu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šak přijde omluvit a 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ávají se z nich dob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átelé.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šichni tři se často sch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ázejí, popíjejí, poslouchají hudbu a diskutují. Stingo zji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šťuje, že Sophie odešla do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Ameriky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poté, co byla osvobozena z koncentra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ího tábora. Vyvede Stinga z omylu - není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Židovka, do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ábora se dostala prakticky omylem, kdy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 byla chycena při pašov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ání masa pro svou nemocnou matku.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Časem se vztah Sophie a Stinga 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ále více prohlubuje, pro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ého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šak v jin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 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ěru - zat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ímco Stingo je do Sophie zamilovaný, Sophie bere Stinga jako svého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nejlep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šího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ítele, jemu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 se často svěřuje se svou minulost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í, dokonce i s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ěcmi,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nikdy nikomu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řekla, ani Nathanovi ne. Tak se Stingo dozv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ídá 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íklad to,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Sophiin otec nebyl 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ádný ochránce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Židů, ale antisemitista, jenž spolupracoval na projektu jejich vyhoštěn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na Madagaskar.Sophie mladému spisovateli vypráví i o svém prvním setkání s Nathanem. Stalo se to, kdy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 kvůli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anémii omdlela v knihovn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ě. Nathan ji odvezl k Larrymu,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ému bratru pracujícímu jako léka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dal Sophii do kupy. Po krat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známosti spolu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čali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ícemén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 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 (ve stejném penzionu, ale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v jiném pokoji) - idylu jim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šak kazily Nathanovy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álady, které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ázely velmi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čekaně a měly devastuj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ící 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činek na jejich vztah. Sophie při nich často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ývala zbitá, poní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a znásiln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řesto však Nathana milovala a nechtěla jej opustit.Sophie sice Stingovi vyjevuje tajn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zákoutí své minulosti, ale ne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ždy je v jej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ím vypráv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skryta stoprocentní pravda.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Často si věci pozměňuje, protože se 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ále 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ště nemůže vyrovnat s pravdou.Jednoho dne dostane Nathan obrovsk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záchvat zu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řivosti, při němž se narychlo odstěhuje z penzionu. Sophie jeho odchodem velmi trp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a 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čne svůj žal 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 v alkoholu, i když se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Stingo sna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šemožně rozpt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ýlit. Kdy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 je Sophie v alkoholov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 opojení,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čne vyjevovat dalš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svá tajemství. Stingo se tak dozví,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měla dvě děti, o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ji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šak nacist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 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řipravili.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ého synka, Jana, se sna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žila zachr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ánit tím,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ěla velitele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össe, u kterého pracovala díky svým znalostem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ěmeck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ého jazyka a 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psát na stroji. Sice mezi nimi vznikl jakýsi vztah, ale zachránit Jana se jí nepoda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řilo.Po několika dnech se Nathan vrac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a jako obvykle má ústa plná omluv.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vypad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velmi idylicky, dokud si Stinga k sob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 nezavol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Nathan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ův bratr Larry. Řekne mu, že Nathan je paranoidn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schizofrenik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drogy,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bere, jeho stavy jen zhor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í. Prozradí také,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Nathan nen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ádný biolog, jak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šem nalhal, ale že pracuje v knihovně jist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ého institutu. Stingo slíbí,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se pokus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na Nathana dohlédnout, a kdyby byly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ějak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problémy,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Larrymu okam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žitě vědět. Svůj slib však hned zakr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átko poru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í, kdy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 jede na několik 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za svým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ítelem.Problémy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řijdou zakr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átko. Nathan dostane dal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záchvat,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 němž obvin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Sophii z toho,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ho podv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ádí se Stingem. Vyhro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žuje jim oběma smrt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í, tak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Sophie se Stingem mus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utéci z penzionu i z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ěsta. Zam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na Jih, kde má 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ův otec farmu.</w:t>
        <w:br/>
        <w:t xml:space="preserve">Sophie vypr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áví poslední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ást svého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ěhu - když dorazila se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ými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ětmi do Osvětimi, byli podrobeni selekci. Opil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léka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ídil,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 si může vybrat jen jedno z dět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- druhé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ůjde do plynu. Sophie nakonec zvol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Jana, Eva zem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ře. Jan sice zůstal naživu, ale Sophie ho již nikdy nespatřila. Nevěděla ani to, jestli zemřel, nebo jestli se mu podařilo přež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ít.Jedné noci pro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žije Stingo se Sophi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krátký milostný románek. Druhý den Stingo zji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šťuje, že Sophie zmizela. Našel jen dopis, ve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 se mu omlouvala a vysv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ětlovala, že doopravdy miluje Nathana. Stingo se nejprve rozzlobil a rozhodl se, že bude pokračovat v cestě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ám, pak si ale uv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ědomil, co by se mohlo v 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Růžov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ém paláci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stát, a rozjel se zp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 do New Yorku.Po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íjezdu uvid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ěl kolem penzionu 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 houkající policejní auta a hlou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čky zvědavců. Larry jej propašoval dovnitř, kde Stingo zjistil, co se stalo - Sophie s Nathanem spolkli kyanidov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kapsle. Smrt jednou pro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ždy vyřešila jejich probl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émy - Sophie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řestala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 kone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čně pocit viny a Nathan se zbavil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depresí. Stingo si sice nejprve jejich smrt bral na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ědom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a trp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ěl pocitem neust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álé viny, ale zakrátko si uv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ědomil, že mus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 dál.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čnějš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í verze: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Pí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še se rok 1947 a mlad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ý za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ínající ji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žansk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ý spisovatel Stingo (autor sám) 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živ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 jako redaktor v jednom významném newyorském nakladatelství. Svou práci ale nijak zvlá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šť nemiluje, a tak když ho vyhod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í, vidí to spí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 jako důvod k oslavě. Přestěhuje se do brooklynsk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ého penziónu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ůžov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ý palác a 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řem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 o návratu zpátky na jih. Do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života mu zde vstoup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 mladý milenecký pár - Nathan Landau a krásná polská imigrantka Sophie Zawistovská. Nad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ý z nových 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átel a navíc zasa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žen 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áskou k Sophii zcela zavrhne my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šlenky na 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ávrat na jih. 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řet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ává se s podivnými Nathanovými náladami a stává se "zpov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íkem" Sophie. Sophie svým vypráv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ím pomalu Stingovi (i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řům) poodkr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ývá slo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žitou mozaiku sv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evropské minulosti a americké sou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časnosti spojen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s Nathanem. Z jejího vypráv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 se dovídáme,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 Sophiie si prošla osvětimsk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ým peklem, s jeho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ásledky se vyrovnává po celý zbytek svého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života, nav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íc vychází najevo Nathanovy schizofrenní agresivní výpady a jeho </w:t>
      </w:r>
      <w:r>
        <w:rPr>
          <w:rFonts w:ascii="inherit!important" w:hAnsi="inherit!important" w:cs="inherit!important" w:eastAsia="inherit!important"/>
          <w:color w:val="000000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</w:t>
      </w:r>
      <w:r>
        <w:rPr>
          <w:rFonts w:ascii="inherit!important" w:hAnsi="inherit!important" w:cs="inherit!important" w:eastAsia="inherit!important"/>
          <w:color w:val="000000"/>
          <w:spacing w:val="0"/>
          <w:position w:val="0"/>
          <w:sz w:val="22"/>
          <w:shd w:fill="auto" w:val="clear"/>
        </w:rPr>
        <w:t xml:space="preserve">vislost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na drogách. Po posledním Nathanov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útoku se Stingo se Sophií rozhodne utéct na jih. Sophie je zoufalá, proto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 Nathana miluje a nedok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že bez něj ž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ít…ale zárove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ň ani nemůže ž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</w:t>
      </w:r>
      <w:r>
        <w:rPr>
          <w:rFonts w:ascii="inherit!important" w:hAnsi="inherit!important" w:cs="inherit!important" w:eastAsia="inherit!important"/>
          <w:color w:val="000000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 ním. Po 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ějakou dobu se Stingovi dař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 Sophii 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řesvědčovat o lepš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 budoucnosti a spole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životě na jeho jižansk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 farm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ě, ale Sophie nakonec rezignuje a jednoho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</w:t>
      </w:r>
      <w:r>
        <w:rPr>
          <w:rFonts w:ascii="inherit!important" w:hAnsi="inherit!important" w:cs="inherit!important" w:eastAsia="inherit!important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Stinga opou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tí a odjí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 zp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ět do New Yorku k Nathanovi. V Růžov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ém paláci nakonec oba spáchají sebevra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ždu, protože se nedok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í vyrovnat se svými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životy.</w:t>
        <w:br/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Hlavní my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šlenka: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ází se zde filosofické úvahy o nacismu, koncentra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ích táborech a varování,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 př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ítomnost a budoucnost souvisí s minulostí,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 velk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viny a zlo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činy nelze promlčet. Rom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 odhaluje zr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ůdnost fašismu, jeho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ničiv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vliv nejen na fyzické utrpení jedince, ale zejména na destrukci lidské psychiky.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Kdy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.:po 2.sv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vílce a za 2.sv.války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Kde: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 York,Osv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ětim v Polsku (koncentračn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tábor)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br/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ějov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 kompozice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-retrospektivní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Vyprav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ěč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subjektivn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í,Stingo- období po 2.sv. válce v New Yorku. Sofie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ínky na koncentra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tábor v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ětimi.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Vypráv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ěc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í postupy-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ich-forma</w:t>
      </w:r>
    </w:p>
    <w:p>
      <w:pPr>
        <w:spacing w:before="240" w:after="288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Charakteristika postav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Sophie Zawistovska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-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řestože prožila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tábor, nebyla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židovkou. Tato zkušenost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zanechala traumatizující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žitek, protože se musela rozhodnout,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 jejích dvou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Je traumatizovan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celým svým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životem, nucen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 záva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rozhodnutím.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Stingo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 - 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ítel Sophie i Nathana, je vyprav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ěčem př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íb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ěhu. Zobrazuje samotn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ého autora a díky románu se toho o 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ěm dost dozv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ídáme, p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ím, co se tý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če jeho "jižanstv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í". Má rád Sophii.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Nathan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 - je 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závislý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 na drogách a je to schizofrenik, i kdy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ž se mu to dařilo před Sophi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í krýt.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ánr: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br/>
        <w:t xml:space="preserve">Román psychologický = prozaický útvar,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ůže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ít více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ých linií, mnoho postav, které se vyvíjejí.</w:t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Literární druh: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epika</w:t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javascript:void(0)" Id="docRId0" Type="http://schemas.openxmlformats.org/officeDocument/2006/relationships/hyperlink" /><Relationship TargetMode="External" Target="javascript:void(0)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