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20327" w:rsidR="00E104CE" w:rsidRDefault="00B20327" w14:paraId="4A4738B1" wp14:textId="77777777">
      <w:pPr>
        <w:rPr>
          <w:b/>
        </w:rPr>
      </w:pPr>
      <w:r w:rsidRPr="00B20327">
        <w:rPr>
          <w:b/>
        </w:rPr>
        <w:t>Na západní frontě klid</w:t>
      </w:r>
    </w:p>
    <w:p xmlns:wp14="http://schemas.microsoft.com/office/word/2010/wordml" w:rsidRPr="00B20327" w:rsidR="00B20327" w:rsidRDefault="00B20327" w14:paraId="7E19540B" wp14:textId="77777777">
      <w:pPr>
        <w:rPr>
          <w:b/>
        </w:rPr>
      </w:pPr>
      <w:r w:rsidRPr="00B20327">
        <w:rPr>
          <w:b/>
        </w:rPr>
        <w:t>UT:</w:t>
      </w:r>
    </w:p>
    <w:p xmlns:wp14="http://schemas.microsoft.com/office/word/2010/wordml" w:rsidRPr="00B20327" w:rsidR="00B20327" w:rsidP="00B20327" w:rsidRDefault="00B20327" w14:paraId="53F17E18" wp14:textId="77777777">
      <w:pPr>
        <w:spacing w:before="240" w:after="288" w:line="240" w:lineRule="auto"/>
        <w:rPr>
          <w:rFonts w:ascii="Calibri" w:hAnsi="Calibri" w:eastAsia="Times New Roman" w:cs="Calibri"/>
          <w:color w:val="000000"/>
          <w:lang w:eastAsia="cs-CZ"/>
        </w:rPr>
      </w:pPr>
      <w:r w:rsidRPr="00B20327">
        <w:rPr>
          <w:rFonts w:ascii="Calibri" w:hAnsi="Calibri" w:eastAsia="Times New Roman" w:cs="Calibri"/>
          <w:color w:val="000000"/>
          <w:lang w:eastAsia="cs-CZ"/>
        </w:rPr>
        <w:t>Jsem mladý, je mi dvacet let; ale ze života neznám než zoufalství, smrt, strach a spojitost nejnesmyslnější povrchnosti s propastí utrpení. Vidím, že národy jsou hnány proti sobě a že se mlčky, zaostale, pošetile, poslušně, nevinně zabíjejí. Vidím, že nejchytřejší mozky světa vynalézají zbraně a slova, aby to všechno bylo ještě rafinovanější a aby to trvalo ještě déle. A stejně jako já to vidí všichni lidé mého věku, zde i tam na druhé straně, na celém světě, se mnou to prožívá moje generace. Co udělají naši otcové, až jednou povstaneme a předstoupíme před ně a budeme žádat, aby složili počet ze svých činů? Co čekají od nás, až nadejde čas, kdy nebude válka? Po léta bylo naším zaměstnáním zabíjet - bylo to naše první povolání, první existence. Naše vědění o životě je omezeno na smrt. Co se potom ještě má stát? A co se pak má stát s námi? Co z nás má být?</w:t>
      </w:r>
    </w:p>
    <w:p xmlns:wp14="http://schemas.microsoft.com/office/word/2010/wordml" w:rsidR="00B20327" w:rsidP="00B20327" w:rsidRDefault="00B20327" w14:paraId="76B79A1F" wp14:textId="77777777">
      <w:pPr>
        <w:spacing w:before="240" w:after="288" w:line="240" w:lineRule="auto"/>
        <w:rPr>
          <w:rFonts w:ascii="Calibri" w:hAnsi="Calibri" w:eastAsia="Times New Roman" w:cs="Calibri"/>
          <w:color w:val="000000"/>
          <w:lang w:eastAsia="cs-CZ"/>
        </w:rPr>
      </w:pPr>
      <w:r w:rsidRPr="00B20327">
        <w:rPr>
          <w:rFonts w:ascii="Calibri" w:hAnsi="Calibri" w:eastAsia="Times New Roman" w:cs="Calibri"/>
          <w:color w:val="000000"/>
          <w:lang w:eastAsia="cs-CZ"/>
        </w:rPr>
        <w:t xml:space="preserve">Jsem velmi smutný, není přece možné, aby z mého života zmizel </w:t>
      </w:r>
      <w:proofErr w:type="spellStart"/>
      <w:r w:rsidRPr="00B20327">
        <w:rPr>
          <w:rFonts w:ascii="Calibri" w:hAnsi="Calibri" w:eastAsia="Times New Roman" w:cs="Calibri"/>
          <w:color w:val="000000"/>
          <w:lang w:eastAsia="cs-CZ"/>
        </w:rPr>
        <w:t>Katcza</w:t>
      </w:r>
      <w:proofErr w:type="spellEnd"/>
      <w:r w:rsidRPr="00B20327">
        <w:rPr>
          <w:rFonts w:ascii="Calibri" w:hAnsi="Calibri" w:eastAsia="Times New Roman" w:cs="Calibri"/>
          <w:color w:val="000000"/>
          <w:lang w:eastAsia="cs-CZ"/>
        </w:rPr>
        <w:t xml:space="preserve">, - </w:t>
      </w:r>
      <w:proofErr w:type="spellStart"/>
      <w:r w:rsidRPr="00B20327">
        <w:rPr>
          <w:rFonts w:ascii="Calibri" w:hAnsi="Calibri" w:eastAsia="Times New Roman" w:cs="Calibri"/>
          <w:color w:val="000000"/>
          <w:lang w:eastAsia="cs-CZ"/>
        </w:rPr>
        <w:t>Katcza</w:t>
      </w:r>
      <w:proofErr w:type="spellEnd"/>
      <w:r w:rsidRPr="00B20327">
        <w:rPr>
          <w:rFonts w:ascii="Calibri" w:hAnsi="Calibri" w:eastAsia="Times New Roman" w:cs="Calibri"/>
          <w:color w:val="000000"/>
          <w:lang w:eastAsia="cs-CZ"/>
        </w:rPr>
        <w:t xml:space="preserve">, můj přítel, </w:t>
      </w:r>
      <w:proofErr w:type="spellStart"/>
      <w:r w:rsidRPr="00B20327">
        <w:rPr>
          <w:rFonts w:ascii="Calibri" w:hAnsi="Calibri" w:eastAsia="Times New Roman" w:cs="Calibri"/>
          <w:color w:val="000000"/>
          <w:lang w:eastAsia="cs-CZ"/>
        </w:rPr>
        <w:t>Katcza</w:t>
      </w:r>
      <w:proofErr w:type="spellEnd"/>
      <w:r w:rsidRPr="00B20327">
        <w:rPr>
          <w:rFonts w:ascii="Calibri" w:hAnsi="Calibri" w:eastAsia="Times New Roman" w:cs="Calibri"/>
          <w:color w:val="000000"/>
          <w:lang w:eastAsia="cs-CZ"/>
        </w:rPr>
        <w:t xml:space="preserve"> se svislými rameny a s tenkým, měkkým knírkem, </w:t>
      </w:r>
      <w:proofErr w:type="spellStart"/>
      <w:r w:rsidRPr="00B20327">
        <w:rPr>
          <w:rFonts w:ascii="Calibri" w:hAnsi="Calibri" w:eastAsia="Times New Roman" w:cs="Calibri"/>
          <w:color w:val="000000"/>
          <w:lang w:eastAsia="cs-CZ"/>
        </w:rPr>
        <w:t>Katcza</w:t>
      </w:r>
      <w:proofErr w:type="spellEnd"/>
      <w:r w:rsidRPr="00B20327">
        <w:rPr>
          <w:rFonts w:ascii="Calibri" w:hAnsi="Calibri" w:eastAsia="Times New Roman" w:cs="Calibri"/>
          <w:color w:val="000000"/>
          <w:lang w:eastAsia="cs-CZ"/>
        </w:rPr>
        <w:t xml:space="preserve">, kterého znám jinak než všechny ostatní lidi na světě, </w:t>
      </w:r>
      <w:proofErr w:type="spellStart"/>
      <w:r w:rsidRPr="00B20327">
        <w:rPr>
          <w:rFonts w:ascii="Calibri" w:hAnsi="Calibri" w:eastAsia="Times New Roman" w:cs="Calibri"/>
          <w:color w:val="000000"/>
          <w:lang w:eastAsia="cs-CZ"/>
        </w:rPr>
        <w:t>Katcza</w:t>
      </w:r>
      <w:proofErr w:type="spellEnd"/>
      <w:r w:rsidRPr="00B20327">
        <w:rPr>
          <w:rFonts w:ascii="Calibri" w:hAnsi="Calibri" w:eastAsia="Times New Roman" w:cs="Calibri"/>
          <w:color w:val="000000"/>
          <w:lang w:eastAsia="cs-CZ"/>
        </w:rPr>
        <w:t xml:space="preserve">, s nímž jsem sdílel tato léta - není možné, není přece vůbec možné, abych </w:t>
      </w:r>
      <w:proofErr w:type="spellStart"/>
      <w:r w:rsidRPr="00B20327">
        <w:rPr>
          <w:rFonts w:ascii="Calibri" w:hAnsi="Calibri" w:eastAsia="Times New Roman" w:cs="Calibri"/>
          <w:color w:val="000000"/>
          <w:lang w:eastAsia="cs-CZ"/>
        </w:rPr>
        <w:t>Katczu</w:t>
      </w:r>
      <w:proofErr w:type="spellEnd"/>
      <w:r w:rsidRPr="00B20327">
        <w:rPr>
          <w:rFonts w:ascii="Calibri" w:hAnsi="Calibri" w:eastAsia="Times New Roman" w:cs="Calibri"/>
          <w:color w:val="000000"/>
          <w:lang w:eastAsia="cs-CZ"/>
        </w:rPr>
        <w:t xml:space="preserve"> snad už nikdy nespatřil. </w:t>
      </w:r>
      <w:proofErr w:type="spellStart"/>
      <w:r w:rsidRPr="00B20327">
        <w:rPr>
          <w:rFonts w:ascii="Calibri" w:hAnsi="Calibri" w:eastAsia="Times New Roman" w:cs="Calibri"/>
          <w:color w:val="000000"/>
          <w:lang w:eastAsia="cs-CZ"/>
        </w:rPr>
        <w:t>Katczovy</w:t>
      </w:r>
      <w:proofErr w:type="spellEnd"/>
      <w:r w:rsidRPr="00B20327">
        <w:rPr>
          <w:rFonts w:ascii="Calibri" w:hAnsi="Calibri" w:eastAsia="Times New Roman" w:cs="Calibri"/>
          <w:color w:val="000000"/>
          <w:lang w:eastAsia="cs-CZ"/>
        </w:rPr>
        <w:t xml:space="preserve"> ruce jsou teplé, beru ho kolem ramen, abych mu mohl čajem omýt tvář. Vtom cítím, jak mi vlhne ruka, jíž jsem mu zvedal hlavu. Ukládám </w:t>
      </w:r>
      <w:proofErr w:type="spellStart"/>
      <w:r w:rsidRPr="00B20327">
        <w:rPr>
          <w:rFonts w:ascii="Calibri" w:hAnsi="Calibri" w:eastAsia="Times New Roman" w:cs="Calibri"/>
          <w:color w:val="000000"/>
          <w:lang w:eastAsia="cs-CZ"/>
        </w:rPr>
        <w:t>Katczu</w:t>
      </w:r>
      <w:proofErr w:type="spellEnd"/>
      <w:r w:rsidRPr="00B20327">
        <w:rPr>
          <w:rFonts w:ascii="Calibri" w:hAnsi="Calibri" w:eastAsia="Times New Roman" w:cs="Calibri"/>
          <w:color w:val="000000"/>
          <w:lang w:eastAsia="cs-CZ"/>
        </w:rPr>
        <w:t xml:space="preserve"> zpátky na zem, vytahuju ruku zpod jeho záhlaví: je zakrvácená. Saniťák zase tiše hvízdá. "Vidíš-" </w:t>
      </w:r>
      <w:proofErr w:type="spellStart"/>
      <w:r w:rsidRPr="00B20327">
        <w:rPr>
          <w:rFonts w:ascii="Calibri" w:hAnsi="Calibri" w:eastAsia="Times New Roman" w:cs="Calibri"/>
          <w:color w:val="000000"/>
          <w:lang w:eastAsia="cs-CZ"/>
        </w:rPr>
        <w:t>Katcza</w:t>
      </w:r>
      <w:proofErr w:type="spellEnd"/>
      <w:r w:rsidRPr="00B20327">
        <w:rPr>
          <w:rFonts w:ascii="Calibri" w:hAnsi="Calibri" w:eastAsia="Times New Roman" w:cs="Calibri"/>
          <w:color w:val="000000"/>
          <w:lang w:eastAsia="cs-CZ"/>
        </w:rPr>
        <w:t xml:space="preserve"> cestou dostal - aniž jsem to zpozoroval - střepinu do hlavy. Dírka je docela malinká, musela to být nepatrná, </w:t>
      </w:r>
      <w:proofErr w:type="spellStart"/>
      <w:r w:rsidRPr="00B20327">
        <w:rPr>
          <w:rFonts w:ascii="Calibri" w:hAnsi="Calibri" w:eastAsia="Times New Roman" w:cs="Calibri"/>
          <w:color w:val="000000"/>
          <w:lang w:eastAsia="cs-CZ"/>
        </w:rPr>
        <w:t>zabloudilá</w:t>
      </w:r>
      <w:proofErr w:type="spellEnd"/>
      <w:r w:rsidRPr="00B20327">
        <w:rPr>
          <w:rFonts w:ascii="Calibri" w:hAnsi="Calibri" w:eastAsia="Times New Roman" w:cs="Calibri"/>
          <w:color w:val="000000"/>
          <w:lang w:eastAsia="cs-CZ"/>
        </w:rPr>
        <w:t xml:space="preserve"> střepinka. Ale stačila, </w:t>
      </w:r>
      <w:proofErr w:type="spellStart"/>
      <w:r w:rsidRPr="00B20327">
        <w:rPr>
          <w:rFonts w:ascii="Calibri" w:hAnsi="Calibri" w:eastAsia="Times New Roman" w:cs="Calibri"/>
          <w:color w:val="000000"/>
          <w:lang w:eastAsia="cs-CZ"/>
        </w:rPr>
        <w:t>Katcza</w:t>
      </w:r>
      <w:proofErr w:type="spellEnd"/>
      <w:r w:rsidRPr="00B20327">
        <w:rPr>
          <w:rFonts w:ascii="Calibri" w:hAnsi="Calibri" w:eastAsia="Times New Roman" w:cs="Calibri"/>
          <w:color w:val="000000"/>
          <w:lang w:eastAsia="cs-CZ"/>
        </w:rPr>
        <w:t xml:space="preserve"> je mrtev.</w:t>
      </w:r>
    </w:p>
    <w:p xmlns:wp14="http://schemas.microsoft.com/office/word/2010/wordml" w:rsidRPr="00B20327" w:rsidR="00B20327" w:rsidP="00B20327" w:rsidRDefault="00B20327" w14:paraId="2F0C72BB" wp14:textId="77777777">
      <w:pPr>
        <w:spacing w:before="240" w:after="288" w:line="240" w:lineRule="auto"/>
        <w:rPr>
          <w:rFonts w:ascii="Calibri" w:hAnsi="Calibri" w:eastAsia="Times New Roman" w:cs="Calibri"/>
          <w:b/>
          <w:color w:val="000000"/>
          <w:lang w:eastAsia="cs-CZ"/>
        </w:rPr>
      </w:pPr>
      <w:r w:rsidRPr="00B20327">
        <w:rPr>
          <w:rFonts w:ascii="Calibri" w:hAnsi="Calibri" w:eastAsia="Times New Roman" w:cs="Calibri"/>
          <w:b/>
          <w:color w:val="000000"/>
          <w:lang w:eastAsia="cs-CZ"/>
        </w:rPr>
        <w:t>NT:</w:t>
      </w:r>
    </w:p>
    <w:p xmlns:wp14="http://schemas.microsoft.com/office/word/2010/wordml" w:rsidR="00B20327" w:rsidP="33FF1AC1" w:rsidRDefault="00B20327" w14:paraId="37E0D28F" wp14:textId="14BEBD83">
      <w:pPr>
        <w:spacing w:before="240" w:after="288" w:line="240" w:lineRule="auto"/>
        <w:rPr>
          <w:rFonts w:ascii="Calibri" w:hAnsi="Calibri" w:eastAsia="Times New Roman" w:cs="Calibri"/>
          <w:b w:val="1"/>
          <w:bCs w:val="1"/>
          <w:color w:val="000000"/>
          <w:sz w:val="28"/>
          <w:szCs w:val="28"/>
          <w:lang w:eastAsia="cs-CZ"/>
        </w:rPr>
      </w:pPr>
      <w:r w:rsidRPr="33FF1AC1" w:rsidR="00B20327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8"/>
          <w:szCs w:val="28"/>
          <w:lang w:eastAsia="cs-CZ"/>
        </w:rPr>
        <w:t>Etiopská válka dnes</w:t>
      </w:r>
    </w:p>
    <w:p xmlns:wp14="http://schemas.microsoft.com/office/word/2010/wordml" w:rsidRPr="00B20327" w:rsidR="00B20327" w:rsidP="00B20327" w:rsidRDefault="00B20327" w14:paraId="5E5A1CB9" wp14:textId="77777777">
      <w:pPr>
        <w:spacing w:line="240" w:lineRule="auto"/>
        <w:textAlignment w:val="baseline"/>
        <w:rPr>
          <w:rFonts w:ascii="Calibri" w:hAnsi="Calibri" w:eastAsia="Times New Roman" w:cs="Calibri"/>
          <w:i/>
          <w:lang w:eastAsia="cs-CZ"/>
        </w:rPr>
      </w:pPr>
      <w:r w:rsidRPr="00B20327">
        <w:rPr>
          <w:rFonts w:ascii="Calibri" w:hAnsi="Calibri" w:eastAsia="Times New Roman" w:cs="Calibri"/>
          <w:i/>
          <w:lang w:eastAsia="cs-CZ"/>
        </w:rPr>
        <w:t>Na severu Etiopie zuří boje mezi místní </w:t>
      </w:r>
      <w:proofErr w:type="spellStart"/>
      <w:r w:rsidRPr="00B20327">
        <w:rPr>
          <w:rFonts w:ascii="Calibri" w:hAnsi="Calibri" w:eastAsia="Times New Roman" w:cs="Calibri"/>
          <w:i/>
          <w:lang w:eastAsia="cs-CZ"/>
        </w:rPr>
        <w:t>Tigrajskou</w:t>
      </w:r>
      <w:proofErr w:type="spellEnd"/>
      <w:r w:rsidRPr="00B20327">
        <w:rPr>
          <w:rFonts w:ascii="Calibri" w:hAnsi="Calibri" w:eastAsia="Times New Roman" w:cs="Calibri"/>
          <w:i/>
          <w:lang w:eastAsia="cs-CZ"/>
        </w:rPr>
        <w:t xml:space="preserve"> lidově osvobozeneckou frontou (TPLF) a federální vládou, které mohou přerůst až v občanskou válku. Úřady hlásí oběti, desetitisíce lidí prchají za hranice. Deník Aktuálně.cz o dění v neklidném státě </w:t>
      </w:r>
      <w:proofErr w:type="spellStart"/>
      <w:r w:rsidRPr="00B20327">
        <w:rPr>
          <w:rFonts w:ascii="Calibri" w:hAnsi="Calibri" w:eastAsia="Times New Roman" w:cs="Calibri"/>
          <w:i/>
          <w:lang w:eastAsia="cs-CZ"/>
        </w:rPr>
        <w:t>Tigraj</w:t>
      </w:r>
      <w:proofErr w:type="spellEnd"/>
      <w:r w:rsidRPr="00B20327">
        <w:rPr>
          <w:rFonts w:ascii="Calibri" w:hAnsi="Calibri" w:eastAsia="Times New Roman" w:cs="Calibri"/>
          <w:i/>
          <w:lang w:eastAsia="cs-CZ"/>
        </w:rPr>
        <w:t xml:space="preserve"> hovořil se Samuelem </w:t>
      </w:r>
      <w:proofErr w:type="spellStart"/>
      <w:r w:rsidRPr="00B20327">
        <w:rPr>
          <w:rFonts w:ascii="Calibri" w:hAnsi="Calibri" w:eastAsia="Times New Roman" w:cs="Calibri"/>
          <w:i/>
          <w:lang w:eastAsia="cs-CZ"/>
        </w:rPr>
        <w:t>Getachewem</w:t>
      </w:r>
      <w:proofErr w:type="spellEnd"/>
      <w:r w:rsidRPr="00B20327">
        <w:rPr>
          <w:rFonts w:ascii="Calibri" w:hAnsi="Calibri" w:eastAsia="Times New Roman" w:cs="Calibri"/>
          <w:i/>
          <w:lang w:eastAsia="cs-CZ"/>
        </w:rPr>
        <w:t xml:space="preserve">, novinářem z hlavního města Addis Abeba, jehož materiály publikují například servery </w:t>
      </w:r>
      <w:proofErr w:type="spellStart"/>
      <w:r w:rsidRPr="00B20327">
        <w:rPr>
          <w:rFonts w:ascii="Calibri" w:hAnsi="Calibri" w:eastAsia="Times New Roman" w:cs="Calibri"/>
          <w:i/>
          <w:lang w:eastAsia="cs-CZ"/>
        </w:rPr>
        <w:t>Quartz</w:t>
      </w:r>
      <w:proofErr w:type="spellEnd"/>
      <w:r w:rsidRPr="00B20327">
        <w:rPr>
          <w:rFonts w:ascii="Calibri" w:hAnsi="Calibri" w:eastAsia="Times New Roman" w:cs="Calibri"/>
          <w:i/>
          <w:lang w:eastAsia="cs-CZ"/>
        </w:rPr>
        <w:t xml:space="preserve"> nebo CNN.</w:t>
      </w:r>
    </w:p>
    <w:p xmlns:wp14="http://schemas.microsoft.com/office/word/2010/wordml" w:rsidRPr="00B20327" w:rsidR="00B20327" w:rsidP="00B20327" w:rsidRDefault="00B20327" w14:paraId="245C8908" wp14:textId="77777777">
      <w:pPr>
        <w:pStyle w:val="Normlnweb"/>
        <w:shd w:val="clear" w:color="auto" w:fill="FFFFFF"/>
        <w:spacing w:before="0" w:beforeAutospacing="0" w:after="0" w:afterAutospacing="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color="auto" w:sz="0" w:space="0" w:frame="1"/>
        </w:rPr>
        <w:t xml:space="preserve">Region </w:t>
      </w:r>
      <w:proofErr w:type="spellStart"/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color="auto" w:sz="0" w:space="0" w:frame="1"/>
        </w:rPr>
        <w:t>Tigraj</w:t>
      </w:r>
      <w:proofErr w:type="spellEnd"/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color="auto" w:sz="0" w:space="0" w:frame="1"/>
        </w:rPr>
        <w:t>, kde momentálně probíhají boje mezi místní </w:t>
      </w:r>
      <w:proofErr w:type="spellStart"/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color="auto" w:sz="0" w:space="0" w:frame="1"/>
        </w:rPr>
        <w:t>Tigrajskou</w:t>
      </w:r>
      <w:proofErr w:type="spellEnd"/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color="auto" w:sz="0" w:space="0" w:frame="1"/>
        </w:rPr>
        <w:t xml:space="preserve"> lidově osvobozeneckou frontou (TPLF) a federálními etiopskými jednotkami, je odstřihnut od okolí. Nefunguje tam internet ani telefony, nedostanou se tam média. Víte vůbec, co se v </w:t>
      </w:r>
      <w:proofErr w:type="spellStart"/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color="auto" w:sz="0" w:space="0" w:frame="1"/>
        </w:rPr>
        <w:t>Tigraji</w:t>
      </w:r>
      <w:proofErr w:type="spellEnd"/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color="auto" w:sz="0" w:space="0" w:frame="1"/>
        </w:rPr>
        <w:t xml:space="preserve"> momentálně odehrává?</w:t>
      </w:r>
    </w:p>
    <w:p xmlns:wp14="http://schemas.microsoft.com/office/word/2010/wordml" w:rsidRPr="00B20327" w:rsidR="00B20327" w:rsidP="00B20327" w:rsidRDefault="00B20327" w14:paraId="5009CD4C" wp14:textId="77777777">
      <w:pPr>
        <w:pStyle w:val="Normlnweb"/>
        <w:shd w:val="clear" w:color="auto" w:fill="FFFFFF"/>
        <w:spacing w:before="0" w:beforeAutospacing="0" w:after="0" w:afterAutospacing="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B20327">
        <w:rPr>
          <w:rFonts w:ascii="Calibri" w:hAnsi="Calibri" w:cs="Calibri"/>
          <w:color w:val="05171F"/>
          <w:sz w:val="22"/>
          <w:szCs w:val="22"/>
        </w:rPr>
        <w:t xml:space="preserve">Lidé, kteří z </w:t>
      </w:r>
      <w:proofErr w:type="spellStart"/>
      <w:r w:rsidRPr="00B20327">
        <w:rPr>
          <w:rFonts w:ascii="Calibri" w:hAnsi="Calibri" w:cs="Calibri"/>
          <w:color w:val="05171F"/>
          <w:sz w:val="22"/>
          <w:szCs w:val="22"/>
        </w:rPr>
        <w:t>Tigraje</w:t>
      </w:r>
      <w:proofErr w:type="spellEnd"/>
      <w:r w:rsidRPr="00B20327">
        <w:rPr>
          <w:rFonts w:ascii="Calibri" w:hAnsi="Calibri" w:cs="Calibri"/>
          <w:color w:val="05171F"/>
          <w:sz w:val="22"/>
          <w:szCs w:val="22"/>
        </w:rPr>
        <w:t xml:space="preserve"> uprchli do Súdánu, říkají stále to samé: Že jsou tam lidé zabíjeni a že umírají každý den. Stále dokola vyprávějí stejný příběh a my můžeme jen předpokládat, že to, co říkají, je pravda. Může tam docházet i k válečným zločinům, jak tvrdí komisař OSN pro lidská práva. </w:t>
      </w:r>
    </w:p>
    <w:p xmlns:wp14="http://schemas.microsoft.com/office/word/2010/wordml" w:rsidRPr="00B20327" w:rsidR="00B20327" w:rsidP="00B20327" w:rsidRDefault="00B20327" w14:paraId="0599EDE8" wp14:textId="77777777">
      <w:pPr>
        <w:pStyle w:val="Normlnweb"/>
        <w:shd w:val="clear" w:color="auto" w:fill="FFFFFF"/>
        <w:spacing w:before="0" w:beforeAutospacing="0" w:after="0" w:afterAutospacing="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color="auto" w:sz="0" w:space="0" w:frame="1"/>
        </w:rPr>
        <w:t>Máte nějaké zprávy, jak špatná je tam momentálně humanitární situace?</w:t>
      </w:r>
    </w:p>
    <w:p xmlns:wp14="http://schemas.microsoft.com/office/word/2010/wordml" w:rsidRPr="00B20327" w:rsidR="00B20327" w:rsidP="00B20327" w:rsidRDefault="00B20327" w14:paraId="217251D2" wp14:textId="77777777">
      <w:pPr>
        <w:pStyle w:val="Normlnweb"/>
        <w:shd w:val="clear" w:color="auto" w:fill="FFFFFF"/>
        <w:spacing w:before="0" w:beforeAutospacing="0" w:after="360" w:afterAutospacing="0" w:line="435" w:lineRule="atLeast"/>
        <w:textAlignment w:val="baseline"/>
        <w:rPr>
          <w:rFonts w:ascii="Calibri" w:hAnsi="Calibri" w:cs="Calibri"/>
          <w:sz w:val="22"/>
          <w:szCs w:val="22"/>
        </w:rPr>
      </w:pPr>
      <w:r w:rsidRPr="00B20327">
        <w:rPr>
          <w:rFonts w:ascii="Calibri" w:hAnsi="Calibri" w:cs="Calibri"/>
          <w:color w:val="05171F"/>
          <w:sz w:val="22"/>
          <w:szCs w:val="22"/>
        </w:rPr>
        <w:t xml:space="preserve">V </w:t>
      </w:r>
      <w:proofErr w:type="spellStart"/>
      <w:r w:rsidRPr="00B20327">
        <w:rPr>
          <w:rFonts w:ascii="Calibri" w:hAnsi="Calibri" w:cs="Calibri"/>
          <w:color w:val="05171F"/>
          <w:sz w:val="22"/>
          <w:szCs w:val="22"/>
        </w:rPr>
        <w:t>Tigraji</w:t>
      </w:r>
      <w:proofErr w:type="spellEnd"/>
      <w:r w:rsidRPr="00B20327">
        <w:rPr>
          <w:rFonts w:ascii="Calibri" w:hAnsi="Calibri" w:cs="Calibri"/>
          <w:color w:val="05171F"/>
          <w:sz w:val="22"/>
          <w:szCs w:val="22"/>
        </w:rPr>
        <w:t xml:space="preserve"> není možné farmařit. Není to zelená plocha, na které byste hospodařili. Mnoho věcí, které lidé v </w:t>
      </w:r>
      <w:proofErr w:type="spellStart"/>
      <w:r w:rsidRPr="00B20327">
        <w:rPr>
          <w:rFonts w:ascii="Calibri" w:hAnsi="Calibri" w:cs="Calibri"/>
          <w:color w:val="05171F"/>
          <w:sz w:val="22"/>
          <w:szCs w:val="22"/>
        </w:rPr>
        <w:t>Tigraji</w:t>
      </w:r>
      <w:proofErr w:type="spellEnd"/>
      <w:r w:rsidRPr="00B20327">
        <w:rPr>
          <w:rFonts w:ascii="Calibri" w:hAnsi="Calibri" w:cs="Calibri"/>
          <w:color w:val="05171F"/>
          <w:sz w:val="22"/>
          <w:szCs w:val="22"/>
        </w:rPr>
        <w:t xml:space="preserve"> potřebují, se přepravuje z jiných částí Etiopie. V tuhle chvíli ale nemůžete do </w:t>
      </w:r>
      <w:proofErr w:type="spellStart"/>
      <w:r w:rsidRPr="00B20327">
        <w:rPr>
          <w:rFonts w:ascii="Calibri" w:hAnsi="Calibri" w:cs="Calibri"/>
          <w:color w:val="05171F"/>
          <w:sz w:val="22"/>
          <w:szCs w:val="22"/>
        </w:rPr>
        <w:t>Tigraje</w:t>
      </w:r>
      <w:proofErr w:type="spellEnd"/>
      <w:r w:rsidRPr="00B20327">
        <w:rPr>
          <w:rFonts w:ascii="Calibri" w:hAnsi="Calibri" w:cs="Calibri"/>
          <w:color w:val="05171F"/>
          <w:sz w:val="22"/>
          <w:szCs w:val="22"/>
        </w:rPr>
        <w:t xml:space="preserve"> cokoliv dovézt. Je to nebezpečné a nikdo vám nedá povolení.</w:t>
      </w:r>
      <w:bookmarkStart w:name="_GoBack" w:id="0"/>
      <w:bookmarkEnd w:id="0"/>
    </w:p>
    <w:sectPr w:rsidRPr="00B20327" w:rsidR="00B2032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27"/>
    <w:rsid w:val="00B20327"/>
    <w:rsid w:val="00E104CE"/>
    <w:rsid w:val="33F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D487"/>
  <w15:chartTrackingRefBased/>
  <w15:docId w15:val="{10E6390C-10A2-4507-A7F8-7D3F3FC6E8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203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B20327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20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1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08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0B1BD1DBA5343977DDED399D04114" ma:contentTypeVersion="0" ma:contentTypeDescription="Vytvoří nový dokument" ma:contentTypeScope="" ma:versionID="982b4518f1e9d1866b7fea1afd02d5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939CD0-4116-46E4-BA41-99C1892ECCEE}"/>
</file>

<file path=customXml/itemProps2.xml><?xml version="1.0" encoding="utf-8"?>
<ds:datastoreItem xmlns:ds="http://schemas.openxmlformats.org/officeDocument/2006/customXml" ds:itemID="{9486849F-8489-4BBF-85EC-1AF9F2335261}"/>
</file>

<file path=customXml/itemProps3.xml><?xml version="1.0" encoding="utf-8"?>
<ds:datastoreItem xmlns:ds="http://schemas.openxmlformats.org/officeDocument/2006/customXml" ds:itemID="{19188B62-489D-4290-82F5-9EA1134E01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NIDV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4.A Hlad Tomáš</cp:lastModifiedBy>
  <cp:revision>2</cp:revision>
  <dcterms:created xsi:type="dcterms:W3CDTF">2021-01-04T11:59:00Z</dcterms:created>
  <dcterms:modified xsi:type="dcterms:W3CDTF">2021-03-09T08:37:57Z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0x010100CA70B1BD1DBA5343977DDED399D04114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