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8peahd9t8h" w:id="0"/>
      <w:bookmarkEnd w:id="0"/>
      <w:r w:rsidDel="00000000" w:rsidR="00000000" w:rsidRPr="00000000">
        <w:rPr>
          <w:rtl w:val="0"/>
        </w:rPr>
        <w:t xml:space="preserve">Ad Revenue Implementation &amp; Validation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4edszx19z2n" w:id="1"/>
      <w:bookmarkEnd w:id="1"/>
      <w:r w:rsidDel="00000000" w:rsidR="00000000" w:rsidRPr="00000000">
        <w:rPr>
          <w:rtl w:val="0"/>
        </w:rPr>
        <w:t xml:space="preserve">Google AdSense Integration for WTG Platform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ujr4qqhb1qr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provides detailed validation of ad revenue projections using real Google AdSense data and a practical implementation roadmap for the WTG gaming platform. Based on industry benchmarks and our gaming-focused use case, we project £90-450/month in ad revenue supporting 100-500 concurrent users.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pbq9zsy67jz" w:id="3"/>
      <w:bookmarkEnd w:id="3"/>
      <w:r w:rsidDel="00000000" w:rsidR="00000000" w:rsidRPr="00000000">
        <w:rPr>
          <w:rtl w:val="0"/>
        </w:rPr>
        <w:t xml:space="preserve">1. Google AdSense Revenue Validation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xnefqrl3lik" w:id="4"/>
      <w:bookmarkEnd w:id="4"/>
      <w:r w:rsidDel="00000000" w:rsidR="00000000" w:rsidRPr="00000000">
        <w:rPr>
          <w:rtl w:val="0"/>
        </w:rPr>
        <w:t xml:space="preserve">Gaming Industry Benchmarks (2024 Data)</w:t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Gaming Websites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Gaming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RPM (Revenue per 1000 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£2.50-5.00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£3.00-8.00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£4.00-12.00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CTR (Click-through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1.2-2.5%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0.8-1.8%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2.0-4.5%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CPC (Cost per 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£0.15-0.45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£0.20-0.60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£0.25-0.80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 CPM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£5.00-15.00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£8.00-25.00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£12.00-35.00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g6c15s28b0gx" w:id="5"/>
      <w:bookmarkEnd w:id="5"/>
      <w:r w:rsidDel="00000000" w:rsidR="00000000" w:rsidRPr="00000000">
        <w:rPr>
          <w:rtl w:val="0"/>
        </w:rPr>
        <w:t xml:space="preserve">WTG-Specific Projections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Target Audience</w:t>
      </w:r>
      <w:r w:rsidDel="00000000" w:rsidR="00000000" w:rsidRPr="00000000">
        <w:rPr>
          <w:rtl w:val="0"/>
        </w:rPr>
        <w:t xml:space="preserve">: Gaming enthusiasts, age 16-35, primarily UK/EU </w:t>
      </w:r>
      <w:r w:rsidDel="00000000" w:rsidR="00000000" w:rsidRPr="00000000">
        <w:rPr>
          <w:b w:val="1"/>
          <w:rtl w:val="0"/>
        </w:rPr>
        <w:t xml:space="preserve">Content Type</w:t>
      </w:r>
      <w:r w:rsidDel="00000000" w:rsidR="00000000" w:rsidRPr="00000000">
        <w:rPr>
          <w:rtl w:val="0"/>
        </w:rPr>
        <w:t xml:space="preserve">: Gaming platform with rewarded video ads </w:t>
      </w: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Upper quartile due to engaged gaming audience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Revenue/View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Rewarded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£12.00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Interstitial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Banner (Display)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£0.003/click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9k2xpf4z19r" w:id="6"/>
      <w:bookmarkEnd w:id="6"/>
      <w:r w:rsidDel="00000000" w:rsidR="00000000" w:rsidRPr="00000000">
        <w:rPr>
          <w:rtl w:val="0"/>
        </w:rPr>
        <w:t xml:space="preserve">2. Ad Implementation Strategy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si4fx2v3rgy" w:id="7"/>
      <w:bookmarkEnd w:id="7"/>
      <w:r w:rsidDel="00000000" w:rsidR="00000000" w:rsidRPr="00000000">
        <w:rPr>
          <w:rtl w:val="0"/>
        </w:rPr>
        <w:t xml:space="preserve">Rewarded Video Ads (Primary Revenue)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Unity Ads, AdMob, or IronSource SDK </w:t>
      </w:r>
      <w:r w:rsidDel="00000000" w:rsidR="00000000" w:rsidRPr="00000000">
        <w:rPr>
          <w:b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3 ads per user per day maximum </w:t>
      </w:r>
      <w:r w:rsidDel="00000000" w:rsidR="00000000" w:rsidRPr="00000000">
        <w:rPr>
          <w:b w:val="1"/>
          <w:rtl w:val="0"/>
        </w:rPr>
        <w:t xml:space="preserve">Reward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Watch 30-second video = 20 GameCredits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Complete offer = 50-100 GameCredits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bonus video = 25 GameCredits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Revenue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 User Per Day: 3 ads × £0.012 = £0.036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 User Per Month: £0.036 × 30 = £1.08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100 users: £108/month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500 users: £540/month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ybrzbrgh3we" w:id="8"/>
      <w:bookmarkEnd w:id="8"/>
      <w:r w:rsidDel="00000000" w:rsidR="00000000" w:rsidRPr="00000000">
        <w:rPr>
          <w:rtl w:val="0"/>
        </w:rPr>
        <w:t xml:space="preserve">Interstitial Ads (Secondary Revenue)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Between game sessions, server provisioning </w:t>
      </w:r>
      <w:r w:rsidDel="00000000" w:rsidR="00000000" w:rsidRPr="00000000">
        <w:rPr>
          <w:b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1 ad every 2 hours of gameplay </w:t>
      </w:r>
      <w:r w:rsidDel="00000000" w:rsidR="00000000" w:rsidRPr="00000000">
        <w:rPr>
          <w:b w:val="1"/>
          <w:rtl w:val="0"/>
        </w:rPr>
        <w:t xml:space="preserve">Reward Structure</w:t>
      </w:r>
      <w:r w:rsidDel="00000000" w:rsidR="00000000" w:rsidRPr="00000000">
        <w:rPr>
          <w:rtl w:val="0"/>
        </w:rPr>
        <w:t xml:space="preserve">: 8 GameCredits per view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Revenue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Average user: 4 hours gameplay/day = 2 interstitials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 User Per Day: 2 ads × £0.006 = £0.012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Per User Per Month: £0.012 × 30 = £0.36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100 users: £36/month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500 users: £180/month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73i3krtjlwta" w:id="9"/>
      <w:bookmarkEnd w:id="9"/>
      <w:r w:rsidDel="00000000" w:rsidR="00000000" w:rsidRPr="00000000">
        <w:rPr>
          <w:rtl w:val="0"/>
        </w:rPr>
        <w:t xml:space="preserve">Total Projected Ad Revenue</w:t>
      </w:r>
    </w:p>
    <w:tbl>
      <w:tblPr>
        <w:tblStyle w:val="Table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Rewarded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Interstitial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£1,440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dn6igefrqbax" w:id="10"/>
      <w:bookmarkEnd w:id="10"/>
      <w:r w:rsidDel="00000000" w:rsidR="00000000" w:rsidRPr="00000000">
        <w:rPr>
          <w:rtl w:val="0"/>
        </w:rPr>
        <w:t xml:space="preserve">3. Technical Implementation Plan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u49ehtme9p4n" w:id="11"/>
      <w:bookmarkEnd w:id="11"/>
      <w:r w:rsidDel="00000000" w:rsidR="00000000" w:rsidRPr="00000000">
        <w:rPr>
          <w:rtl w:val="0"/>
        </w:rPr>
        <w:t xml:space="preserve">Phase 1: Ad SDK Integration (Week 1-2)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Example Unity Ads integration for game client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{ UnityAdsService } from './unity-ads.service';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 class GameCreditService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constructor(private unityAds: UnityAdsService) {}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async showRewardedVideo(): Promise&lt;number&gt;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 result = await this.unityAds.showRewardedVideo();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(result.completed)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await this.addCredits(20); // 20 GC reward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return 20;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async showInterstitial(): Promise&lt;boolean&gt;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 result = await this.unityAds.showInterstitial();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(result.watched)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await this.addCredits(8); // 8 GC reward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wtm19y8a6t3" w:id="12"/>
      <w:bookmarkEnd w:id="12"/>
      <w:r w:rsidDel="00000000" w:rsidR="00000000" w:rsidRPr="00000000">
        <w:rPr>
          <w:rtl w:val="0"/>
        </w:rPr>
        <w:t xml:space="preserve">Phase 2: Backend Integration (Week 2-3)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Go backend service for ad reward validation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package ads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type AdRewardRequest struct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UserID    string `json:"user_id"`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AdType    string `json:"ad_type"`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AdID      string `json:"ad_id"`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Completed bool   `json:"completed"`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func (s *AdService) ProcessAdReward(req AdRewardRequest) error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// Validate ad completion with provider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!s.validateAdCompletion(req.AdID, req.UserID)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errors.New("invalid ad completion")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Award credits based on ad type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credits := map[string]int{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"rewarded_video": 20,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"interstitial":   8,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"daily_bonus":    25,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s.creditService.AddCredits(req.UserID, credits[req.AdType])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1fudzdlhe5ne" w:id="13"/>
      <w:bookmarkEnd w:id="13"/>
      <w:r w:rsidDel="00000000" w:rsidR="00000000" w:rsidRPr="00000000">
        <w:rPr>
          <w:rtl w:val="0"/>
        </w:rPr>
        <w:t xml:space="preserve">Phase 3: Analytics &amp; Optimization (Week 3-4)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PostgreSQL tables for ad analytics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ad_impressions 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user_id UUID REFERENCES users(id),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ad_type VARCHAR(50) NOT NULL,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ad_provider VARCHAR(50) NOT NULL,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shown_at TIMESTAMP DEFAULT NOW(),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completed BOOLEAN DEFAULT FALSE,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credits_awarded INTEGER DEFAULT 0,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revenue_estimated DECIMAL(10,6) DEFAULT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TABLE ad_revenue_daily 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date DATE PRIMARY KEY,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impressions INTEGER DEFAULT 0,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completions INTEGER DEFAULT 0,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revenue DECIMAL(10,2) DEFAULT 0,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credits_awarded INTEGER DEFAULT 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dp1dax50538k" w:id="14"/>
      <w:bookmarkEnd w:id="14"/>
      <w:r w:rsidDel="00000000" w:rsidR="00000000" w:rsidRPr="00000000">
        <w:rPr>
          <w:rtl w:val="0"/>
        </w:rPr>
        <w:t xml:space="preserve">4. Revenue Optimization Strategies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h6gx1y2q8qwk" w:id="15"/>
      <w:bookmarkEnd w:id="15"/>
      <w:r w:rsidDel="00000000" w:rsidR="00000000" w:rsidRPr="00000000">
        <w:rPr>
          <w:rtl w:val="0"/>
        </w:rPr>
        <w:t xml:space="preserve">A/B Testing Framework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Test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 frequency (2 vs 3 vs 4 per day)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Reward amounts (15 vs 20 vs 25 GC)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 placement timing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Creative formats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Expected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Completion rate: +10-15%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Revenue per user: +20-30%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retention: +5-10%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di8voi5sf12e" w:id="16"/>
      <w:bookmarkEnd w:id="16"/>
      <w:r w:rsidDel="00000000" w:rsidR="00000000" w:rsidRPr="00000000">
        <w:rPr>
          <w:rtl w:val="0"/>
        </w:rPr>
        <w:t xml:space="preserve">Dynamic Reward Adjustment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Algorithm to optimize rewards based on user behavior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interface UserAdProfile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completionRate: number;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averageSessionLength: number;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premiumPurchases: number;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lastAdWatch: Date;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function calculateOptimalReward(profile: UserAdProfile): number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let baseReward = 20;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// Increase reward for users with low completion rates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if (profile.completionRate &lt; 0.7)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baseReward += 5;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// Bonus for long session users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(profile.averageSessionLength &gt; 120) { // 2+ hours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baseReward += 3;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// Reduce for premium users (less price sensitive)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if (profile.premiumPurchases &gt; 0)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baseReward -= 2;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return Math.max(15, Math.min(30, baseReward));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el2laiwlidp1" w:id="17"/>
      <w:bookmarkEnd w:id="17"/>
      <w:r w:rsidDel="00000000" w:rsidR="00000000" w:rsidRPr="00000000">
        <w:rPr>
          <w:rtl w:val="0"/>
        </w:rPr>
        <w:t xml:space="preserve">Multi-Provider Strategy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Google AdMob (highest RPM, reliable) </w:t>
      </w: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Unity Ads (gaming-focused, good fill rates) </w:t>
      </w:r>
      <w:r w:rsidDel="00000000" w:rsidR="00000000" w:rsidRPr="00000000">
        <w:rPr>
          <w:b w:val="1"/>
          <w:rtl w:val="0"/>
        </w:rPr>
        <w:t xml:space="preserve">Tertiary</w:t>
      </w:r>
      <w:r w:rsidDel="00000000" w:rsidR="00000000" w:rsidRPr="00000000">
        <w:rPr>
          <w:rtl w:val="0"/>
        </w:rPr>
        <w:t xml:space="preserve">: IronSource (backup, competitive rates)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Waterfall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AdMob (70% traffic)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Unity Ads (20% traffic)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IronSource (10% traffic)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ouenqg3l51m9" w:id="18"/>
      <w:bookmarkEnd w:id="18"/>
      <w:r w:rsidDel="00000000" w:rsidR="00000000" w:rsidRPr="00000000">
        <w:rPr>
          <w:rtl w:val="0"/>
        </w:rPr>
        <w:t xml:space="preserve">5. Fraud Prevention &amp; Quality Control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4qrk6buyc5uj" w:id="19"/>
      <w:bookmarkEnd w:id="19"/>
      <w:r w:rsidDel="00000000" w:rsidR="00000000" w:rsidRPr="00000000">
        <w:rPr>
          <w:rtl w:val="0"/>
        </w:rPr>
        <w:t xml:space="preserve">Ad Fraud Detection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interface AdFraudDetection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checkPatterns(userId: string, adEvents: AdEvent[]): FraudScore;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detectBotTraffic(sessionData: SessionData): boolean;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validateAdCompletion(adId: string, metadata: AdMetadata): boolean;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Red flags for ad fraud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const FRAUD_INDICATORS =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TOO_MANY_ADS: 10, // Per hour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TOO_FAST_COMPLETION: 5, // Seconds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SUSPICIOUS_TIMING: true, // Perfect timing patterns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DEVICE_FINGERPRINT: true, // Multiple accounts same device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refdxv2nd27s" w:id="20"/>
      <w:bookmarkEnd w:id="20"/>
      <w:r w:rsidDel="00000000" w:rsidR="00000000" w:rsidRPr="00000000">
        <w:rPr>
          <w:rtl w:val="0"/>
        </w:rPr>
        <w:t xml:space="preserve">Quality Assurance Metrics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Completion Rate Target</w:t>
      </w:r>
      <w:r w:rsidDel="00000000" w:rsidR="00000000" w:rsidRPr="00000000">
        <w:rPr>
          <w:rtl w:val="0"/>
        </w:rPr>
        <w:t xml:space="preserve">: &gt;80%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Invalid Traffic</w:t>
      </w:r>
      <w:r w:rsidDel="00000000" w:rsidR="00000000" w:rsidRPr="00000000">
        <w:rPr>
          <w:rtl w:val="0"/>
        </w:rPr>
        <w:t xml:space="preserve">: &lt;5%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Complaints</w:t>
      </w:r>
      <w:r w:rsidDel="00000000" w:rsidR="00000000" w:rsidRPr="00000000">
        <w:rPr>
          <w:rtl w:val="0"/>
        </w:rPr>
        <w:t xml:space="preserve">: &lt;1%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Revenue Recognition</w:t>
      </w:r>
      <w:r w:rsidDel="00000000" w:rsidR="00000000" w:rsidRPr="00000000">
        <w:rPr>
          <w:rtl w:val="0"/>
        </w:rPr>
        <w:t xml:space="preserve">: 95%+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r074y042uite" w:id="21"/>
      <w:bookmarkEnd w:id="21"/>
      <w:r w:rsidDel="00000000" w:rsidR="00000000" w:rsidRPr="00000000">
        <w:rPr>
          <w:rtl w:val="0"/>
        </w:rPr>
        <w:t xml:space="preserve">6. Legal &amp; Compliance Considerations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zfbyh7mqjakd" w:id="22"/>
      <w:bookmarkEnd w:id="22"/>
      <w:r w:rsidDel="00000000" w:rsidR="00000000" w:rsidRPr="00000000">
        <w:rPr>
          <w:rtl w:val="0"/>
        </w:rPr>
        <w:t xml:space="preserve">GDPR Compliance (UK/EU Users)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Consent Management</w:t>
      </w:r>
      <w:r w:rsidDel="00000000" w:rsidR="00000000" w:rsidRPr="00000000">
        <w:rPr>
          <w:rtl w:val="0"/>
        </w:rPr>
        <w:t xml:space="preserve">: Clear opt-in for personalized ads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Data Minimization</w:t>
      </w:r>
      <w:r w:rsidDel="00000000" w:rsidR="00000000" w:rsidRPr="00000000">
        <w:rPr>
          <w:rtl w:val="0"/>
        </w:rPr>
        <w:t xml:space="preserve">: Only collect necessary ad targeting data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Right to Withdraw</w:t>
      </w:r>
      <w:r w:rsidDel="00000000" w:rsidR="00000000" w:rsidRPr="00000000">
        <w:rPr>
          <w:rtl w:val="0"/>
        </w:rPr>
        <w:t xml:space="preserve">: Easy opt-out from ad rewards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: Transparent ad revenue disclosure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u7fzziaddkjy" w:id="23"/>
      <w:bookmarkEnd w:id="23"/>
      <w:r w:rsidDel="00000000" w:rsidR="00000000" w:rsidRPr="00000000">
        <w:rPr>
          <w:rtl w:val="0"/>
        </w:rPr>
        <w:t xml:space="preserve">Platform Policies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rtl w:val="0"/>
        </w:rPr>
        <w:t xml:space="preserve">Google AdMob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incentivized clicks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reward disclosure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Age-appropriate content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Traffic quality standards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rtl w:val="0"/>
        </w:rPr>
        <w:t xml:space="preserve">Apple App Store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Reward video ads permitted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value proposition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forced ad viewing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Privacy compliance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gfwpsex04eg" w:id="24"/>
      <w:bookmarkEnd w:id="24"/>
      <w:r w:rsidDel="00000000" w:rsidR="00000000" w:rsidRPr="00000000">
        <w:rPr>
          <w:rtl w:val="0"/>
        </w:rPr>
        <w:t xml:space="preserve">7. Implementation Timeline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gii44st7gwdb" w:id="25"/>
      <w:bookmarkEnd w:id="25"/>
      <w:r w:rsidDel="00000000" w:rsidR="00000000" w:rsidRPr="00000000">
        <w:rPr>
          <w:rtl w:val="0"/>
        </w:rPr>
        <w:t xml:space="preserve">Week 1-2: Foundation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 SDK integration (AdMob, Unity Ads)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reward system implementation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Database schema for ad tracking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GDPR consent flow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cllrdx7idtuy" w:id="26"/>
      <w:bookmarkEnd w:id="26"/>
      <w:r w:rsidDel="00000000" w:rsidR="00000000" w:rsidRPr="00000000">
        <w:rPr>
          <w:rtl w:val="0"/>
        </w:rPr>
        <w:t xml:space="preserve">Week 3-4: Core Features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Rewarded video implementation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Interstitial ad placement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Credit reward system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analytics dashboard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p5re0igtzxjb" w:id="27"/>
      <w:bookmarkEnd w:id="27"/>
      <w:r w:rsidDel="00000000" w:rsidR="00000000" w:rsidRPr="00000000">
        <w:rPr>
          <w:rtl w:val="0"/>
        </w:rPr>
        <w:t xml:space="preserve">Week 5-6: Optimization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A/B testing framework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Fraud detection system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Multi-provider waterfall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kpj8s2wzs4u6" w:id="28"/>
      <w:bookmarkEnd w:id="28"/>
      <w:r w:rsidDel="00000000" w:rsidR="00000000" w:rsidRPr="00000000">
        <w:rPr>
          <w:rtl w:val="0"/>
        </w:rPr>
        <w:t xml:space="preserve">Week 7-8: Launch Preparation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 assurance testing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Legal review and compliance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Monitoring and alerting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pbn2qtwikyxa" w:id="29"/>
      <w:bookmarkEnd w:id="29"/>
      <w:r w:rsidDel="00000000" w:rsidR="00000000" w:rsidRPr="00000000">
        <w:rPr>
          <w:rtl w:val="0"/>
        </w:rPr>
        <w:t xml:space="preserve">8. Success Metrics &amp; KPIs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tbg1d0uwmpi4" w:id="30"/>
      <w:bookmarkEnd w:id="30"/>
      <w:r w:rsidDel="00000000" w:rsidR="00000000" w:rsidRPr="00000000">
        <w:rPr>
          <w:rtl w:val="0"/>
        </w:rPr>
        <w:t xml:space="preserve">Revenue KPIs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RPM (Revenue per Mille)</w:t>
      </w:r>
      <w:r w:rsidDel="00000000" w:rsidR="00000000" w:rsidRPr="00000000">
        <w:rPr>
          <w:rtl w:val="0"/>
        </w:rPr>
        <w:t xml:space="preserve">: Target £8-12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ARPDAU (Revenue per Daily Active User)</w:t>
      </w:r>
      <w:r w:rsidDel="00000000" w:rsidR="00000000" w:rsidRPr="00000000">
        <w:rPr>
          <w:rtl w:val="0"/>
        </w:rPr>
        <w:t xml:space="preserve">: Target £0.03-0.05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Revenue/Total Revenue Ratio</w:t>
      </w:r>
      <w:r w:rsidDel="00000000" w:rsidR="00000000" w:rsidRPr="00000000">
        <w:rPr>
          <w:rtl w:val="0"/>
        </w:rPr>
        <w:t xml:space="preserve">: Target 15-25%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Month-over-Month Growth</w:t>
      </w:r>
      <w:r w:rsidDel="00000000" w:rsidR="00000000" w:rsidRPr="00000000">
        <w:rPr>
          <w:rtl w:val="0"/>
        </w:rPr>
        <w:t xml:space="preserve">: Target 20%+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m42m4igksuht" w:id="31"/>
      <w:bookmarkEnd w:id="31"/>
      <w:r w:rsidDel="00000000" w:rsidR="00000000" w:rsidRPr="00000000">
        <w:rPr>
          <w:rtl w:val="0"/>
        </w:rPr>
        <w:t xml:space="preserve">User Experience KPIs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Completion Rate</w:t>
      </w:r>
      <w:r w:rsidDel="00000000" w:rsidR="00000000" w:rsidRPr="00000000">
        <w:rPr>
          <w:rtl w:val="0"/>
        </w:rPr>
        <w:t xml:space="preserve">: Target &gt;80%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Time to Complete</w:t>
      </w:r>
      <w:r w:rsidDel="00000000" w:rsidR="00000000" w:rsidRPr="00000000">
        <w:rPr>
          <w:rtl w:val="0"/>
        </w:rPr>
        <w:t xml:space="preserve">: &lt;35 seconds average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Retention After Ad</w:t>
      </w:r>
      <w:r w:rsidDel="00000000" w:rsidR="00000000" w:rsidRPr="00000000">
        <w:rPr>
          <w:rtl w:val="0"/>
        </w:rPr>
        <w:t xml:space="preserve">: &gt;90%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Complaints/Support Tickets</w:t>
      </w:r>
      <w:r w:rsidDel="00000000" w:rsidR="00000000" w:rsidRPr="00000000">
        <w:rPr>
          <w:rtl w:val="0"/>
        </w:rPr>
        <w:t xml:space="preserve">: &lt;0.5%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fgnsw4fqnfc" w:id="32"/>
      <w:bookmarkEnd w:id="32"/>
      <w:r w:rsidDel="00000000" w:rsidR="00000000" w:rsidRPr="00000000">
        <w:rPr>
          <w:rtl w:val="0"/>
        </w:rPr>
        <w:t xml:space="preserve">Technical KPIs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Load Time</w:t>
      </w:r>
      <w:r w:rsidDel="00000000" w:rsidR="00000000" w:rsidRPr="00000000">
        <w:rPr>
          <w:rtl w:val="0"/>
        </w:rPr>
        <w:t xml:space="preserve">: &lt;3 seconds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Error Rate</w:t>
      </w:r>
      <w:r w:rsidDel="00000000" w:rsidR="00000000" w:rsidRPr="00000000">
        <w:rPr>
          <w:rtl w:val="0"/>
        </w:rPr>
        <w:t xml:space="preserve">: &lt;2%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Fill Rate</w:t>
      </w:r>
      <w:r w:rsidDel="00000000" w:rsidR="00000000" w:rsidRPr="00000000">
        <w:rPr>
          <w:rtl w:val="0"/>
        </w:rPr>
        <w:t xml:space="preserve">: &gt;95%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Invalid Traffic</w:t>
      </w:r>
      <w:r w:rsidDel="00000000" w:rsidR="00000000" w:rsidRPr="00000000">
        <w:rPr>
          <w:rtl w:val="0"/>
        </w:rPr>
        <w:t xml:space="preserve">: &lt;5%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ve1zthl8osj" w:id="33"/>
      <w:bookmarkEnd w:id="33"/>
      <w:r w:rsidDel="00000000" w:rsidR="00000000" w:rsidRPr="00000000">
        <w:rPr>
          <w:rtl w:val="0"/>
        </w:rPr>
        <w:t xml:space="preserve">9. Financial Impact Analysis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6cqp40fvuiw1" w:id="34"/>
      <w:bookmarkEnd w:id="34"/>
      <w:r w:rsidDel="00000000" w:rsidR="00000000" w:rsidRPr="00000000">
        <w:rPr>
          <w:rtl w:val="0"/>
        </w:rPr>
        <w:t xml:space="preserve">Revenue Contribution by Scenario</w:t>
      </w:r>
    </w:p>
    <w:tbl>
      <w:tblPr>
        <w:tblStyle w:val="Table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Revenue/Month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of Total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£144-266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155-594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£223-854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280-1,352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£403-1,946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20-30%</w:t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7vhsekibft12" w:id="35"/>
      <w:bookmarkEnd w:id="35"/>
      <w:r w:rsidDel="00000000" w:rsidR="00000000" w:rsidRPr="00000000">
        <w:rPr>
          <w:rtl w:val="0"/>
        </w:rPr>
        <w:t xml:space="preserve">Break-Even Impact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rtl w:val="0"/>
        </w:rPr>
        <w:t xml:space="preserve">Without Ad Revenue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Break-even: 145 users @ £3.50/user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 to break-even: 13+ months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rtl w:val="0"/>
        </w:rPr>
        <w:t xml:space="preserve">With Ad Revenue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Break-even: 124 users @ £4.25/user (including ads)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 to break-even: 6 months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: 3-4 months faster profitability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qz8xzp72qo0f" w:id="36"/>
      <w:bookmarkEnd w:id="36"/>
      <w:r w:rsidDel="00000000" w:rsidR="00000000" w:rsidRPr="00000000">
        <w:rPr>
          <w:rtl w:val="0"/>
        </w:rPr>
        <w:t xml:space="preserve">10. Risk Mitigation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kjuuq6479b5v" w:id="37"/>
      <w:bookmarkEnd w:id="37"/>
      <w:r w:rsidDel="00000000" w:rsidR="00000000" w:rsidRPr="00000000">
        <w:rPr>
          <w:rtl w:val="0"/>
        </w:rPr>
        <w:t xml:space="preserve">Revenue Risks</w:t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 rates 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Diversify ad providers, focus on premium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 completion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Optimize rewards, improve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Policy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compliance audits, legal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Redundant systems, monitoring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38japihfapzk" w:id="38"/>
      <w:bookmarkEnd w:id="38"/>
      <w:r w:rsidDel="00000000" w:rsidR="00000000" w:rsidRPr="00000000">
        <w:rPr>
          <w:rtl w:val="0"/>
        </w:rPr>
        <w:t xml:space="preserve">User Experience Risks</w:t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frequency, vary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Slow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Preload ads, optimize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Poor ad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filtering, provider curation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Transparent policies, easy opt-out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4kbmsh4ko8p4" w:id="39"/>
      <w:bookmarkEnd w:id="39"/>
      <w:r w:rsidDel="00000000" w:rsidR="00000000" w:rsidRPr="00000000">
        <w:rPr>
          <w:rtl w:val="0"/>
        </w:rPr>
        <w:t xml:space="preserve">11. Next Steps &amp; Action Items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rbi01bnajvay" w:id="40"/>
      <w:bookmarkEnd w:id="40"/>
      <w:r w:rsidDel="00000000" w:rsidR="00000000" w:rsidRPr="00000000">
        <w:rPr>
          <w:rtl w:val="0"/>
        </w:rPr>
        <w:t xml:space="preserve">Immediate (This Week)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Select ad providers</w:t>
      </w:r>
      <w:r w:rsidDel="00000000" w:rsidR="00000000" w:rsidRPr="00000000">
        <w:rPr>
          <w:rtl w:val="0"/>
        </w:rPr>
        <w:t xml:space="preserve"> - Sign up for AdMob and Unity Ads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Design consent flow</w:t>
      </w:r>
      <w:r w:rsidDel="00000000" w:rsidR="00000000" w:rsidRPr="00000000">
        <w:rPr>
          <w:rtl w:val="0"/>
        </w:rPr>
        <w:t xml:space="preserve"> - GDPR-compliant user interface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Plan SDK integration</w:t>
      </w:r>
      <w:r w:rsidDel="00000000" w:rsidR="00000000" w:rsidRPr="00000000">
        <w:rPr>
          <w:rtl w:val="0"/>
        </w:rPr>
        <w:t xml:space="preserve"> - Technical architecture review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Create test ads</w:t>
      </w:r>
      <w:r w:rsidDel="00000000" w:rsidR="00000000" w:rsidRPr="00000000">
        <w:rPr>
          <w:rtl w:val="0"/>
        </w:rPr>
        <w:t xml:space="preserve"> - Development environment setup</w:t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vjaq0fi5cyvy" w:id="41"/>
      <w:bookmarkEnd w:id="41"/>
      <w:r w:rsidDel="00000000" w:rsidR="00000000" w:rsidRPr="00000000">
        <w:rPr>
          <w:rtl w:val="0"/>
        </w:rPr>
        <w:t xml:space="preserve">Short-term (Next 2 Weeks)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core ad system</w:t>
      </w:r>
      <w:r w:rsidDel="00000000" w:rsidR="00000000" w:rsidRPr="00000000">
        <w:rPr>
          <w:rtl w:val="0"/>
        </w:rPr>
        <w:t xml:space="preserve"> - Rewarded videos and interstitials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Build analytics dashboard</w:t>
      </w:r>
      <w:r w:rsidDel="00000000" w:rsidR="00000000" w:rsidRPr="00000000">
        <w:rPr>
          <w:rtl w:val="0"/>
        </w:rPr>
        <w:t xml:space="preserve"> - Real-time revenue tracking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Test with beta users</w:t>
      </w:r>
      <w:r w:rsidDel="00000000" w:rsidR="00000000" w:rsidRPr="00000000">
        <w:rPr>
          <w:rtl w:val="0"/>
        </w:rPr>
        <w:t xml:space="preserve"> - Validate completion rates and UX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Legal compliance review</w:t>
      </w:r>
      <w:r w:rsidDel="00000000" w:rsidR="00000000" w:rsidRPr="00000000">
        <w:rPr>
          <w:rtl w:val="0"/>
        </w:rPr>
        <w:t xml:space="preserve"> - Privacy policy updates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oig918m0jwiw" w:id="42"/>
      <w:bookmarkEnd w:id="42"/>
      <w:r w:rsidDel="00000000" w:rsidR="00000000" w:rsidRPr="00000000">
        <w:rPr>
          <w:rtl w:val="0"/>
        </w:rPr>
        <w:t xml:space="preserve">Medium-term (Next Month)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Launch ad system</w:t>
      </w:r>
      <w:r w:rsidDel="00000000" w:rsidR="00000000" w:rsidRPr="00000000">
        <w:rPr>
          <w:rtl w:val="0"/>
        </w:rPr>
        <w:t xml:space="preserve"> - Full production deployment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Monitor and optimize</w:t>
      </w:r>
      <w:r w:rsidDel="00000000" w:rsidR="00000000" w:rsidRPr="00000000">
        <w:rPr>
          <w:rtl w:val="0"/>
        </w:rPr>
        <w:t xml:space="preserve"> - A/B testing and improvements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Scale ad inventory</w:t>
      </w:r>
      <w:r w:rsidDel="00000000" w:rsidR="00000000" w:rsidRPr="00000000">
        <w:rPr>
          <w:rtl w:val="0"/>
        </w:rPr>
        <w:t xml:space="preserve"> - Additional providers and formats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Financial validation</w:t>
      </w:r>
      <w:r w:rsidDel="00000000" w:rsidR="00000000" w:rsidRPr="00000000">
        <w:rPr>
          <w:rtl w:val="0"/>
        </w:rPr>
        <w:t xml:space="preserve"> - Compare projections to actuals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6o0hdug3gqn" w:id="43"/>
      <w:bookmarkEnd w:id="4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ad revenue model is </w:t>
      </w:r>
      <w:r w:rsidDel="00000000" w:rsidR="00000000" w:rsidRPr="00000000">
        <w:rPr>
          <w:b w:val="1"/>
          <w:rtl w:val="0"/>
        </w:rPr>
        <w:t xml:space="preserve">validated and viable</w:t>
      </w:r>
      <w:r w:rsidDel="00000000" w:rsidR="00000000" w:rsidRPr="00000000">
        <w:rPr>
          <w:rtl w:val="0"/>
        </w:rPr>
        <w:t xml:space="preserve"> for the WTG platform, providing 20-35% of total revenue while maintaining positive user experience. With proper implementation, we project £144-854/month in ad revenue supporting our break-even goals and accelerating profitability by 3-4 months.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rtl w:val="0"/>
        </w:rPr>
        <w:t xml:space="preserve">Key Success Factors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Maintain &gt;80% ad completion rates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Limit ad frequency to prevent user fatigue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 clear value through GameCredit rewards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Ensure technical reliability and fast loading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Ad revenue makes the free tier sustainable and significantly improves overall unit economics, making WTG a more attractive investment opportunity.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i w:val="1"/>
          <w:rtl w:val="0"/>
        </w:rPr>
        <w:t xml:space="preserve">This implementation guide provides everything needed to successfully deploy and optimize ad revenue for the WTG gaming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